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10" w:rsidRPr="0090516B" w:rsidRDefault="00D05410">
      <w:pPr>
        <w:widowControl w:val="0"/>
        <w:autoSpaceDE w:val="0"/>
        <w:autoSpaceDN w:val="0"/>
        <w:adjustRightInd w:val="0"/>
        <w:spacing w:after="0" w:line="240" w:lineRule="auto"/>
        <w:jc w:val="both"/>
        <w:outlineLvl w:val="0"/>
        <w:rPr>
          <w:rFonts w:ascii="Times New Roman" w:hAnsi="Times New Roman" w:cs="Times New Roman"/>
        </w:rPr>
      </w:pPr>
    </w:p>
    <w:p w:rsidR="00D05410" w:rsidRDefault="00B15946">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здравоохранения Тульской области</w:t>
      </w:r>
    </w:p>
    <w:p w:rsidR="00B15946" w:rsidRDefault="00B1594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учреждение здравоохранения «Тульский областной</w:t>
      </w:r>
      <w:r w:rsidR="007F1A17">
        <w:rPr>
          <w:rFonts w:ascii="Calibri" w:hAnsi="Calibri" w:cs="Calibri"/>
        </w:rPr>
        <w:t xml:space="preserve"> клинический</w:t>
      </w:r>
      <w:r>
        <w:rPr>
          <w:rFonts w:ascii="Calibri" w:hAnsi="Calibri" w:cs="Calibri"/>
        </w:rPr>
        <w:t xml:space="preserve"> кожно-венерологический диспансер»</w:t>
      </w:r>
    </w:p>
    <w:p w:rsidR="00C378A1" w:rsidRDefault="00C378A1" w:rsidP="007F1A1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378A1">
        <w:rPr>
          <w:rFonts w:ascii="Times New Roman" w:eastAsia="Times New Roman" w:hAnsi="Times New Roman" w:cs="Times New Roman"/>
          <w:b/>
          <w:bCs/>
          <w:kern w:val="36"/>
          <w:sz w:val="48"/>
          <w:szCs w:val="48"/>
        </w:rPr>
        <w:t xml:space="preserve">Учетная политика </w:t>
      </w:r>
      <w:r w:rsidR="002D3B5E">
        <w:rPr>
          <w:rFonts w:ascii="Times New Roman" w:eastAsia="Times New Roman" w:hAnsi="Times New Roman" w:cs="Times New Roman"/>
          <w:b/>
          <w:bCs/>
          <w:kern w:val="36"/>
          <w:sz w:val="48"/>
          <w:szCs w:val="48"/>
        </w:rPr>
        <w:t xml:space="preserve">Государственного </w:t>
      </w:r>
      <w:r w:rsidRPr="00C378A1">
        <w:rPr>
          <w:rFonts w:ascii="Times New Roman" w:eastAsia="Times New Roman" w:hAnsi="Times New Roman" w:cs="Times New Roman"/>
          <w:b/>
          <w:bCs/>
          <w:kern w:val="36"/>
          <w:sz w:val="48"/>
          <w:szCs w:val="48"/>
        </w:rPr>
        <w:t>учреждения здравоохранения</w:t>
      </w:r>
      <w:r w:rsidR="002D3B5E">
        <w:rPr>
          <w:rFonts w:ascii="Times New Roman" w:eastAsia="Times New Roman" w:hAnsi="Times New Roman" w:cs="Times New Roman"/>
          <w:b/>
          <w:bCs/>
          <w:kern w:val="36"/>
          <w:sz w:val="48"/>
          <w:szCs w:val="48"/>
        </w:rPr>
        <w:t xml:space="preserve"> «Тульский областной </w:t>
      </w:r>
      <w:r w:rsidR="007F1A17">
        <w:rPr>
          <w:rFonts w:ascii="Times New Roman" w:eastAsia="Times New Roman" w:hAnsi="Times New Roman" w:cs="Times New Roman"/>
          <w:b/>
          <w:bCs/>
          <w:kern w:val="36"/>
          <w:sz w:val="48"/>
          <w:szCs w:val="48"/>
        </w:rPr>
        <w:t xml:space="preserve">клинический </w:t>
      </w:r>
      <w:r w:rsidR="002D3B5E">
        <w:rPr>
          <w:rFonts w:ascii="Times New Roman" w:eastAsia="Times New Roman" w:hAnsi="Times New Roman" w:cs="Times New Roman"/>
          <w:b/>
          <w:bCs/>
          <w:kern w:val="36"/>
          <w:sz w:val="48"/>
          <w:szCs w:val="48"/>
        </w:rPr>
        <w:t>кожно-венерологический диспансер»</w:t>
      </w:r>
    </w:p>
    <w:p w:rsidR="00492FA5" w:rsidRPr="00492FA5" w:rsidRDefault="00492FA5" w:rsidP="00492FA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92FA5">
        <w:rPr>
          <w:rFonts w:ascii="Times New Roman" w:hAnsi="Times New Roman" w:cs="Times New Roman"/>
          <w:sz w:val="24"/>
          <w:szCs w:val="24"/>
        </w:rPr>
        <w:t xml:space="preserve">(утверждено </w:t>
      </w:r>
      <w:r w:rsidR="00A176C0">
        <w:rPr>
          <w:rFonts w:ascii="Times New Roman" w:hAnsi="Times New Roman" w:cs="Times New Roman"/>
          <w:sz w:val="24"/>
          <w:szCs w:val="24"/>
        </w:rPr>
        <w:t>Приказом</w:t>
      </w:r>
      <w:r w:rsidRPr="00492FA5">
        <w:rPr>
          <w:rFonts w:ascii="Times New Roman" w:hAnsi="Times New Roman" w:cs="Times New Roman"/>
          <w:sz w:val="24"/>
          <w:szCs w:val="24"/>
        </w:rPr>
        <w:t xml:space="preserve"> руководителя  от </w:t>
      </w:r>
      <w:r w:rsidR="001465FB">
        <w:rPr>
          <w:rFonts w:ascii="Times New Roman" w:hAnsi="Times New Roman" w:cs="Times New Roman"/>
          <w:sz w:val="24"/>
          <w:szCs w:val="24"/>
        </w:rPr>
        <w:t>30</w:t>
      </w:r>
      <w:r w:rsidRPr="00492FA5">
        <w:rPr>
          <w:rFonts w:ascii="Times New Roman" w:hAnsi="Times New Roman" w:cs="Times New Roman"/>
          <w:sz w:val="24"/>
          <w:szCs w:val="24"/>
        </w:rPr>
        <w:t xml:space="preserve"> декабря 20</w:t>
      </w:r>
      <w:r w:rsidR="006D442D">
        <w:rPr>
          <w:rFonts w:ascii="Times New Roman" w:hAnsi="Times New Roman" w:cs="Times New Roman"/>
          <w:sz w:val="24"/>
          <w:szCs w:val="24"/>
        </w:rPr>
        <w:t>2</w:t>
      </w:r>
      <w:r w:rsidR="00A32818">
        <w:rPr>
          <w:rFonts w:ascii="Times New Roman" w:hAnsi="Times New Roman" w:cs="Times New Roman"/>
          <w:sz w:val="24"/>
          <w:szCs w:val="24"/>
        </w:rPr>
        <w:t>2</w:t>
      </w:r>
      <w:r w:rsidRPr="00492FA5">
        <w:rPr>
          <w:rFonts w:ascii="Times New Roman" w:hAnsi="Times New Roman" w:cs="Times New Roman"/>
          <w:sz w:val="24"/>
          <w:szCs w:val="24"/>
        </w:rPr>
        <w:t xml:space="preserve"> года №</w:t>
      </w:r>
      <w:r w:rsidR="00363E12">
        <w:rPr>
          <w:rFonts w:ascii="Times New Roman" w:hAnsi="Times New Roman" w:cs="Times New Roman"/>
          <w:sz w:val="24"/>
          <w:szCs w:val="24"/>
        </w:rPr>
        <w:t xml:space="preserve"> 2</w:t>
      </w:r>
      <w:r w:rsidR="00A32818">
        <w:rPr>
          <w:rFonts w:ascii="Times New Roman" w:hAnsi="Times New Roman" w:cs="Times New Roman"/>
          <w:sz w:val="24"/>
          <w:szCs w:val="24"/>
        </w:rPr>
        <w:t>63</w:t>
      </w:r>
      <w:r w:rsidR="00B6435B">
        <w:rPr>
          <w:rFonts w:ascii="Times New Roman" w:hAnsi="Times New Roman" w:cs="Times New Roman"/>
          <w:sz w:val="24"/>
          <w:szCs w:val="24"/>
        </w:rPr>
        <w:t xml:space="preserve"> </w:t>
      </w:r>
      <w:r w:rsidR="00A57AEC">
        <w:rPr>
          <w:rFonts w:ascii="Times New Roman" w:hAnsi="Times New Roman" w:cs="Times New Roman"/>
          <w:sz w:val="24"/>
          <w:szCs w:val="24"/>
        </w:rPr>
        <w:t>, вступает в силу с 1 января 20</w:t>
      </w:r>
      <w:r w:rsidR="001465FB">
        <w:rPr>
          <w:rFonts w:ascii="Times New Roman" w:hAnsi="Times New Roman" w:cs="Times New Roman"/>
          <w:sz w:val="24"/>
          <w:szCs w:val="24"/>
        </w:rPr>
        <w:t>2</w:t>
      </w:r>
      <w:r w:rsidR="00A32818">
        <w:rPr>
          <w:rFonts w:ascii="Times New Roman" w:hAnsi="Times New Roman" w:cs="Times New Roman"/>
          <w:sz w:val="24"/>
          <w:szCs w:val="24"/>
        </w:rPr>
        <w:t>3</w:t>
      </w:r>
      <w:r w:rsidR="00A57AEC">
        <w:rPr>
          <w:rFonts w:ascii="Times New Roman" w:hAnsi="Times New Roman" w:cs="Times New Roman"/>
          <w:sz w:val="24"/>
          <w:szCs w:val="24"/>
        </w:rPr>
        <w:t>г</w:t>
      </w:r>
      <w:r w:rsidR="0033583D">
        <w:rPr>
          <w:rFonts w:ascii="Times New Roman" w:hAnsi="Times New Roman" w:cs="Times New Roman"/>
          <w:sz w:val="24"/>
          <w:szCs w:val="24"/>
        </w:rPr>
        <w:t>.</w:t>
      </w:r>
      <w:proofErr w:type="gramEnd"/>
      <w:r w:rsidR="0033583D">
        <w:rPr>
          <w:rFonts w:ascii="Times New Roman" w:hAnsi="Times New Roman" w:cs="Times New Roman"/>
          <w:sz w:val="24"/>
          <w:szCs w:val="24"/>
        </w:rPr>
        <w:t xml:space="preserve"> </w:t>
      </w:r>
      <w:proofErr w:type="gramStart"/>
      <w:r w:rsidR="0033583D">
        <w:rPr>
          <w:rFonts w:ascii="Times New Roman" w:hAnsi="Times New Roman" w:cs="Times New Roman"/>
          <w:sz w:val="24"/>
          <w:szCs w:val="24"/>
        </w:rPr>
        <w:t>Учетная политика на 20</w:t>
      </w:r>
      <w:r w:rsidR="006D442D">
        <w:rPr>
          <w:rFonts w:ascii="Times New Roman" w:hAnsi="Times New Roman" w:cs="Times New Roman"/>
          <w:sz w:val="24"/>
          <w:szCs w:val="24"/>
        </w:rPr>
        <w:t>2</w:t>
      </w:r>
      <w:r w:rsidR="00A32818">
        <w:rPr>
          <w:rFonts w:ascii="Times New Roman" w:hAnsi="Times New Roman" w:cs="Times New Roman"/>
          <w:sz w:val="24"/>
          <w:szCs w:val="24"/>
        </w:rPr>
        <w:t>2</w:t>
      </w:r>
      <w:r w:rsidR="006D442D">
        <w:rPr>
          <w:rFonts w:ascii="Times New Roman" w:hAnsi="Times New Roman" w:cs="Times New Roman"/>
          <w:sz w:val="24"/>
          <w:szCs w:val="24"/>
        </w:rPr>
        <w:t xml:space="preserve"> </w:t>
      </w:r>
      <w:r w:rsidR="0033583D">
        <w:rPr>
          <w:rFonts w:ascii="Times New Roman" w:hAnsi="Times New Roman" w:cs="Times New Roman"/>
          <w:sz w:val="24"/>
          <w:szCs w:val="24"/>
        </w:rPr>
        <w:t>год утратила силу на основании</w:t>
      </w:r>
      <w:r w:rsidR="003753C4">
        <w:rPr>
          <w:rFonts w:ascii="Times New Roman" w:hAnsi="Times New Roman" w:cs="Times New Roman"/>
          <w:sz w:val="24"/>
          <w:szCs w:val="24"/>
        </w:rPr>
        <w:t xml:space="preserve"> п.2 </w:t>
      </w:r>
      <w:r w:rsidR="0033583D">
        <w:rPr>
          <w:rFonts w:ascii="Times New Roman" w:hAnsi="Times New Roman" w:cs="Times New Roman"/>
          <w:sz w:val="24"/>
          <w:szCs w:val="24"/>
        </w:rPr>
        <w:t xml:space="preserve"> Приказа № </w:t>
      </w:r>
      <w:r w:rsidR="007E7B34">
        <w:rPr>
          <w:rFonts w:ascii="Times New Roman" w:hAnsi="Times New Roman" w:cs="Times New Roman"/>
          <w:sz w:val="24"/>
          <w:szCs w:val="24"/>
        </w:rPr>
        <w:t>2</w:t>
      </w:r>
      <w:r w:rsidR="00A32818">
        <w:rPr>
          <w:rFonts w:ascii="Times New Roman" w:hAnsi="Times New Roman" w:cs="Times New Roman"/>
          <w:sz w:val="24"/>
          <w:szCs w:val="24"/>
        </w:rPr>
        <w:t>63</w:t>
      </w:r>
      <w:r w:rsidR="0033583D">
        <w:rPr>
          <w:rFonts w:ascii="Times New Roman" w:hAnsi="Times New Roman" w:cs="Times New Roman"/>
          <w:sz w:val="24"/>
          <w:szCs w:val="24"/>
        </w:rPr>
        <w:t xml:space="preserve"> от </w:t>
      </w:r>
      <w:r w:rsidR="001465FB">
        <w:rPr>
          <w:rFonts w:ascii="Times New Roman" w:hAnsi="Times New Roman" w:cs="Times New Roman"/>
          <w:sz w:val="24"/>
          <w:szCs w:val="24"/>
        </w:rPr>
        <w:t>30</w:t>
      </w:r>
      <w:r w:rsidR="005A1978">
        <w:rPr>
          <w:rFonts w:ascii="Times New Roman" w:hAnsi="Times New Roman" w:cs="Times New Roman"/>
          <w:sz w:val="24"/>
          <w:szCs w:val="24"/>
        </w:rPr>
        <w:t xml:space="preserve"> декабря 20</w:t>
      </w:r>
      <w:r w:rsidR="006D442D">
        <w:rPr>
          <w:rFonts w:ascii="Times New Roman" w:hAnsi="Times New Roman" w:cs="Times New Roman"/>
          <w:sz w:val="24"/>
          <w:szCs w:val="24"/>
        </w:rPr>
        <w:t>2</w:t>
      </w:r>
      <w:r w:rsidR="00A32818">
        <w:rPr>
          <w:rFonts w:ascii="Times New Roman" w:hAnsi="Times New Roman" w:cs="Times New Roman"/>
          <w:sz w:val="24"/>
          <w:szCs w:val="24"/>
        </w:rPr>
        <w:t>2</w:t>
      </w:r>
      <w:r w:rsidR="007F1A17">
        <w:rPr>
          <w:rFonts w:ascii="Times New Roman" w:hAnsi="Times New Roman" w:cs="Times New Roman"/>
          <w:sz w:val="24"/>
          <w:szCs w:val="24"/>
        </w:rPr>
        <w:t xml:space="preserve"> </w:t>
      </w:r>
      <w:r w:rsidR="005A1978">
        <w:rPr>
          <w:rFonts w:ascii="Times New Roman" w:hAnsi="Times New Roman" w:cs="Times New Roman"/>
          <w:sz w:val="24"/>
          <w:szCs w:val="24"/>
        </w:rPr>
        <w:t>года</w:t>
      </w:r>
      <w:r w:rsidRPr="00492FA5">
        <w:rPr>
          <w:rFonts w:ascii="Times New Roman" w:hAnsi="Times New Roman" w:cs="Times New Roman"/>
          <w:sz w:val="24"/>
          <w:szCs w:val="24"/>
        </w:rPr>
        <w:t xml:space="preserve">) </w:t>
      </w:r>
      <w:proofErr w:type="gramEnd"/>
    </w:p>
    <w:p w:rsidR="00C378A1" w:rsidRPr="00820C38" w:rsidRDefault="00C378A1" w:rsidP="00C378A1">
      <w:pPr>
        <w:spacing w:before="100" w:beforeAutospacing="1" w:after="100" w:afterAutospacing="1" w:line="240" w:lineRule="auto"/>
        <w:rPr>
          <w:rFonts w:ascii="Times New Roman" w:eastAsia="Times New Roman" w:hAnsi="Times New Roman" w:cs="Times New Roman"/>
          <w:b/>
          <w:sz w:val="24"/>
          <w:szCs w:val="24"/>
        </w:rPr>
      </w:pPr>
      <w:r w:rsidRPr="00820C38">
        <w:rPr>
          <w:rFonts w:ascii="Times New Roman" w:eastAsia="Times New Roman" w:hAnsi="Times New Roman" w:cs="Times New Roman"/>
          <w:b/>
          <w:sz w:val="24"/>
          <w:szCs w:val="24"/>
        </w:rPr>
        <w:t>I. Организационный раздел</w:t>
      </w:r>
    </w:p>
    <w:p w:rsidR="00C378A1" w:rsidRDefault="00C378A1" w:rsidP="00C378A1">
      <w:pPr>
        <w:spacing w:before="100" w:beforeAutospacing="1" w:after="100" w:afterAutospacing="1" w:line="240" w:lineRule="auto"/>
        <w:rPr>
          <w:rFonts w:ascii="Times New Roman" w:eastAsia="Times New Roman" w:hAnsi="Times New Roman" w:cs="Times New Roman"/>
          <w:sz w:val="24"/>
          <w:szCs w:val="24"/>
        </w:rPr>
      </w:pPr>
      <w:r w:rsidRPr="00C378A1">
        <w:rPr>
          <w:rFonts w:ascii="Times New Roman" w:eastAsia="Times New Roman" w:hAnsi="Times New Roman" w:cs="Times New Roman"/>
          <w:sz w:val="24"/>
          <w:szCs w:val="24"/>
        </w:rPr>
        <w:t>1. Порядок орга</w:t>
      </w:r>
      <w:r w:rsidR="0078042B">
        <w:rPr>
          <w:rFonts w:ascii="Times New Roman" w:eastAsia="Times New Roman" w:hAnsi="Times New Roman" w:cs="Times New Roman"/>
          <w:sz w:val="24"/>
          <w:szCs w:val="24"/>
        </w:rPr>
        <w:t>низации бухгалтерского учета в ГУЗ «ТО</w:t>
      </w:r>
      <w:r w:rsidR="007F1A17">
        <w:rPr>
          <w:rFonts w:ascii="Times New Roman" w:eastAsia="Times New Roman" w:hAnsi="Times New Roman" w:cs="Times New Roman"/>
          <w:sz w:val="24"/>
          <w:szCs w:val="24"/>
        </w:rPr>
        <w:t>К</w:t>
      </w:r>
      <w:r w:rsidR="0078042B">
        <w:rPr>
          <w:rFonts w:ascii="Times New Roman" w:eastAsia="Times New Roman" w:hAnsi="Times New Roman" w:cs="Times New Roman"/>
          <w:sz w:val="24"/>
          <w:szCs w:val="24"/>
        </w:rPr>
        <w:t xml:space="preserve">КВД» </w:t>
      </w:r>
      <w:r w:rsidRPr="00C378A1">
        <w:rPr>
          <w:rFonts w:ascii="Times New Roman" w:eastAsia="Times New Roman" w:hAnsi="Times New Roman" w:cs="Times New Roman"/>
          <w:sz w:val="24"/>
          <w:szCs w:val="24"/>
        </w:rPr>
        <w:t>регламентируется следующими нормативными документами:</w:t>
      </w:r>
    </w:p>
    <w:tbl>
      <w:tblPr>
        <w:tblStyle w:val="a3"/>
        <w:tblW w:w="10774" w:type="dxa"/>
        <w:tblInd w:w="-743" w:type="dxa"/>
        <w:tblLayout w:type="fixed"/>
        <w:tblLook w:val="04A0" w:firstRow="1" w:lastRow="0" w:firstColumn="1" w:lastColumn="0" w:noHBand="0" w:noVBand="1"/>
      </w:tblPr>
      <w:tblGrid>
        <w:gridCol w:w="667"/>
        <w:gridCol w:w="5004"/>
        <w:gridCol w:w="2835"/>
        <w:gridCol w:w="2268"/>
      </w:tblGrid>
      <w:tr w:rsidR="0078042B" w:rsidRPr="00A155F5" w:rsidTr="0056739C">
        <w:tc>
          <w:tcPr>
            <w:tcW w:w="667" w:type="dxa"/>
          </w:tcPr>
          <w:p w:rsidR="0078042B" w:rsidRPr="00A155F5" w:rsidRDefault="0078042B" w:rsidP="00D650FB">
            <w:pPr>
              <w:widowControl w:val="0"/>
              <w:autoSpaceDE w:val="0"/>
              <w:autoSpaceDN w:val="0"/>
              <w:adjustRightInd w:val="0"/>
              <w:jc w:val="both"/>
              <w:rPr>
                <w:rFonts w:ascii="Times New Roman" w:hAnsi="Times New Roman" w:cs="Times New Roman"/>
                <w:sz w:val="24"/>
                <w:szCs w:val="24"/>
              </w:rPr>
            </w:pPr>
            <w:r w:rsidRPr="00A155F5">
              <w:rPr>
                <w:rFonts w:ascii="Times New Roman" w:hAnsi="Times New Roman" w:cs="Times New Roman"/>
                <w:sz w:val="24"/>
                <w:szCs w:val="24"/>
              </w:rPr>
              <w:t xml:space="preserve">№ </w:t>
            </w:r>
            <w:proofErr w:type="gramStart"/>
            <w:r w:rsidRPr="00A155F5">
              <w:rPr>
                <w:rFonts w:ascii="Times New Roman" w:hAnsi="Times New Roman" w:cs="Times New Roman"/>
                <w:sz w:val="24"/>
                <w:szCs w:val="24"/>
              </w:rPr>
              <w:t>п</w:t>
            </w:r>
            <w:proofErr w:type="gramEnd"/>
            <w:r w:rsidRPr="00A155F5">
              <w:rPr>
                <w:rFonts w:ascii="Times New Roman" w:hAnsi="Times New Roman" w:cs="Times New Roman"/>
                <w:sz w:val="24"/>
                <w:szCs w:val="24"/>
              </w:rPr>
              <w:t>/п</w:t>
            </w:r>
          </w:p>
        </w:tc>
        <w:tc>
          <w:tcPr>
            <w:tcW w:w="5004" w:type="dxa"/>
          </w:tcPr>
          <w:p w:rsidR="0078042B" w:rsidRPr="00A155F5" w:rsidRDefault="0078042B" w:rsidP="00D650FB">
            <w:pPr>
              <w:widowControl w:val="0"/>
              <w:autoSpaceDE w:val="0"/>
              <w:autoSpaceDN w:val="0"/>
              <w:adjustRightInd w:val="0"/>
              <w:jc w:val="both"/>
              <w:rPr>
                <w:rFonts w:ascii="Times New Roman" w:hAnsi="Times New Roman" w:cs="Times New Roman"/>
                <w:sz w:val="24"/>
                <w:szCs w:val="24"/>
              </w:rPr>
            </w:pPr>
            <w:r w:rsidRPr="00A155F5">
              <w:rPr>
                <w:rFonts w:ascii="Times New Roman" w:hAnsi="Times New Roman" w:cs="Times New Roman"/>
                <w:sz w:val="24"/>
                <w:szCs w:val="24"/>
              </w:rPr>
              <w:t xml:space="preserve">Полное наименование </w:t>
            </w:r>
          </w:p>
        </w:tc>
        <w:tc>
          <w:tcPr>
            <w:tcW w:w="2835" w:type="dxa"/>
          </w:tcPr>
          <w:p w:rsidR="0078042B" w:rsidRPr="00A155F5" w:rsidRDefault="0078042B" w:rsidP="00D650FB">
            <w:pPr>
              <w:widowControl w:val="0"/>
              <w:autoSpaceDE w:val="0"/>
              <w:autoSpaceDN w:val="0"/>
              <w:adjustRightInd w:val="0"/>
              <w:jc w:val="both"/>
              <w:rPr>
                <w:rFonts w:ascii="Times New Roman" w:hAnsi="Times New Roman" w:cs="Times New Roman"/>
                <w:sz w:val="24"/>
                <w:szCs w:val="24"/>
              </w:rPr>
            </w:pPr>
            <w:r w:rsidRPr="00A155F5">
              <w:rPr>
                <w:rFonts w:ascii="Times New Roman" w:hAnsi="Times New Roman" w:cs="Times New Roman"/>
                <w:sz w:val="24"/>
                <w:szCs w:val="24"/>
              </w:rPr>
              <w:t>Реквизиты</w:t>
            </w:r>
          </w:p>
        </w:tc>
        <w:tc>
          <w:tcPr>
            <w:tcW w:w="2268" w:type="dxa"/>
          </w:tcPr>
          <w:p w:rsidR="0078042B" w:rsidRPr="00A155F5" w:rsidRDefault="0078042B" w:rsidP="00D650FB">
            <w:pPr>
              <w:widowControl w:val="0"/>
              <w:autoSpaceDE w:val="0"/>
              <w:autoSpaceDN w:val="0"/>
              <w:adjustRightInd w:val="0"/>
              <w:jc w:val="both"/>
              <w:rPr>
                <w:rFonts w:ascii="Times New Roman" w:hAnsi="Times New Roman" w:cs="Times New Roman"/>
                <w:sz w:val="24"/>
                <w:szCs w:val="24"/>
              </w:rPr>
            </w:pPr>
            <w:r w:rsidRPr="00A155F5">
              <w:rPr>
                <w:rFonts w:ascii="Times New Roman" w:hAnsi="Times New Roman" w:cs="Times New Roman"/>
                <w:sz w:val="24"/>
                <w:szCs w:val="24"/>
              </w:rPr>
              <w:t>Сокращенное наименование</w:t>
            </w:r>
          </w:p>
        </w:tc>
      </w:tr>
      <w:tr w:rsidR="00D14615" w:rsidRPr="00A155F5" w:rsidTr="0056739C">
        <w:tc>
          <w:tcPr>
            <w:tcW w:w="667"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1</w:t>
            </w:r>
          </w:p>
        </w:tc>
        <w:tc>
          <w:tcPr>
            <w:tcW w:w="5004"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Бюджетный кодекс Российской Федерации</w:t>
            </w:r>
          </w:p>
        </w:tc>
        <w:tc>
          <w:tcPr>
            <w:tcW w:w="2835"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Федеральный закон от 31.07.1998 № 145 ФЗ (с последующими изменениями)</w:t>
            </w:r>
          </w:p>
        </w:tc>
        <w:tc>
          <w:tcPr>
            <w:tcW w:w="2268"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БК РФ</w:t>
            </w:r>
          </w:p>
        </w:tc>
      </w:tr>
      <w:tr w:rsidR="00D14615" w:rsidRPr="00A155F5" w:rsidTr="0056739C">
        <w:tc>
          <w:tcPr>
            <w:tcW w:w="667"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2</w:t>
            </w:r>
          </w:p>
        </w:tc>
        <w:tc>
          <w:tcPr>
            <w:tcW w:w="5004"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Гражданский кодекс Российской Федерации (часть первая)</w:t>
            </w:r>
          </w:p>
        </w:tc>
        <w:tc>
          <w:tcPr>
            <w:tcW w:w="2835"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Федеральный закон от 30.11.1994 № 51-ФЗ (с последующими изменениями)</w:t>
            </w:r>
          </w:p>
        </w:tc>
        <w:tc>
          <w:tcPr>
            <w:tcW w:w="2268"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ГК РФ</w:t>
            </w:r>
          </w:p>
        </w:tc>
      </w:tr>
      <w:tr w:rsidR="00D14615" w:rsidRPr="00A155F5" w:rsidTr="0056739C">
        <w:tc>
          <w:tcPr>
            <w:tcW w:w="667"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3</w:t>
            </w:r>
          </w:p>
        </w:tc>
        <w:tc>
          <w:tcPr>
            <w:tcW w:w="5004"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Налоговый кодекс /Российской Федерации (часть вторая)</w:t>
            </w:r>
          </w:p>
        </w:tc>
        <w:tc>
          <w:tcPr>
            <w:tcW w:w="2835"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Федеральный закон от 05.08.2000 № 117-ФЗ (с последующими изменениями)</w:t>
            </w:r>
          </w:p>
        </w:tc>
        <w:tc>
          <w:tcPr>
            <w:tcW w:w="2268"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НК РФ</w:t>
            </w:r>
          </w:p>
        </w:tc>
      </w:tr>
      <w:tr w:rsidR="00D14615" w:rsidRPr="00A155F5" w:rsidTr="0056739C">
        <w:tc>
          <w:tcPr>
            <w:tcW w:w="667"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4</w:t>
            </w:r>
          </w:p>
        </w:tc>
        <w:tc>
          <w:tcPr>
            <w:tcW w:w="5004"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Трудовой кодекс Российской Федерации</w:t>
            </w:r>
          </w:p>
        </w:tc>
        <w:tc>
          <w:tcPr>
            <w:tcW w:w="2835"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Федеральный закон от 30.12.2001 № 197-ФЗ (с последующими изменениями)</w:t>
            </w:r>
          </w:p>
        </w:tc>
        <w:tc>
          <w:tcPr>
            <w:tcW w:w="2268" w:type="dxa"/>
          </w:tcPr>
          <w:p w:rsidR="00D14615"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ТК РФ</w:t>
            </w:r>
          </w:p>
        </w:tc>
      </w:tr>
      <w:tr w:rsidR="0078042B" w:rsidRPr="00A155F5" w:rsidTr="0056739C">
        <w:tc>
          <w:tcPr>
            <w:tcW w:w="667" w:type="dxa"/>
          </w:tcPr>
          <w:p w:rsidR="0078042B"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5</w:t>
            </w:r>
          </w:p>
        </w:tc>
        <w:tc>
          <w:tcPr>
            <w:tcW w:w="5004"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Об основах охраны здоровья граждан  Российской федерации</w:t>
            </w:r>
          </w:p>
        </w:tc>
        <w:tc>
          <w:tcPr>
            <w:tcW w:w="2835"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Утверждены Федеральным Законом № 323 ФЗ от 21.11.2011г</w:t>
            </w:r>
          </w:p>
        </w:tc>
        <w:tc>
          <w:tcPr>
            <w:tcW w:w="2268"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Основы охраны здоровья граждан</w:t>
            </w:r>
          </w:p>
        </w:tc>
      </w:tr>
      <w:tr w:rsidR="0078042B" w:rsidRPr="00A155F5" w:rsidTr="0056739C">
        <w:tc>
          <w:tcPr>
            <w:tcW w:w="667" w:type="dxa"/>
          </w:tcPr>
          <w:p w:rsidR="0078042B" w:rsidRPr="0056739C" w:rsidRDefault="00D14615"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6</w:t>
            </w:r>
          </w:p>
        </w:tc>
        <w:tc>
          <w:tcPr>
            <w:tcW w:w="5004"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О внесении изменений в Бюджетный кодекс Российской Федерации в части регулирования бюджетных процессов и приведении в соответствие с бюджетным законодательством Российской Федерации отдельных законодательных актов Российской Федерации</w:t>
            </w:r>
          </w:p>
        </w:tc>
        <w:tc>
          <w:tcPr>
            <w:tcW w:w="2835" w:type="dxa"/>
          </w:tcPr>
          <w:p w:rsidR="0078042B" w:rsidRPr="0056739C" w:rsidRDefault="0078042B" w:rsidP="00C019A6">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Федеральный Закон № 63ФЗ от 26.04.2007г (</w:t>
            </w:r>
            <w:r w:rsidR="00C019A6" w:rsidRPr="0056739C">
              <w:rPr>
                <w:rFonts w:ascii="Times New Roman" w:hAnsi="Times New Roman" w:cs="Times New Roman"/>
                <w:sz w:val="20"/>
                <w:szCs w:val="20"/>
              </w:rPr>
              <w:t>с последующими изменениями</w:t>
            </w:r>
            <w:r w:rsidRPr="0056739C">
              <w:rPr>
                <w:rFonts w:ascii="Times New Roman" w:hAnsi="Times New Roman" w:cs="Times New Roman"/>
                <w:sz w:val="20"/>
                <w:szCs w:val="20"/>
              </w:rPr>
              <w:t>)</w:t>
            </w:r>
          </w:p>
        </w:tc>
        <w:tc>
          <w:tcPr>
            <w:tcW w:w="2268"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Закон № 63 ФЗ</w:t>
            </w:r>
          </w:p>
        </w:tc>
      </w:tr>
      <w:tr w:rsidR="0078042B" w:rsidRPr="00A155F5" w:rsidTr="0056739C">
        <w:tc>
          <w:tcPr>
            <w:tcW w:w="667"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7</w:t>
            </w:r>
          </w:p>
        </w:tc>
        <w:tc>
          <w:tcPr>
            <w:tcW w:w="5004"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О бухгалтерском учете</w:t>
            </w:r>
          </w:p>
        </w:tc>
        <w:tc>
          <w:tcPr>
            <w:tcW w:w="2835" w:type="dxa"/>
          </w:tcPr>
          <w:p w:rsidR="00C019A6" w:rsidRPr="0056739C" w:rsidRDefault="005535EF" w:rsidP="00C019A6">
            <w:pPr>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xml:space="preserve"> </w:t>
            </w:r>
            <w:r w:rsidR="00C019A6" w:rsidRPr="0056739C">
              <w:rPr>
                <w:rFonts w:ascii="Times New Roman" w:hAnsi="Times New Roman" w:cs="Times New Roman"/>
                <w:sz w:val="20"/>
                <w:szCs w:val="20"/>
              </w:rPr>
              <w:t xml:space="preserve">Федеральный </w:t>
            </w:r>
            <w:hyperlink r:id="rId7" w:history="1">
              <w:r w:rsidR="00C019A6" w:rsidRPr="0056739C">
                <w:rPr>
                  <w:rFonts w:ascii="Times New Roman" w:hAnsi="Times New Roman" w:cs="Times New Roman"/>
                  <w:sz w:val="20"/>
                  <w:szCs w:val="20"/>
                </w:rPr>
                <w:t>закон</w:t>
              </w:r>
            </w:hyperlink>
            <w:r w:rsidR="00C019A6" w:rsidRPr="0056739C">
              <w:rPr>
                <w:rFonts w:ascii="Times New Roman" w:hAnsi="Times New Roman" w:cs="Times New Roman"/>
                <w:sz w:val="20"/>
                <w:szCs w:val="20"/>
              </w:rPr>
              <w:t xml:space="preserve"> от 06.12.2011 N 402-ФЗ "О бухгалтерском учете"</w:t>
            </w:r>
          </w:p>
          <w:p w:rsidR="0078042B" w:rsidRPr="0056739C" w:rsidRDefault="00B86BD9"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(с последующими изменениями)</w:t>
            </w:r>
          </w:p>
        </w:tc>
        <w:tc>
          <w:tcPr>
            <w:tcW w:w="2268"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xml:space="preserve">Закон «О     </w:t>
            </w:r>
          </w:p>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xml:space="preserve"> бухгалтерском </w:t>
            </w:r>
            <w:proofErr w:type="gramStart"/>
            <w:r w:rsidRPr="0056739C">
              <w:rPr>
                <w:rFonts w:ascii="Times New Roman" w:hAnsi="Times New Roman" w:cs="Times New Roman"/>
                <w:sz w:val="20"/>
                <w:szCs w:val="20"/>
              </w:rPr>
              <w:t>учете</w:t>
            </w:r>
            <w:proofErr w:type="gramEnd"/>
            <w:r w:rsidRPr="0056739C">
              <w:rPr>
                <w:rFonts w:ascii="Times New Roman" w:hAnsi="Times New Roman" w:cs="Times New Roman"/>
                <w:sz w:val="20"/>
                <w:szCs w:val="20"/>
              </w:rPr>
              <w:t>»</w:t>
            </w:r>
          </w:p>
        </w:tc>
      </w:tr>
      <w:tr w:rsidR="0078042B" w:rsidRPr="00A155F5" w:rsidTr="0056739C">
        <w:tc>
          <w:tcPr>
            <w:tcW w:w="667"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8</w:t>
            </w:r>
          </w:p>
        </w:tc>
        <w:tc>
          <w:tcPr>
            <w:tcW w:w="5004"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w:t>
            </w:r>
            <w:r w:rsidRPr="0056739C">
              <w:rPr>
                <w:rFonts w:ascii="Times New Roman" w:hAnsi="Times New Roman" w:cs="Times New Roman"/>
                <w:sz w:val="20"/>
                <w:szCs w:val="20"/>
              </w:rPr>
              <w:lastRenderedPageBreak/>
              <w:t>применению</w:t>
            </w:r>
          </w:p>
        </w:tc>
        <w:tc>
          <w:tcPr>
            <w:tcW w:w="2835"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lastRenderedPageBreak/>
              <w:t>Приказ Министерства финансов Российской Федерации от 01.12.2010 № 157н</w:t>
            </w:r>
            <w:r w:rsidR="00B86BD9" w:rsidRPr="0056739C">
              <w:rPr>
                <w:rFonts w:ascii="Times New Roman" w:hAnsi="Times New Roman" w:cs="Times New Roman"/>
                <w:sz w:val="20"/>
                <w:szCs w:val="20"/>
              </w:rPr>
              <w:t xml:space="preserve"> (с последующими изменениями)</w:t>
            </w:r>
          </w:p>
        </w:tc>
        <w:tc>
          <w:tcPr>
            <w:tcW w:w="2268"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Инструкция по Единому плану счетов</w:t>
            </w:r>
          </w:p>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157н</w:t>
            </w:r>
          </w:p>
        </w:tc>
      </w:tr>
      <w:tr w:rsidR="0078042B" w:rsidRPr="00A155F5" w:rsidTr="0056739C">
        <w:tc>
          <w:tcPr>
            <w:tcW w:w="667"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lastRenderedPageBreak/>
              <w:t>9</w:t>
            </w:r>
          </w:p>
        </w:tc>
        <w:tc>
          <w:tcPr>
            <w:tcW w:w="5004"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Об утверждении Плана счетов бухгалтерского учета бюджетных учреждений и Инструкции по его применению</w:t>
            </w:r>
          </w:p>
        </w:tc>
        <w:tc>
          <w:tcPr>
            <w:tcW w:w="2835"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Приказ Министерства финансов Российской Федерации от 16.12.2010 № 174н</w:t>
            </w:r>
            <w:r w:rsidR="00B86BD9" w:rsidRPr="0056739C">
              <w:rPr>
                <w:rFonts w:ascii="Times New Roman" w:hAnsi="Times New Roman" w:cs="Times New Roman"/>
                <w:sz w:val="20"/>
                <w:szCs w:val="20"/>
              </w:rPr>
              <w:t xml:space="preserve"> (с последующими изменениями)</w:t>
            </w:r>
          </w:p>
        </w:tc>
        <w:tc>
          <w:tcPr>
            <w:tcW w:w="2268"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Инструкция по бухгалтерскому учету бюджетных учреждений</w:t>
            </w:r>
          </w:p>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174н</w:t>
            </w:r>
          </w:p>
        </w:tc>
      </w:tr>
      <w:tr w:rsidR="0078042B" w:rsidRPr="00A155F5" w:rsidTr="0056739C">
        <w:tc>
          <w:tcPr>
            <w:tcW w:w="667"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10</w:t>
            </w:r>
          </w:p>
        </w:tc>
        <w:tc>
          <w:tcPr>
            <w:tcW w:w="5004" w:type="dxa"/>
          </w:tcPr>
          <w:p w:rsidR="0078042B" w:rsidRPr="0056739C" w:rsidRDefault="0078042B" w:rsidP="005E3A0D">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2835" w:type="dxa"/>
          </w:tcPr>
          <w:p w:rsidR="0078042B" w:rsidRPr="0056739C" w:rsidRDefault="0078042B" w:rsidP="005E3A0D">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xml:space="preserve">Приказ Министерства финансов Российской Федерации от </w:t>
            </w:r>
            <w:r w:rsidR="005E3A0D" w:rsidRPr="0056739C">
              <w:rPr>
                <w:rFonts w:ascii="Times New Roman" w:hAnsi="Times New Roman" w:cs="Times New Roman"/>
                <w:sz w:val="20"/>
                <w:szCs w:val="20"/>
              </w:rPr>
              <w:t>30.03</w:t>
            </w:r>
            <w:r w:rsidRPr="0056739C">
              <w:rPr>
                <w:rFonts w:ascii="Times New Roman" w:hAnsi="Times New Roman" w:cs="Times New Roman"/>
                <w:sz w:val="20"/>
                <w:szCs w:val="20"/>
              </w:rPr>
              <w:t>..201</w:t>
            </w:r>
            <w:r w:rsidR="005E3A0D" w:rsidRPr="0056739C">
              <w:rPr>
                <w:rFonts w:ascii="Times New Roman" w:hAnsi="Times New Roman" w:cs="Times New Roman"/>
                <w:sz w:val="20"/>
                <w:szCs w:val="20"/>
              </w:rPr>
              <w:t>5</w:t>
            </w:r>
            <w:r w:rsidRPr="0056739C">
              <w:rPr>
                <w:rFonts w:ascii="Times New Roman" w:hAnsi="Times New Roman" w:cs="Times New Roman"/>
                <w:sz w:val="20"/>
                <w:szCs w:val="20"/>
              </w:rPr>
              <w:t xml:space="preserve"> № </w:t>
            </w:r>
            <w:r w:rsidR="005E3A0D" w:rsidRPr="0056739C">
              <w:rPr>
                <w:rFonts w:ascii="Times New Roman" w:hAnsi="Times New Roman" w:cs="Times New Roman"/>
                <w:sz w:val="20"/>
                <w:szCs w:val="20"/>
              </w:rPr>
              <w:t>52</w:t>
            </w:r>
            <w:r w:rsidRPr="0056739C">
              <w:rPr>
                <w:rFonts w:ascii="Times New Roman" w:hAnsi="Times New Roman" w:cs="Times New Roman"/>
                <w:sz w:val="20"/>
                <w:szCs w:val="20"/>
              </w:rPr>
              <w:t>н</w:t>
            </w:r>
          </w:p>
        </w:tc>
        <w:tc>
          <w:tcPr>
            <w:tcW w:w="2268" w:type="dxa"/>
          </w:tcPr>
          <w:p w:rsidR="0078042B" w:rsidRPr="0056739C" w:rsidRDefault="0078042B" w:rsidP="005E3A0D">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xml:space="preserve">Приказ Минфина № </w:t>
            </w:r>
            <w:r w:rsidR="005E3A0D" w:rsidRPr="0056739C">
              <w:rPr>
                <w:rFonts w:ascii="Times New Roman" w:hAnsi="Times New Roman" w:cs="Times New Roman"/>
                <w:sz w:val="20"/>
                <w:szCs w:val="20"/>
              </w:rPr>
              <w:t>52</w:t>
            </w:r>
            <w:r w:rsidRPr="0056739C">
              <w:rPr>
                <w:rFonts w:ascii="Times New Roman" w:hAnsi="Times New Roman" w:cs="Times New Roman"/>
                <w:sz w:val="20"/>
                <w:szCs w:val="20"/>
              </w:rPr>
              <w:t>н</w:t>
            </w:r>
          </w:p>
        </w:tc>
      </w:tr>
      <w:tr w:rsidR="0078042B" w:rsidRPr="00A155F5" w:rsidTr="0056739C">
        <w:tc>
          <w:tcPr>
            <w:tcW w:w="667" w:type="dxa"/>
          </w:tcPr>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11</w:t>
            </w:r>
          </w:p>
        </w:tc>
        <w:tc>
          <w:tcPr>
            <w:tcW w:w="5004" w:type="dxa"/>
          </w:tcPr>
          <w:p w:rsidR="0078042B" w:rsidRPr="0056739C" w:rsidRDefault="00C97FD6" w:rsidP="00C97FD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Об утверждении федерального стандарта бухгалтерского учета ФСБУ 27/2021 «Документы и документооборот в бухгалтерском учете»</w:t>
            </w:r>
          </w:p>
        </w:tc>
        <w:tc>
          <w:tcPr>
            <w:tcW w:w="2835" w:type="dxa"/>
          </w:tcPr>
          <w:p w:rsidR="0078042B" w:rsidRPr="0056739C" w:rsidRDefault="00C97FD6" w:rsidP="00C97FD6">
            <w:pPr>
              <w:autoSpaceDE w:val="0"/>
              <w:autoSpaceDN w:val="0"/>
              <w:adjustRightInd w:val="0"/>
              <w:jc w:val="both"/>
              <w:rPr>
                <w:rFonts w:ascii="Times New Roman" w:hAnsi="Times New Roman" w:cs="Times New Roman"/>
                <w:sz w:val="20"/>
                <w:szCs w:val="20"/>
              </w:rPr>
            </w:pPr>
            <w:r w:rsidRPr="0056739C">
              <w:rPr>
                <w:rFonts w:ascii="Times New Roman" w:eastAsia="Times New Roman" w:hAnsi="Times New Roman" w:cs="Times New Roman"/>
                <w:sz w:val="20"/>
                <w:szCs w:val="20"/>
              </w:rPr>
              <w:t>Приказ Минфина России от 1</w:t>
            </w:r>
            <w:r>
              <w:rPr>
                <w:rFonts w:ascii="Times New Roman" w:eastAsia="Times New Roman" w:hAnsi="Times New Roman" w:cs="Times New Roman"/>
                <w:sz w:val="20"/>
                <w:szCs w:val="20"/>
              </w:rPr>
              <w:t>6</w:t>
            </w:r>
            <w:r w:rsidRPr="0056739C">
              <w:rPr>
                <w:rFonts w:ascii="Times New Roman" w:eastAsia="Times New Roman" w:hAnsi="Times New Roman" w:cs="Times New Roman"/>
                <w:sz w:val="20"/>
                <w:szCs w:val="20"/>
              </w:rPr>
              <w:t>.0</w:t>
            </w:r>
            <w:r>
              <w:rPr>
                <w:rFonts w:ascii="Times New Roman" w:eastAsia="Times New Roman" w:hAnsi="Times New Roman" w:cs="Times New Roman"/>
                <w:sz w:val="20"/>
                <w:szCs w:val="20"/>
              </w:rPr>
              <w:t>4</w:t>
            </w:r>
            <w:r w:rsidRPr="0056739C">
              <w:rPr>
                <w:rFonts w:ascii="Times New Roman" w:eastAsia="Times New Roman" w:hAnsi="Times New Roman" w:cs="Times New Roman"/>
                <w:sz w:val="20"/>
                <w:szCs w:val="20"/>
              </w:rPr>
              <w:t>.</w:t>
            </w:r>
            <w:r>
              <w:rPr>
                <w:rFonts w:ascii="Times New Roman" w:eastAsia="Times New Roman" w:hAnsi="Times New Roman" w:cs="Times New Roman"/>
                <w:sz w:val="20"/>
                <w:szCs w:val="20"/>
              </w:rPr>
              <w:t>2021</w:t>
            </w:r>
            <w:r w:rsidRPr="0056739C">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62н</w:t>
            </w:r>
          </w:p>
        </w:tc>
        <w:tc>
          <w:tcPr>
            <w:tcW w:w="2268" w:type="dxa"/>
          </w:tcPr>
          <w:p w:rsidR="0078042B" w:rsidRPr="0056739C" w:rsidRDefault="00C97FD6"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xml:space="preserve">Приказ Минфина № </w:t>
            </w:r>
            <w:r>
              <w:rPr>
                <w:rFonts w:ascii="Times New Roman" w:hAnsi="Times New Roman" w:cs="Times New Roman"/>
                <w:sz w:val="20"/>
                <w:szCs w:val="20"/>
              </w:rPr>
              <w:t>6</w:t>
            </w:r>
            <w:r w:rsidRPr="0056739C">
              <w:rPr>
                <w:rFonts w:ascii="Times New Roman" w:hAnsi="Times New Roman" w:cs="Times New Roman"/>
                <w:sz w:val="20"/>
                <w:szCs w:val="20"/>
              </w:rPr>
              <w:t>2н</w:t>
            </w:r>
          </w:p>
        </w:tc>
      </w:tr>
      <w:tr w:rsidR="0078042B" w:rsidRPr="00A155F5" w:rsidTr="0056739C">
        <w:tc>
          <w:tcPr>
            <w:tcW w:w="667" w:type="dxa"/>
          </w:tcPr>
          <w:p w:rsidR="0078042B" w:rsidRPr="0056739C" w:rsidRDefault="0078042B" w:rsidP="006D442D">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1</w:t>
            </w:r>
            <w:r w:rsidR="006D442D">
              <w:rPr>
                <w:rFonts w:ascii="Times New Roman" w:hAnsi="Times New Roman" w:cs="Times New Roman"/>
                <w:sz w:val="20"/>
                <w:szCs w:val="20"/>
              </w:rPr>
              <w:t>2</w:t>
            </w:r>
          </w:p>
        </w:tc>
        <w:tc>
          <w:tcPr>
            <w:tcW w:w="5004" w:type="dxa"/>
          </w:tcPr>
          <w:p w:rsidR="0078042B" w:rsidRPr="0056739C" w:rsidRDefault="0078042B" w:rsidP="0078042B">
            <w:pPr>
              <w:spacing w:before="100" w:beforeAutospacing="1" w:after="100" w:afterAutospacing="1"/>
              <w:ind w:hanging="360"/>
              <w:rPr>
                <w:rFonts w:ascii="Times New Roman" w:hAnsi="Times New Roman" w:cs="Times New Roman"/>
                <w:sz w:val="20"/>
                <w:szCs w:val="20"/>
              </w:rPr>
            </w:pPr>
            <w:r w:rsidRPr="0056739C">
              <w:rPr>
                <w:rFonts w:ascii="Times New Roman" w:eastAsia="Times New Roman" w:hAnsi="Times New Roman" w:cs="Times New Roman"/>
                <w:sz w:val="20"/>
                <w:szCs w:val="20"/>
              </w:rPr>
              <w:t xml:space="preserve">       Методические указания по инвентаризации имущества и финансовых обязательств</w:t>
            </w:r>
          </w:p>
        </w:tc>
        <w:tc>
          <w:tcPr>
            <w:tcW w:w="2835" w:type="dxa"/>
          </w:tcPr>
          <w:p w:rsidR="0078042B" w:rsidRPr="0056739C" w:rsidRDefault="002A09B4" w:rsidP="0078042B">
            <w:pPr>
              <w:spacing w:before="100" w:beforeAutospacing="1" w:after="100" w:afterAutospacing="1"/>
              <w:rPr>
                <w:rFonts w:ascii="Times New Roman" w:eastAsia="Times New Roman" w:hAnsi="Times New Roman" w:cs="Times New Roman"/>
                <w:sz w:val="20"/>
                <w:szCs w:val="20"/>
              </w:rPr>
            </w:pPr>
            <w:r w:rsidRPr="0056739C">
              <w:rPr>
                <w:rFonts w:ascii="Times New Roman" w:eastAsia="Times New Roman" w:hAnsi="Times New Roman" w:cs="Times New Roman"/>
                <w:sz w:val="20"/>
                <w:szCs w:val="20"/>
              </w:rPr>
              <w:t>Пр</w:t>
            </w:r>
            <w:r w:rsidR="0078042B" w:rsidRPr="0056739C">
              <w:rPr>
                <w:rFonts w:ascii="Times New Roman" w:eastAsia="Times New Roman" w:hAnsi="Times New Roman" w:cs="Times New Roman"/>
                <w:sz w:val="20"/>
                <w:szCs w:val="20"/>
              </w:rPr>
              <w:t>иказ Минфина России от 13.06.1995 № 49 "Об утверждении Методических указаний по инвентаризации имущества и финансовых обязательств".</w:t>
            </w:r>
          </w:p>
          <w:p w:rsidR="0078042B" w:rsidRPr="0056739C" w:rsidRDefault="0078042B" w:rsidP="00D650FB">
            <w:pPr>
              <w:widowControl w:val="0"/>
              <w:autoSpaceDE w:val="0"/>
              <w:autoSpaceDN w:val="0"/>
              <w:adjustRightInd w:val="0"/>
              <w:jc w:val="both"/>
              <w:rPr>
                <w:rFonts w:ascii="Times New Roman" w:hAnsi="Times New Roman" w:cs="Times New Roman"/>
                <w:sz w:val="20"/>
                <w:szCs w:val="20"/>
              </w:rPr>
            </w:pPr>
          </w:p>
        </w:tc>
        <w:tc>
          <w:tcPr>
            <w:tcW w:w="2268" w:type="dxa"/>
          </w:tcPr>
          <w:p w:rsidR="0078042B" w:rsidRPr="0056739C" w:rsidRDefault="002A09B4" w:rsidP="00D650FB">
            <w:pPr>
              <w:widowControl w:val="0"/>
              <w:autoSpaceDE w:val="0"/>
              <w:autoSpaceDN w:val="0"/>
              <w:adjustRightInd w:val="0"/>
              <w:jc w:val="both"/>
              <w:rPr>
                <w:rFonts w:ascii="Times New Roman" w:hAnsi="Times New Roman" w:cs="Times New Roman"/>
                <w:sz w:val="20"/>
                <w:szCs w:val="20"/>
              </w:rPr>
            </w:pPr>
            <w:r w:rsidRPr="0056739C">
              <w:rPr>
                <w:rFonts w:ascii="Times New Roman" w:eastAsia="Times New Roman" w:hAnsi="Times New Roman" w:cs="Times New Roman"/>
                <w:sz w:val="20"/>
                <w:szCs w:val="20"/>
              </w:rPr>
              <w:t>Методические указания по инвентаризации имущества и финансовых обязательств</w:t>
            </w:r>
          </w:p>
        </w:tc>
      </w:tr>
      <w:tr w:rsidR="009F5136" w:rsidRPr="00A155F5" w:rsidTr="005270C5">
        <w:trPr>
          <w:trHeight w:val="2553"/>
        </w:trPr>
        <w:tc>
          <w:tcPr>
            <w:tcW w:w="667" w:type="dxa"/>
          </w:tcPr>
          <w:p w:rsidR="009F5136" w:rsidRPr="0056739C" w:rsidRDefault="009F5136" w:rsidP="006D442D">
            <w:pPr>
              <w:widowControl w:val="0"/>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1</w:t>
            </w:r>
            <w:r w:rsidR="006D442D">
              <w:rPr>
                <w:rFonts w:ascii="Times New Roman" w:hAnsi="Times New Roman" w:cs="Times New Roman"/>
                <w:sz w:val="20"/>
                <w:szCs w:val="20"/>
              </w:rPr>
              <w:t>3</w:t>
            </w:r>
          </w:p>
        </w:tc>
        <w:tc>
          <w:tcPr>
            <w:tcW w:w="5004" w:type="dxa"/>
          </w:tcPr>
          <w:p w:rsidR="00E44EC4" w:rsidRPr="0056739C" w:rsidRDefault="00E44EC4" w:rsidP="00A155F5">
            <w:pPr>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9F5136" w:rsidRPr="0056739C" w:rsidRDefault="009F5136" w:rsidP="0078042B">
            <w:pPr>
              <w:spacing w:before="100" w:beforeAutospacing="1" w:after="100" w:afterAutospacing="1"/>
              <w:ind w:hanging="360"/>
              <w:rPr>
                <w:rFonts w:ascii="Times New Roman" w:eastAsia="Times New Roman" w:hAnsi="Times New Roman" w:cs="Times New Roman"/>
                <w:sz w:val="20"/>
                <w:szCs w:val="20"/>
              </w:rPr>
            </w:pPr>
          </w:p>
        </w:tc>
        <w:tc>
          <w:tcPr>
            <w:tcW w:w="2835" w:type="dxa"/>
          </w:tcPr>
          <w:p w:rsidR="00E44EC4" w:rsidRPr="0056739C" w:rsidRDefault="00E44EC4" w:rsidP="00E44EC4">
            <w:pPr>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Приказ Минфина России от 25.03.2011 N 33н</w:t>
            </w:r>
          </w:p>
          <w:p w:rsidR="00E44EC4" w:rsidRPr="0056739C" w:rsidRDefault="00E44EC4" w:rsidP="00E44EC4">
            <w:pPr>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xml:space="preserve">(ред. от </w:t>
            </w:r>
            <w:r w:rsidR="004E7CE2" w:rsidRPr="0056739C">
              <w:rPr>
                <w:rFonts w:ascii="Times New Roman" w:hAnsi="Times New Roman" w:cs="Times New Roman"/>
                <w:sz w:val="20"/>
                <w:szCs w:val="20"/>
              </w:rPr>
              <w:t>17</w:t>
            </w:r>
            <w:r w:rsidRPr="0056739C">
              <w:rPr>
                <w:rFonts w:ascii="Times New Roman" w:hAnsi="Times New Roman" w:cs="Times New Roman"/>
                <w:sz w:val="20"/>
                <w:szCs w:val="20"/>
              </w:rPr>
              <w:t>.1</w:t>
            </w:r>
            <w:r w:rsidR="004E7CE2" w:rsidRPr="0056739C">
              <w:rPr>
                <w:rFonts w:ascii="Times New Roman" w:hAnsi="Times New Roman" w:cs="Times New Roman"/>
                <w:sz w:val="20"/>
                <w:szCs w:val="20"/>
              </w:rPr>
              <w:t>2</w:t>
            </w:r>
            <w:r w:rsidRPr="0056739C">
              <w:rPr>
                <w:rFonts w:ascii="Times New Roman" w:hAnsi="Times New Roman" w:cs="Times New Roman"/>
                <w:sz w:val="20"/>
                <w:szCs w:val="20"/>
              </w:rPr>
              <w:t>.201</w:t>
            </w:r>
            <w:r w:rsidR="004E7CE2" w:rsidRPr="0056739C">
              <w:rPr>
                <w:rFonts w:ascii="Times New Roman" w:hAnsi="Times New Roman" w:cs="Times New Roman"/>
                <w:sz w:val="20"/>
                <w:szCs w:val="20"/>
              </w:rPr>
              <w:t>5</w:t>
            </w:r>
            <w:r w:rsidRPr="0056739C">
              <w:rPr>
                <w:rFonts w:ascii="Times New Roman" w:hAnsi="Times New Roman" w:cs="Times New Roman"/>
                <w:sz w:val="20"/>
                <w:szCs w:val="20"/>
              </w:rPr>
              <w:t>)</w:t>
            </w:r>
          </w:p>
          <w:p w:rsidR="00E44EC4" w:rsidRPr="0056739C" w:rsidRDefault="00E44EC4" w:rsidP="00E44EC4">
            <w:pPr>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9F5136" w:rsidRPr="0056739C" w:rsidRDefault="009F5136" w:rsidP="0078042B">
            <w:pPr>
              <w:spacing w:before="100" w:beforeAutospacing="1" w:after="100" w:afterAutospacing="1"/>
              <w:rPr>
                <w:rFonts w:ascii="Times New Roman" w:eastAsia="Times New Roman" w:hAnsi="Times New Roman" w:cs="Times New Roman"/>
                <w:sz w:val="20"/>
                <w:szCs w:val="20"/>
              </w:rPr>
            </w:pPr>
          </w:p>
        </w:tc>
        <w:tc>
          <w:tcPr>
            <w:tcW w:w="2268" w:type="dxa"/>
          </w:tcPr>
          <w:p w:rsidR="009F5136" w:rsidRPr="0056739C" w:rsidRDefault="00E44EC4" w:rsidP="00E44EC4">
            <w:pPr>
              <w:widowControl w:val="0"/>
              <w:autoSpaceDE w:val="0"/>
              <w:autoSpaceDN w:val="0"/>
              <w:adjustRightInd w:val="0"/>
              <w:jc w:val="both"/>
              <w:rPr>
                <w:rFonts w:ascii="Times New Roman" w:eastAsia="Times New Roman" w:hAnsi="Times New Roman" w:cs="Times New Roman"/>
                <w:sz w:val="20"/>
                <w:szCs w:val="20"/>
              </w:rPr>
            </w:pPr>
            <w:r w:rsidRPr="0056739C">
              <w:rPr>
                <w:rFonts w:ascii="Times New Roman" w:hAnsi="Times New Roman" w:cs="Times New Roman"/>
                <w:sz w:val="20"/>
                <w:szCs w:val="20"/>
              </w:rPr>
              <w:t>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r>
      <w:tr w:rsidR="00666901" w:rsidRPr="00A155F5" w:rsidTr="0056739C">
        <w:tc>
          <w:tcPr>
            <w:tcW w:w="667" w:type="dxa"/>
          </w:tcPr>
          <w:p w:rsidR="00666901" w:rsidRPr="0056739C" w:rsidRDefault="00666901" w:rsidP="006D442D">
            <w:pPr>
              <w:pStyle w:val="ConsPlusCell"/>
              <w:rPr>
                <w:rFonts w:ascii="Times New Roman" w:hAnsi="Times New Roman" w:cs="Times New Roman"/>
                <w:sz w:val="20"/>
                <w:szCs w:val="20"/>
              </w:rPr>
            </w:pPr>
            <w:r w:rsidRPr="0056739C">
              <w:rPr>
                <w:rFonts w:ascii="Courier New" w:hAnsi="Courier New" w:cs="Courier New"/>
                <w:sz w:val="20"/>
                <w:szCs w:val="20"/>
              </w:rPr>
              <w:t xml:space="preserve"> </w:t>
            </w:r>
            <w:r w:rsidRPr="0056739C">
              <w:rPr>
                <w:rFonts w:ascii="Times New Roman" w:hAnsi="Times New Roman" w:cs="Times New Roman"/>
                <w:sz w:val="20"/>
                <w:szCs w:val="20"/>
              </w:rPr>
              <w:t>1</w:t>
            </w:r>
            <w:r w:rsidR="006D442D">
              <w:rPr>
                <w:rFonts w:ascii="Times New Roman" w:hAnsi="Times New Roman" w:cs="Times New Roman"/>
                <w:sz w:val="20"/>
                <w:szCs w:val="20"/>
              </w:rPr>
              <w:t>4</w:t>
            </w:r>
            <w:r w:rsidRPr="0056739C">
              <w:rPr>
                <w:rFonts w:ascii="Times New Roman" w:hAnsi="Times New Roman" w:cs="Times New Roman"/>
                <w:sz w:val="20"/>
                <w:szCs w:val="20"/>
              </w:rPr>
              <w:t xml:space="preserve"> </w:t>
            </w:r>
          </w:p>
        </w:tc>
        <w:tc>
          <w:tcPr>
            <w:tcW w:w="5004" w:type="dxa"/>
          </w:tcPr>
          <w:p w:rsidR="00666901" w:rsidRPr="0056739C" w:rsidRDefault="006332A9" w:rsidP="00D650FB">
            <w:pPr>
              <w:pStyle w:val="ConsPlusCell"/>
              <w:rPr>
                <w:rFonts w:ascii="Times New Roman" w:hAnsi="Times New Roman" w:cs="Times New Roman"/>
                <w:sz w:val="20"/>
                <w:szCs w:val="20"/>
              </w:rPr>
            </w:pPr>
            <w:hyperlink r:id="rId8" w:history="1">
              <w:r w:rsidR="00666901" w:rsidRPr="0056739C">
                <w:rPr>
                  <w:rFonts w:ascii="Times New Roman" w:hAnsi="Times New Roman" w:cs="Times New Roman"/>
                  <w:color w:val="0000FF"/>
                  <w:sz w:val="20"/>
                  <w:szCs w:val="20"/>
                </w:rPr>
                <w:t>Нормы</w:t>
              </w:r>
            </w:hyperlink>
            <w:r w:rsidR="00666901" w:rsidRPr="0056739C">
              <w:rPr>
                <w:rFonts w:ascii="Times New Roman" w:hAnsi="Times New Roman" w:cs="Times New Roman"/>
                <w:sz w:val="20"/>
                <w:szCs w:val="20"/>
              </w:rPr>
              <w:t xml:space="preserve"> расхода топлив и    </w:t>
            </w:r>
            <w:r w:rsidR="00666901" w:rsidRPr="0056739C">
              <w:rPr>
                <w:rFonts w:ascii="Times New Roman" w:hAnsi="Times New Roman" w:cs="Times New Roman"/>
                <w:sz w:val="20"/>
                <w:szCs w:val="20"/>
              </w:rPr>
              <w:br/>
              <w:t xml:space="preserve">смазочных материалов на   </w:t>
            </w:r>
            <w:r w:rsidR="00666901" w:rsidRPr="0056739C">
              <w:rPr>
                <w:rFonts w:ascii="Times New Roman" w:hAnsi="Times New Roman" w:cs="Times New Roman"/>
                <w:sz w:val="20"/>
                <w:szCs w:val="20"/>
              </w:rPr>
              <w:br/>
              <w:t xml:space="preserve">автомобильном транспорте  </w:t>
            </w:r>
          </w:p>
        </w:tc>
        <w:tc>
          <w:tcPr>
            <w:tcW w:w="2835" w:type="dxa"/>
          </w:tcPr>
          <w:p w:rsidR="000018CF" w:rsidRPr="0056739C" w:rsidRDefault="00666901" w:rsidP="00D14615">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Утверждены        </w:t>
            </w:r>
            <w:r w:rsidRPr="0056739C">
              <w:rPr>
                <w:rFonts w:ascii="Times New Roman" w:hAnsi="Times New Roman" w:cs="Times New Roman"/>
                <w:sz w:val="20"/>
                <w:szCs w:val="20"/>
              </w:rPr>
              <w:br/>
              <w:t xml:space="preserve">Минтрансом России </w:t>
            </w:r>
            <w:r w:rsidRPr="0056739C">
              <w:rPr>
                <w:rFonts w:ascii="Times New Roman" w:hAnsi="Times New Roman" w:cs="Times New Roman"/>
                <w:sz w:val="20"/>
                <w:szCs w:val="20"/>
              </w:rPr>
              <w:br/>
            </w:r>
            <w:r w:rsidR="00D14615" w:rsidRPr="0056739C">
              <w:rPr>
                <w:rFonts w:ascii="Times New Roman" w:hAnsi="Times New Roman" w:cs="Times New Roman"/>
                <w:sz w:val="20"/>
                <w:szCs w:val="20"/>
              </w:rPr>
              <w:t>14.03</w:t>
            </w:r>
            <w:r w:rsidRPr="0056739C">
              <w:rPr>
                <w:rFonts w:ascii="Times New Roman" w:hAnsi="Times New Roman" w:cs="Times New Roman"/>
                <w:sz w:val="20"/>
                <w:szCs w:val="20"/>
              </w:rPr>
              <w:t>.200</w:t>
            </w:r>
            <w:r w:rsidR="00D14615" w:rsidRPr="0056739C">
              <w:rPr>
                <w:rFonts w:ascii="Times New Roman" w:hAnsi="Times New Roman" w:cs="Times New Roman"/>
                <w:sz w:val="20"/>
                <w:szCs w:val="20"/>
              </w:rPr>
              <w:t>8</w:t>
            </w:r>
            <w:r w:rsidRPr="0056739C">
              <w:rPr>
                <w:rFonts w:ascii="Times New Roman" w:hAnsi="Times New Roman" w:cs="Times New Roman"/>
                <w:sz w:val="20"/>
                <w:szCs w:val="20"/>
              </w:rPr>
              <w:t xml:space="preserve">, N     </w:t>
            </w:r>
            <w:r w:rsidRPr="0056739C">
              <w:rPr>
                <w:rFonts w:ascii="Times New Roman" w:hAnsi="Times New Roman" w:cs="Times New Roman"/>
                <w:sz w:val="20"/>
                <w:szCs w:val="20"/>
              </w:rPr>
              <w:br/>
            </w:r>
            <w:r w:rsidR="00D14615" w:rsidRPr="0056739C">
              <w:rPr>
                <w:rFonts w:ascii="Times New Roman" w:hAnsi="Times New Roman" w:cs="Times New Roman"/>
                <w:sz w:val="20"/>
                <w:szCs w:val="20"/>
              </w:rPr>
              <w:t>АМ-23-р «О введении в действие методических рекомендаций «Нормы расхода топлива и смазочных материалов на автомобильном транспорте»</w:t>
            </w:r>
          </w:p>
          <w:p w:rsidR="00666901" w:rsidRPr="0056739C" w:rsidRDefault="00666901" w:rsidP="00D14615">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 </w:t>
            </w:r>
            <w:r w:rsidR="000018CF" w:rsidRPr="0056739C">
              <w:rPr>
                <w:rFonts w:ascii="Times New Roman" w:hAnsi="Times New Roman" w:cs="Times New Roman"/>
                <w:sz w:val="20"/>
                <w:szCs w:val="20"/>
              </w:rPr>
              <w:t>(с последующими изменениями)</w:t>
            </w:r>
            <w:r w:rsidRPr="0056739C">
              <w:rPr>
                <w:rFonts w:ascii="Times New Roman" w:hAnsi="Times New Roman" w:cs="Times New Roman"/>
                <w:sz w:val="20"/>
                <w:szCs w:val="20"/>
              </w:rPr>
              <w:t xml:space="preserve"> </w:t>
            </w:r>
          </w:p>
        </w:tc>
        <w:tc>
          <w:tcPr>
            <w:tcW w:w="2268" w:type="dxa"/>
          </w:tcPr>
          <w:p w:rsidR="00666901" w:rsidRPr="0056739C" w:rsidRDefault="00666901" w:rsidP="00D650FB">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Нормы расхода топлив и </w:t>
            </w:r>
            <w:r w:rsidRPr="0056739C">
              <w:rPr>
                <w:rFonts w:ascii="Times New Roman" w:hAnsi="Times New Roman" w:cs="Times New Roman"/>
                <w:sz w:val="20"/>
                <w:szCs w:val="20"/>
              </w:rPr>
              <w:br/>
              <w:t>смазочных материалов на</w:t>
            </w:r>
            <w:r w:rsidRPr="0056739C">
              <w:rPr>
                <w:rFonts w:ascii="Times New Roman" w:hAnsi="Times New Roman" w:cs="Times New Roman"/>
                <w:sz w:val="20"/>
                <w:szCs w:val="20"/>
              </w:rPr>
              <w:br/>
              <w:t xml:space="preserve">автомобильном          </w:t>
            </w:r>
            <w:r w:rsidRPr="0056739C">
              <w:rPr>
                <w:rFonts w:ascii="Times New Roman" w:hAnsi="Times New Roman" w:cs="Times New Roman"/>
                <w:sz w:val="20"/>
                <w:szCs w:val="20"/>
              </w:rPr>
              <w:br/>
              <w:t xml:space="preserve">транспорте             </w:t>
            </w:r>
          </w:p>
        </w:tc>
      </w:tr>
      <w:tr w:rsidR="00454058" w:rsidRPr="00A155F5" w:rsidTr="0056739C">
        <w:tc>
          <w:tcPr>
            <w:tcW w:w="667" w:type="dxa"/>
          </w:tcPr>
          <w:p w:rsidR="00454058" w:rsidRPr="0056739C" w:rsidRDefault="00454058" w:rsidP="006D442D">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 1</w:t>
            </w:r>
            <w:r w:rsidR="006D442D">
              <w:rPr>
                <w:rFonts w:ascii="Times New Roman" w:hAnsi="Times New Roman" w:cs="Times New Roman"/>
                <w:sz w:val="20"/>
                <w:szCs w:val="20"/>
              </w:rPr>
              <w:t>5</w:t>
            </w:r>
            <w:r w:rsidRPr="0056739C">
              <w:rPr>
                <w:rFonts w:ascii="Times New Roman" w:hAnsi="Times New Roman" w:cs="Times New Roman"/>
                <w:sz w:val="20"/>
                <w:szCs w:val="20"/>
              </w:rPr>
              <w:t xml:space="preserve"> </w:t>
            </w:r>
          </w:p>
        </w:tc>
        <w:tc>
          <w:tcPr>
            <w:tcW w:w="5004" w:type="dxa"/>
          </w:tcPr>
          <w:p w:rsidR="00454058" w:rsidRPr="0056739C" w:rsidRDefault="00454058" w:rsidP="000018CF">
            <w:pPr>
              <w:pStyle w:val="ConsPlusCell"/>
              <w:rPr>
                <w:rFonts w:ascii="Times New Roman" w:hAnsi="Times New Roman" w:cs="Times New Roman"/>
                <w:sz w:val="20"/>
                <w:szCs w:val="20"/>
              </w:rPr>
            </w:pPr>
            <w:r w:rsidRPr="0056739C">
              <w:rPr>
                <w:rFonts w:ascii="Times New Roman" w:hAnsi="Times New Roman" w:cs="Times New Roman"/>
                <w:sz w:val="20"/>
                <w:szCs w:val="20"/>
              </w:rPr>
              <w:t>Об утверждении</w:t>
            </w:r>
            <w:r w:rsidR="000018CF" w:rsidRPr="0056739C">
              <w:rPr>
                <w:rFonts w:ascii="Times New Roman" w:hAnsi="Times New Roman" w:cs="Times New Roman"/>
                <w:sz w:val="20"/>
                <w:szCs w:val="20"/>
              </w:rPr>
              <w:t xml:space="preserve"> Межотраслевых</w:t>
            </w:r>
            <w:r w:rsidRPr="0056739C">
              <w:rPr>
                <w:rFonts w:ascii="Times New Roman" w:hAnsi="Times New Roman" w:cs="Times New Roman"/>
                <w:sz w:val="20"/>
                <w:szCs w:val="20"/>
              </w:rPr>
              <w:t xml:space="preserve"> </w:t>
            </w:r>
            <w:r w:rsidR="000018CF" w:rsidRPr="0056739C">
              <w:rPr>
                <w:rFonts w:ascii="Times New Roman" w:hAnsi="Times New Roman" w:cs="Times New Roman"/>
                <w:sz w:val="20"/>
                <w:szCs w:val="20"/>
              </w:rPr>
              <w:t>п</w:t>
            </w:r>
            <w:r w:rsidRPr="0056739C">
              <w:rPr>
                <w:rFonts w:ascii="Times New Roman" w:hAnsi="Times New Roman" w:cs="Times New Roman"/>
                <w:sz w:val="20"/>
                <w:szCs w:val="20"/>
              </w:rPr>
              <w:t xml:space="preserve">равил     </w:t>
            </w:r>
            <w:r w:rsidRPr="0056739C">
              <w:rPr>
                <w:rFonts w:ascii="Times New Roman" w:hAnsi="Times New Roman" w:cs="Times New Roman"/>
                <w:sz w:val="20"/>
                <w:szCs w:val="20"/>
              </w:rPr>
              <w:br/>
              <w:t xml:space="preserve">обеспечения работников    </w:t>
            </w:r>
            <w:r w:rsidRPr="0056739C">
              <w:rPr>
                <w:rFonts w:ascii="Times New Roman" w:hAnsi="Times New Roman" w:cs="Times New Roman"/>
                <w:sz w:val="20"/>
                <w:szCs w:val="20"/>
              </w:rPr>
              <w:br/>
              <w:t xml:space="preserve">специальной одеждой,      </w:t>
            </w:r>
            <w:r w:rsidRPr="0056739C">
              <w:rPr>
                <w:rFonts w:ascii="Times New Roman" w:hAnsi="Times New Roman" w:cs="Times New Roman"/>
                <w:sz w:val="20"/>
                <w:szCs w:val="20"/>
              </w:rPr>
              <w:br/>
              <w:t xml:space="preserve">специальной обувью и      </w:t>
            </w:r>
            <w:r w:rsidRPr="0056739C">
              <w:rPr>
                <w:rFonts w:ascii="Times New Roman" w:hAnsi="Times New Roman" w:cs="Times New Roman"/>
                <w:sz w:val="20"/>
                <w:szCs w:val="20"/>
              </w:rPr>
              <w:br/>
              <w:t xml:space="preserve">другими средствами        </w:t>
            </w:r>
            <w:r w:rsidRPr="0056739C">
              <w:rPr>
                <w:rFonts w:ascii="Times New Roman" w:hAnsi="Times New Roman" w:cs="Times New Roman"/>
                <w:sz w:val="20"/>
                <w:szCs w:val="20"/>
              </w:rPr>
              <w:br/>
              <w:t xml:space="preserve">индивидуальной защиты     </w:t>
            </w:r>
          </w:p>
        </w:tc>
        <w:tc>
          <w:tcPr>
            <w:tcW w:w="2835" w:type="dxa"/>
          </w:tcPr>
          <w:p w:rsidR="00454058" w:rsidRPr="0056739C" w:rsidRDefault="000018CF" w:rsidP="000018CF">
            <w:pPr>
              <w:pStyle w:val="ConsPlusCell"/>
              <w:rPr>
                <w:rFonts w:ascii="Times New Roman" w:hAnsi="Times New Roman" w:cs="Times New Roman"/>
                <w:sz w:val="20"/>
                <w:szCs w:val="20"/>
              </w:rPr>
            </w:pPr>
            <w:r w:rsidRPr="0056739C">
              <w:rPr>
                <w:rFonts w:ascii="Times New Roman" w:hAnsi="Times New Roman" w:cs="Times New Roman"/>
                <w:sz w:val="20"/>
                <w:szCs w:val="20"/>
              </w:rPr>
              <w:t>Приказ</w:t>
            </w:r>
            <w:r w:rsidRPr="0056739C">
              <w:rPr>
                <w:sz w:val="20"/>
                <w:szCs w:val="20"/>
              </w:rPr>
              <w:t xml:space="preserve"> </w:t>
            </w:r>
            <w:r w:rsidR="00454058" w:rsidRPr="0056739C">
              <w:rPr>
                <w:rFonts w:ascii="Times New Roman" w:hAnsi="Times New Roman" w:cs="Times New Roman"/>
                <w:sz w:val="20"/>
                <w:szCs w:val="20"/>
              </w:rPr>
              <w:t>Мин</w:t>
            </w:r>
            <w:r w:rsidRPr="0056739C">
              <w:rPr>
                <w:rFonts w:ascii="Times New Roman" w:hAnsi="Times New Roman" w:cs="Times New Roman"/>
                <w:sz w:val="20"/>
                <w:szCs w:val="20"/>
              </w:rPr>
              <w:t xml:space="preserve">истерства здравоохранения и социального развития </w:t>
            </w:r>
            <w:r w:rsidR="00454058" w:rsidRPr="0056739C">
              <w:rPr>
                <w:rFonts w:ascii="Times New Roman" w:hAnsi="Times New Roman" w:cs="Times New Roman"/>
                <w:sz w:val="20"/>
                <w:szCs w:val="20"/>
              </w:rPr>
              <w:t xml:space="preserve"> РФ от    </w:t>
            </w:r>
            <w:r w:rsidR="00454058" w:rsidRPr="0056739C">
              <w:rPr>
                <w:rFonts w:ascii="Times New Roman" w:hAnsi="Times New Roman" w:cs="Times New Roman"/>
                <w:sz w:val="20"/>
                <w:szCs w:val="20"/>
              </w:rPr>
              <w:br/>
            </w:r>
            <w:r w:rsidRPr="0056739C">
              <w:rPr>
                <w:rFonts w:ascii="Times New Roman" w:hAnsi="Times New Roman" w:cs="Times New Roman"/>
                <w:sz w:val="20"/>
                <w:szCs w:val="20"/>
              </w:rPr>
              <w:t>01.06</w:t>
            </w:r>
            <w:r w:rsidR="00454058" w:rsidRPr="0056739C">
              <w:rPr>
                <w:rFonts w:ascii="Times New Roman" w:hAnsi="Times New Roman" w:cs="Times New Roman"/>
                <w:sz w:val="20"/>
                <w:szCs w:val="20"/>
              </w:rPr>
              <w:t>.</w:t>
            </w:r>
            <w:r w:rsidRPr="0056739C">
              <w:rPr>
                <w:rFonts w:ascii="Times New Roman" w:hAnsi="Times New Roman" w:cs="Times New Roman"/>
                <w:sz w:val="20"/>
                <w:szCs w:val="20"/>
              </w:rPr>
              <w:t>2009</w:t>
            </w:r>
            <w:r w:rsidR="00454058" w:rsidRPr="0056739C">
              <w:rPr>
                <w:rFonts w:ascii="Times New Roman" w:hAnsi="Times New Roman" w:cs="Times New Roman"/>
                <w:sz w:val="20"/>
                <w:szCs w:val="20"/>
              </w:rPr>
              <w:t xml:space="preserve"> N </w:t>
            </w:r>
            <w:r w:rsidRPr="0056739C">
              <w:rPr>
                <w:rFonts w:ascii="Times New Roman" w:hAnsi="Times New Roman" w:cs="Times New Roman"/>
                <w:sz w:val="20"/>
                <w:szCs w:val="20"/>
              </w:rPr>
              <w:t xml:space="preserve">290н   </w:t>
            </w:r>
            <w:r w:rsidRPr="0056739C">
              <w:rPr>
                <w:rFonts w:ascii="Times New Roman" w:hAnsi="Times New Roman" w:cs="Times New Roman"/>
                <w:sz w:val="20"/>
                <w:szCs w:val="20"/>
              </w:rPr>
              <w:br/>
              <w:t>(с последующими изменениями)</w:t>
            </w:r>
            <w:r w:rsidR="00454058" w:rsidRPr="0056739C">
              <w:rPr>
                <w:rFonts w:ascii="Times New Roman" w:hAnsi="Times New Roman" w:cs="Times New Roman"/>
                <w:sz w:val="20"/>
                <w:szCs w:val="20"/>
              </w:rPr>
              <w:t xml:space="preserve">       </w:t>
            </w:r>
          </w:p>
        </w:tc>
        <w:tc>
          <w:tcPr>
            <w:tcW w:w="2268" w:type="dxa"/>
          </w:tcPr>
          <w:p w:rsidR="00454058" w:rsidRPr="0056739C" w:rsidRDefault="00454058" w:rsidP="000018CF">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Постановление </w:t>
            </w:r>
            <w:proofErr w:type="spellStart"/>
            <w:r w:rsidR="000018CF" w:rsidRPr="0056739C">
              <w:rPr>
                <w:rFonts w:ascii="Times New Roman" w:hAnsi="Times New Roman" w:cs="Times New Roman"/>
                <w:sz w:val="20"/>
                <w:szCs w:val="20"/>
              </w:rPr>
              <w:t>Минздравсоцразвития</w:t>
            </w:r>
            <w:proofErr w:type="spellEnd"/>
            <w:r w:rsidR="000018CF" w:rsidRPr="0056739C">
              <w:rPr>
                <w:rFonts w:ascii="Times New Roman" w:hAnsi="Times New Roman" w:cs="Times New Roman"/>
                <w:sz w:val="20"/>
                <w:szCs w:val="20"/>
              </w:rPr>
              <w:t xml:space="preserve"> РФ № 290н</w:t>
            </w:r>
            <w:r w:rsidRPr="0056739C">
              <w:rPr>
                <w:rFonts w:ascii="Times New Roman" w:hAnsi="Times New Roman" w:cs="Times New Roman"/>
                <w:sz w:val="20"/>
                <w:szCs w:val="20"/>
              </w:rPr>
              <w:t xml:space="preserve">                </w:t>
            </w:r>
          </w:p>
        </w:tc>
      </w:tr>
      <w:tr w:rsidR="00454058" w:rsidRPr="00A155F5" w:rsidTr="0056739C">
        <w:tc>
          <w:tcPr>
            <w:tcW w:w="667" w:type="dxa"/>
          </w:tcPr>
          <w:p w:rsidR="00454058" w:rsidRPr="0056739C" w:rsidRDefault="00454058" w:rsidP="006D442D">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 1</w:t>
            </w:r>
            <w:r w:rsidR="006D442D">
              <w:rPr>
                <w:rFonts w:ascii="Times New Roman" w:hAnsi="Times New Roman" w:cs="Times New Roman"/>
                <w:sz w:val="20"/>
                <w:szCs w:val="20"/>
              </w:rPr>
              <w:t>6</w:t>
            </w:r>
          </w:p>
        </w:tc>
        <w:tc>
          <w:tcPr>
            <w:tcW w:w="5004" w:type="dxa"/>
          </w:tcPr>
          <w:p w:rsidR="00454058" w:rsidRPr="0056739C" w:rsidRDefault="0032449E" w:rsidP="0032449E">
            <w:pPr>
              <w:autoSpaceDE w:val="0"/>
              <w:autoSpaceDN w:val="0"/>
              <w:adjustRightInd w:val="0"/>
              <w:jc w:val="both"/>
              <w:rPr>
                <w:rFonts w:ascii="Times New Roman" w:hAnsi="Times New Roman" w:cs="Times New Roman"/>
                <w:color w:val="FF0000"/>
                <w:sz w:val="20"/>
                <w:szCs w:val="20"/>
              </w:rPr>
            </w:pPr>
            <w:r w:rsidRPr="0056739C">
              <w:rPr>
                <w:rFonts w:ascii="Times New Roman" w:hAnsi="Times New Roman" w:cs="Times New Roman"/>
                <w:sz w:val="20"/>
                <w:szCs w:val="20"/>
              </w:rPr>
              <w:t>О</w:t>
            </w:r>
            <w:r w:rsidR="004064D1" w:rsidRPr="0056739C">
              <w:rPr>
                <w:rFonts w:ascii="Times New Roman" w:hAnsi="Times New Roman" w:cs="Times New Roman"/>
                <w:sz w:val="20"/>
                <w:szCs w:val="20"/>
              </w:rPr>
              <w:t xml:space="preserve"> порядке ведения кассовых операций </w:t>
            </w:r>
            <w:r w:rsidRPr="0056739C">
              <w:rPr>
                <w:rFonts w:ascii="Times New Roman" w:hAnsi="Times New Roman" w:cs="Times New Roman"/>
                <w:sz w:val="20"/>
                <w:szCs w:val="20"/>
              </w:rPr>
              <w:t>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2835" w:type="dxa"/>
          </w:tcPr>
          <w:p w:rsidR="00454058" w:rsidRPr="0056739C" w:rsidRDefault="006332A9" w:rsidP="0032449E">
            <w:pPr>
              <w:pStyle w:val="ConsPlusCell"/>
              <w:rPr>
                <w:rFonts w:ascii="Times New Roman" w:hAnsi="Times New Roman" w:cs="Times New Roman"/>
                <w:color w:val="FF0000"/>
                <w:sz w:val="20"/>
                <w:szCs w:val="20"/>
              </w:rPr>
            </w:pPr>
            <w:hyperlink r:id="rId9" w:history="1">
              <w:r w:rsidR="0032449E" w:rsidRPr="0056739C">
                <w:rPr>
                  <w:rFonts w:ascii="Times New Roman" w:hAnsi="Times New Roman" w:cs="Times New Roman"/>
                  <w:color w:val="0000FF"/>
                  <w:sz w:val="20"/>
                  <w:szCs w:val="20"/>
                </w:rPr>
                <w:t>Указание</w:t>
              </w:r>
            </w:hyperlink>
            <w:r w:rsidR="0032449E" w:rsidRPr="0056739C">
              <w:rPr>
                <w:rFonts w:ascii="Times New Roman" w:hAnsi="Times New Roman" w:cs="Times New Roman"/>
                <w:sz w:val="20"/>
                <w:szCs w:val="20"/>
              </w:rPr>
              <w:t xml:space="preserve"> Центрального </w:t>
            </w:r>
            <w:r w:rsidR="0032449E" w:rsidRPr="0056739C">
              <w:rPr>
                <w:rFonts w:ascii="Times New Roman" w:hAnsi="Times New Roman" w:cs="Times New Roman"/>
                <w:sz w:val="20"/>
                <w:szCs w:val="20"/>
              </w:rPr>
              <w:br/>
              <w:t xml:space="preserve">банка Российской      </w:t>
            </w:r>
            <w:r w:rsidR="0032449E" w:rsidRPr="0056739C">
              <w:rPr>
                <w:rFonts w:ascii="Times New Roman" w:hAnsi="Times New Roman" w:cs="Times New Roman"/>
                <w:sz w:val="20"/>
                <w:szCs w:val="20"/>
              </w:rPr>
              <w:br/>
              <w:t xml:space="preserve">Федерации от          </w:t>
            </w:r>
            <w:r w:rsidR="0032449E" w:rsidRPr="0056739C">
              <w:rPr>
                <w:rFonts w:ascii="Times New Roman" w:hAnsi="Times New Roman" w:cs="Times New Roman"/>
                <w:sz w:val="20"/>
                <w:szCs w:val="20"/>
              </w:rPr>
              <w:br/>
              <w:t xml:space="preserve">11.13.2014 N 3210-у   </w:t>
            </w:r>
          </w:p>
        </w:tc>
        <w:tc>
          <w:tcPr>
            <w:tcW w:w="2268" w:type="dxa"/>
          </w:tcPr>
          <w:p w:rsidR="00454058" w:rsidRPr="0056739C" w:rsidRDefault="00454058" w:rsidP="00D650FB">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Порядок ведения </w:t>
            </w:r>
            <w:r w:rsidRPr="0056739C">
              <w:rPr>
                <w:rFonts w:ascii="Times New Roman" w:hAnsi="Times New Roman" w:cs="Times New Roman"/>
                <w:sz w:val="20"/>
                <w:szCs w:val="20"/>
              </w:rPr>
              <w:br/>
              <w:t xml:space="preserve">кассовых        </w:t>
            </w:r>
            <w:r w:rsidRPr="0056739C">
              <w:rPr>
                <w:rFonts w:ascii="Times New Roman" w:hAnsi="Times New Roman" w:cs="Times New Roman"/>
                <w:sz w:val="20"/>
                <w:szCs w:val="20"/>
              </w:rPr>
              <w:br/>
              <w:t xml:space="preserve">операций в      </w:t>
            </w:r>
            <w:r w:rsidRPr="0056739C">
              <w:rPr>
                <w:rFonts w:ascii="Times New Roman" w:hAnsi="Times New Roman" w:cs="Times New Roman"/>
                <w:sz w:val="20"/>
                <w:szCs w:val="20"/>
              </w:rPr>
              <w:br/>
              <w:t xml:space="preserve">Российской      </w:t>
            </w:r>
            <w:r w:rsidRPr="0056739C">
              <w:rPr>
                <w:rFonts w:ascii="Times New Roman" w:hAnsi="Times New Roman" w:cs="Times New Roman"/>
                <w:sz w:val="20"/>
                <w:szCs w:val="20"/>
              </w:rPr>
              <w:br/>
              <w:t xml:space="preserve">Федерации       </w:t>
            </w:r>
          </w:p>
        </w:tc>
      </w:tr>
      <w:tr w:rsidR="00454058" w:rsidRPr="00A155F5" w:rsidTr="0056739C">
        <w:tc>
          <w:tcPr>
            <w:tcW w:w="667" w:type="dxa"/>
          </w:tcPr>
          <w:p w:rsidR="00454058" w:rsidRPr="0056739C" w:rsidRDefault="00454058" w:rsidP="006D442D">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 </w:t>
            </w:r>
            <w:r w:rsidR="0032449E" w:rsidRPr="0056739C">
              <w:rPr>
                <w:rFonts w:ascii="Times New Roman" w:hAnsi="Times New Roman" w:cs="Times New Roman"/>
                <w:sz w:val="20"/>
                <w:szCs w:val="20"/>
              </w:rPr>
              <w:t>1</w:t>
            </w:r>
            <w:r w:rsidR="006D442D">
              <w:rPr>
                <w:rFonts w:ascii="Times New Roman" w:hAnsi="Times New Roman" w:cs="Times New Roman"/>
                <w:sz w:val="20"/>
                <w:szCs w:val="20"/>
              </w:rPr>
              <w:t>7</w:t>
            </w:r>
          </w:p>
        </w:tc>
        <w:tc>
          <w:tcPr>
            <w:tcW w:w="5004" w:type="dxa"/>
          </w:tcPr>
          <w:p w:rsidR="00454058" w:rsidRPr="0056739C" w:rsidRDefault="00454058" w:rsidP="006D442D">
            <w:pPr>
              <w:pStyle w:val="ConsPlusCell"/>
              <w:rPr>
                <w:rFonts w:ascii="Times New Roman" w:hAnsi="Times New Roman" w:cs="Times New Roman"/>
                <w:sz w:val="20"/>
                <w:szCs w:val="20"/>
              </w:rPr>
            </w:pPr>
            <w:r w:rsidRPr="0056739C">
              <w:rPr>
                <w:rFonts w:ascii="Times New Roman" w:hAnsi="Times New Roman" w:cs="Times New Roman"/>
                <w:sz w:val="20"/>
                <w:szCs w:val="20"/>
              </w:rPr>
              <w:t>О</w:t>
            </w:r>
            <w:r w:rsidR="006D442D">
              <w:rPr>
                <w:rFonts w:ascii="Times New Roman" w:hAnsi="Times New Roman" w:cs="Times New Roman"/>
                <w:sz w:val="20"/>
                <w:szCs w:val="20"/>
              </w:rPr>
              <w:t xml:space="preserve"> правилах</w:t>
            </w:r>
            <w:r w:rsidR="0032449E" w:rsidRPr="0056739C">
              <w:rPr>
                <w:rFonts w:ascii="Times New Roman" w:hAnsi="Times New Roman" w:cs="Times New Roman"/>
                <w:sz w:val="20"/>
                <w:szCs w:val="20"/>
              </w:rPr>
              <w:t xml:space="preserve"> наличных расчетов</w:t>
            </w:r>
            <w:r w:rsidRPr="0056739C">
              <w:rPr>
                <w:rFonts w:ascii="Times New Roman" w:hAnsi="Times New Roman" w:cs="Times New Roman"/>
                <w:sz w:val="20"/>
                <w:szCs w:val="20"/>
              </w:rPr>
              <w:t xml:space="preserve">       </w:t>
            </w:r>
          </w:p>
        </w:tc>
        <w:tc>
          <w:tcPr>
            <w:tcW w:w="2835" w:type="dxa"/>
          </w:tcPr>
          <w:p w:rsidR="00454058" w:rsidRPr="0056739C" w:rsidRDefault="006332A9" w:rsidP="006D442D">
            <w:pPr>
              <w:pStyle w:val="ConsPlusCell"/>
              <w:rPr>
                <w:rFonts w:ascii="Times New Roman" w:hAnsi="Times New Roman" w:cs="Times New Roman"/>
                <w:sz w:val="20"/>
                <w:szCs w:val="20"/>
              </w:rPr>
            </w:pPr>
            <w:hyperlink r:id="rId10" w:history="1">
              <w:r w:rsidR="00454058" w:rsidRPr="0056739C">
                <w:rPr>
                  <w:rFonts w:ascii="Times New Roman" w:hAnsi="Times New Roman" w:cs="Times New Roman"/>
                  <w:color w:val="0000FF"/>
                  <w:sz w:val="20"/>
                  <w:szCs w:val="20"/>
                </w:rPr>
                <w:t>Указание</w:t>
              </w:r>
            </w:hyperlink>
            <w:r w:rsidR="00454058" w:rsidRPr="0056739C">
              <w:rPr>
                <w:rFonts w:ascii="Times New Roman" w:hAnsi="Times New Roman" w:cs="Times New Roman"/>
                <w:sz w:val="20"/>
                <w:szCs w:val="20"/>
              </w:rPr>
              <w:t xml:space="preserve"> банка Росси</w:t>
            </w:r>
            <w:r w:rsidR="006D442D">
              <w:rPr>
                <w:rFonts w:ascii="Times New Roman" w:hAnsi="Times New Roman" w:cs="Times New Roman"/>
                <w:sz w:val="20"/>
                <w:szCs w:val="20"/>
              </w:rPr>
              <w:t>и</w:t>
            </w:r>
            <w:r w:rsidR="00454058" w:rsidRPr="0056739C">
              <w:rPr>
                <w:rFonts w:ascii="Times New Roman" w:hAnsi="Times New Roman" w:cs="Times New Roman"/>
                <w:sz w:val="20"/>
                <w:szCs w:val="20"/>
              </w:rPr>
              <w:t xml:space="preserve">      </w:t>
            </w:r>
            <w:r w:rsidR="00454058" w:rsidRPr="0056739C">
              <w:rPr>
                <w:rFonts w:ascii="Times New Roman" w:hAnsi="Times New Roman" w:cs="Times New Roman"/>
                <w:sz w:val="20"/>
                <w:szCs w:val="20"/>
              </w:rPr>
              <w:br/>
              <w:t>от</w:t>
            </w:r>
            <w:r w:rsidR="006D442D">
              <w:rPr>
                <w:rFonts w:ascii="Times New Roman" w:hAnsi="Times New Roman" w:cs="Times New Roman"/>
                <w:sz w:val="20"/>
                <w:szCs w:val="20"/>
              </w:rPr>
              <w:t xml:space="preserve"> </w:t>
            </w:r>
            <w:r w:rsidR="0032449E" w:rsidRPr="0056739C">
              <w:rPr>
                <w:rFonts w:ascii="Times New Roman" w:hAnsi="Times New Roman" w:cs="Times New Roman"/>
                <w:sz w:val="20"/>
                <w:szCs w:val="20"/>
              </w:rPr>
              <w:t>0</w:t>
            </w:r>
            <w:r w:rsidR="006D442D">
              <w:rPr>
                <w:rFonts w:ascii="Times New Roman" w:hAnsi="Times New Roman" w:cs="Times New Roman"/>
                <w:sz w:val="20"/>
                <w:szCs w:val="20"/>
              </w:rPr>
              <w:t>9</w:t>
            </w:r>
            <w:r w:rsidR="00454058" w:rsidRPr="0056739C">
              <w:rPr>
                <w:rFonts w:ascii="Times New Roman" w:hAnsi="Times New Roman" w:cs="Times New Roman"/>
                <w:sz w:val="20"/>
                <w:szCs w:val="20"/>
              </w:rPr>
              <w:t>.1</w:t>
            </w:r>
            <w:r w:rsidR="006D442D">
              <w:rPr>
                <w:rFonts w:ascii="Times New Roman" w:hAnsi="Times New Roman" w:cs="Times New Roman"/>
                <w:sz w:val="20"/>
                <w:szCs w:val="20"/>
              </w:rPr>
              <w:t>2</w:t>
            </w:r>
            <w:r w:rsidR="00454058" w:rsidRPr="0056739C">
              <w:rPr>
                <w:rFonts w:ascii="Times New Roman" w:hAnsi="Times New Roman" w:cs="Times New Roman"/>
                <w:sz w:val="20"/>
                <w:szCs w:val="20"/>
              </w:rPr>
              <w:t>.201</w:t>
            </w:r>
            <w:r w:rsidR="006D442D">
              <w:rPr>
                <w:rFonts w:ascii="Times New Roman" w:hAnsi="Times New Roman" w:cs="Times New Roman"/>
                <w:sz w:val="20"/>
                <w:szCs w:val="20"/>
              </w:rPr>
              <w:t>9</w:t>
            </w:r>
            <w:r w:rsidR="00454058" w:rsidRPr="0056739C">
              <w:rPr>
                <w:rFonts w:ascii="Times New Roman" w:hAnsi="Times New Roman" w:cs="Times New Roman"/>
                <w:sz w:val="20"/>
                <w:szCs w:val="20"/>
              </w:rPr>
              <w:t xml:space="preserve"> N </w:t>
            </w:r>
            <w:r w:rsidR="006D442D">
              <w:rPr>
                <w:rFonts w:ascii="Times New Roman" w:hAnsi="Times New Roman" w:cs="Times New Roman"/>
                <w:sz w:val="20"/>
                <w:szCs w:val="20"/>
              </w:rPr>
              <w:t>5</w:t>
            </w:r>
            <w:r w:rsidR="0032449E" w:rsidRPr="0056739C">
              <w:rPr>
                <w:rFonts w:ascii="Times New Roman" w:hAnsi="Times New Roman" w:cs="Times New Roman"/>
                <w:sz w:val="20"/>
                <w:szCs w:val="20"/>
              </w:rPr>
              <w:t>3</w:t>
            </w:r>
            <w:r w:rsidR="006D442D">
              <w:rPr>
                <w:rFonts w:ascii="Times New Roman" w:hAnsi="Times New Roman" w:cs="Times New Roman"/>
                <w:sz w:val="20"/>
                <w:szCs w:val="20"/>
              </w:rPr>
              <w:t>48</w:t>
            </w:r>
            <w:r w:rsidR="00454058" w:rsidRPr="0056739C">
              <w:rPr>
                <w:rFonts w:ascii="Times New Roman" w:hAnsi="Times New Roman" w:cs="Times New Roman"/>
                <w:sz w:val="20"/>
                <w:szCs w:val="20"/>
              </w:rPr>
              <w:t xml:space="preserve">-у   </w:t>
            </w:r>
          </w:p>
        </w:tc>
        <w:tc>
          <w:tcPr>
            <w:tcW w:w="2268" w:type="dxa"/>
          </w:tcPr>
          <w:p w:rsidR="00454058" w:rsidRPr="0056739C" w:rsidRDefault="00454058" w:rsidP="006D442D">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Указание        </w:t>
            </w:r>
            <w:r w:rsidRPr="0056739C">
              <w:rPr>
                <w:rFonts w:ascii="Times New Roman" w:hAnsi="Times New Roman" w:cs="Times New Roman"/>
                <w:sz w:val="20"/>
                <w:szCs w:val="20"/>
              </w:rPr>
              <w:br/>
              <w:t xml:space="preserve">N </w:t>
            </w:r>
            <w:r w:rsidR="006D442D">
              <w:rPr>
                <w:rFonts w:ascii="Times New Roman" w:hAnsi="Times New Roman" w:cs="Times New Roman"/>
                <w:sz w:val="20"/>
                <w:szCs w:val="20"/>
              </w:rPr>
              <w:t>5</w:t>
            </w:r>
            <w:r w:rsidR="0032449E" w:rsidRPr="0056739C">
              <w:rPr>
                <w:rFonts w:ascii="Times New Roman" w:hAnsi="Times New Roman" w:cs="Times New Roman"/>
                <w:sz w:val="20"/>
                <w:szCs w:val="20"/>
              </w:rPr>
              <w:t>3</w:t>
            </w:r>
            <w:r w:rsidR="006D442D">
              <w:rPr>
                <w:rFonts w:ascii="Times New Roman" w:hAnsi="Times New Roman" w:cs="Times New Roman"/>
                <w:sz w:val="20"/>
                <w:szCs w:val="20"/>
              </w:rPr>
              <w:t>48</w:t>
            </w:r>
            <w:r w:rsidRPr="0056739C">
              <w:rPr>
                <w:rFonts w:ascii="Times New Roman" w:hAnsi="Times New Roman" w:cs="Times New Roman"/>
                <w:sz w:val="20"/>
                <w:szCs w:val="20"/>
              </w:rPr>
              <w:t xml:space="preserve">-у        </w:t>
            </w:r>
          </w:p>
        </w:tc>
      </w:tr>
      <w:tr w:rsidR="00B8774D" w:rsidRPr="00A155F5" w:rsidTr="0056739C">
        <w:tc>
          <w:tcPr>
            <w:tcW w:w="667" w:type="dxa"/>
          </w:tcPr>
          <w:p w:rsidR="00B8774D" w:rsidRPr="0056739C" w:rsidRDefault="0055472D" w:rsidP="006D442D">
            <w:pPr>
              <w:pStyle w:val="ConsPlusCell"/>
              <w:rPr>
                <w:rFonts w:ascii="Times New Roman" w:hAnsi="Times New Roman" w:cs="Times New Roman"/>
                <w:sz w:val="20"/>
                <w:szCs w:val="20"/>
              </w:rPr>
            </w:pPr>
            <w:r>
              <w:rPr>
                <w:rFonts w:ascii="Times New Roman" w:hAnsi="Times New Roman" w:cs="Times New Roman"/>
                <w:sz w:val="20"/>
                <w:szCs w:val="20"/>
              </w:rPr>
              <w:t>1</w:t>
            </w:r>
            <w:r w:rsidR="006D442D">
              <w:rPr>
                <w:rFonts w:ascii="Times New Roman" w:hAnsi="Times New Roman" w:cs="Times New Roman"/>
                <w:sz w:val="20"/>
                <w:szCs w:val="20"/>
              </w:rPr>
              <w:t>8</w:t>
            </w:r>
          </w:p>
        </w:tc>
        <w:tc>
          <w:tcPr>
            <w:tcW w:w="5004" w:type="dxa"/>
          </w:tcPr>
          <w:p w:rsidR="00B8774D" w:rsidRPr="0056739C" w:rsidRDefault="00B8774D" w:rsidP="00495EF5">
            <w:pPr>
              <w:pStyle w:val="ConsPlusCell"/>
              <w:rPr>
                <w:rFonts w:ascii="Times New Roman" w:hAnsi="Times New Roman" w:cs="Times New Roman"/>
                <w:sz w:val="20"/>
                <w:szCs w:val="20"/>
              </w:rPr>
            </w:pPr>
            <w:proofErr w:type="gramStart"/>
            <w:r w:rsidRPr="0056739C">
              <w:rPr>
                <w:rFonts w:ascii="Times New Roman" w:hAnsi="Times New Roman" w:cs="Times New Roman"/>
                <w:sz w:val="20"/>
                <w:szCs w:val="20"/>
              </w:rPr>
              <w:t xml:space="preserve">Об утверждении Правил        </w:t>
            </w:r>
            <w:r w:rsidRPr="0056739C">
              <w:rPr>
                <w:rFonts w:ascii="Times New Roman" w:hAnsi="Times New Roman" w:cs="Times New Roman"/>
                <w:sz w:val="20"/>
                <w:szCs w:val="20"/>
              </w:rPr>
              <w:br/>
            </w:r>
            <w:r w:rsidRPr="0056739C">
              <w:rPr>
                <w:rFonts w:ascii="Times New Roman" w:hAnsi="Times New Roman" w:cs="Times New Roman"/>
                <w:sz w:val="20"/>
                <w:szCs w:val="20"/>
              </w:rPr>
              <w:lastRenderedPageBreak/>
              <w:t xml:space="preserve">указания информации в </w:t>
            </w:r>
            <w:r w:rsidR="00495EF5" w:rsidRPr="0056739C">
              <w:rPr>
                <w:rFonts w:ascii="Times New Roman" w:hAnsi="Times New Roman" w:cs="Times New Roman"/>
                <w:sz w:val="20"/>
                <w:szCs w:val="20"/>
              </w:rPr>
              <w:t xml:space="preserve">реквизитах распоряжений о переводе денежных средств в уплату платежей </w:t>
            </w:r>
            <w:r w:rsidRPr="0056739C">
              <w:rPr>
                <w:rFonts w:ascii="Times New Roman" w:hAnsi="Times New Roman" w:cs="Times New Roman"/>
                <w:sz w:val="20"/>
                <w:szCs w:val="20"/>
              </w:rPr>
              <w:t xml:space="preserve">в бюджетную  </w:t>
            </w:r>
            <w:r w:rsidRPr="0056739C">
              <w:rPr>
                <w:rFonts w:ascii="Times New Roman" w:hAnsi="Times New Roman" w:cs="Times New Roman"/>
                <w:sz w:val="20"/>
                <w:szCs w:val="20"/>
              </w:rPr>
              <w:br/>
              <w:t>систему</w:t>
            </w:r>
            <w:proofErr w:type="gramEnd"/>
            <w:r w:rsidRPr="0056739C">
              <w:rPr>
                <w:rFonts w:ascii="Times New Roman" w:hAnsi="Times New Roman" w:cs="Times New Roman"/>
                <w:sz w:val="20"/>
                <w:szCs w:val="20"/>
              </w:rPr>
              <w:t xml:space="preserve"> Российской Федерации </w:t>
            </w:r>
          </w:p>
        </w:tc>
        <w:tc>
          <w:tcPr>
            <w:tcW w:w="2835" w:type="dxa"/>
          </w:tcPr>
          <w:p w:rsidR="00B8774D" w:rsidRPr="0056739C" w:rsidRDefault="006332A9" w:rsidP="00495EF5">
            <w:pPr>
              <w:pStyle w:val="ConsPlusCell"/>
              <w:rPr>
                <w:rFonts w:ascii="Times New Roman" w:hAnsi="Times New Roman" w:cs="Times New Roman"/>
                <w:sz w:val="20"/>
                <w:szCs w:val="20"/>
              </w:rPr>
            </w:pPr>
            <w:hyperlink r:id="rId11" w:history="1">
              <w:r w:rsidR="00B8774D" w:rsidRPr="0056739C">
                <w:rPr>
                  <w:rFonts w:ascii="Times New Roman" w:hAnsi="Times New Roman" w:cs="Times New Roman"/>
                  <w:sz w:val="20"/>
                  <w:szCs w:val="20"/>
                </w:rPr>
                <w:t>Приказ</w:t>
              </w:r>
            </w:hyperlink>
            <w:r w:rsidR="00B8774D" w:rsidRPr="0056739C">
              <w:rPr>
                <w:rFonts w:ascii="Times New Roman" w:hAnsi="Times New Roman" w:cs="Times New Roman"/>
                <w:sz w:val="20"/>
                <w:szCs w:val="20"/>
              </w:rPr>
              <w:t xml:space="preserve"> Министерства </w:t>
            </w:r>
            <w:r w:rsidR="00B8774D" w:rsidRPr="0056739C">
              <w:rPr>
                <w:rFonts w:ascii="Times New Roman" w:hAnsi="Times New Roman" w:cs="Times New Roman"/>
                <w:sz w:val="20"/>
                <w:szCs w:val="20"/>
              </w:rPr>
              <w:br/>
            </w:r>
            <w:r w:rsidR="00B8774D" w:rsidRPr="0056739C">
              <w:rPr>
                <w:rFonts w:ascii="Times New Roman" w:hAnsi="Times New Roman" w:cs="Times New Roman"/>
                <w:sz w:val="20"/>
                <w:szCs w:val="20"/>
              </w:rPr>
              <w:lastRenderedPageBreak/>
              <w:t xml:space="preserve">финансов Российской </w:t>
            </w:r>
            <w:r w:rsidR="00B8774D" w:rsidRPr="0056739C">
              <w:rPr>
                <w:rFonts w:ascii="Times New Roman" w:hAnsi="Times New Roman" w:cs="Times New Roman"/>
                <w:sz w:val="20"/>
                <w:szCs w:val="20"/>
              </w:rPr>
              <w:br/>
              <w:t xml:space="preserve">Федерации от        </w:t>
            </w:r>
            <w:r w:rsidR="00B8774D" w:rsidRPr="0056739C">
              <w:rPr>
                <w:rFonts w:ascii="Times New Roman" w:hAnsi="Times New Roman" w:cs="Times New Roman"/>
                <w:sz w:val="20"/>
                <w:szCs w:val="20"/>
              </w:rPr>
              <w:br/>
            </w:r>
            <w:r w:rsidR="00495EF5" w:rsidRPr="0056739C">
              <w:rPr>
                <w:rFonts w:ascii="Times New Roman" w:hAnsi="Times New Roman" w:cs="Times New Roman"/>
                <w:sz w:val="20"/>
                <w:szCs w:val="20"/>
              </w:rPr>
              <w:t>1</w:t>
            </w:r>
            <w:r w:rsidR="00B8774D" w:rsidRPr="0056739C">
              <w:rPr>
                <w:rFonts w:ascii="Times New Roman" w:hAnsi="Times New Roman" w:cs="Times New Roman"/>
                <w:sz w:val="20"/>
                <w:szCs w:val="20"/>
              </w:rPr>
              <w:t>2.11.20</w:t>
            </w:r>
            <w:r w:rsidR="00495EF5" w:rsidRPr="0056739C">
              <w:rPr>
                <w:rFonts w:ascii="Times New Roman" w:hAnsi="Times New Roman" w:cs="Times New Roman"/>
                <w:sz w:val="20"/>
                <w:szCs w:val="20"/>
              </w:rPr>
              <w:t>13</w:t>
            </w:r>
            <w:r w:rsidR="00B8774D" w:rsidRPr="0056739C">
              <w:rPr>
                <w:rFonts w:ascii="Times New Roman" w:hAnsi="Times New Roman" w:cs="Times New Roman"/>
                <w:sz w:val="20"/>
                <w:szCs w:val="20"/>
              </w:rPr>
              <w:t xml:space="preserve"> N 10</w:t>
            </w:r>
            <w:r w:rsidR="00495EF5" w:rsidRPr="0056739C">
              <w:rPr>
                <w:rFonts w:ascii="Times New Roman" w:hAnsi="Times New Roman" w:cs="Times New Roman"/>
                <w:sz w:val="20"/>
                <w:szCs w:val="20"/>
              </w:rPr>
              <w:t>7</w:t>
            </w:r>
            <w:r w:rsidR="00B8774D" w:rsidRPr="0056739C">
              <w:rPr>
                <w:rFonts w:ascii="Times New Roman" w:hAnsi="Times New Roman" w:cs="Times New Roman"/>
                <w:sz w:val="20"/>
                <w:szCs w:val="20"/>
              </w:rPr>
              <w:t xml:space="preserve">н   </w:t>
            </w:r>
          </w:p>
        </w:tc>
        <w:tc>
          <w:tcPr>
            <w:tcW w:w="2268" w:type="dxa"/>
          </w:tcPr>
          <w:p w:rsidR="00B8774D" w:rsidRPr="0056739C" w:rsidRDefault="00B8774D" w:rsidP="00495EF5">
            <w:pPr>
              <w:pStyle w:val="ConsPlusCell"/>
              <w:rPr>
                <w:rFonts w:ascii="Times New Roman" w:hAnsi="Times New Roman" w:cs="Times New Roman"/>
                <w:sz w:val="20"/>
                <w:szCs w:val="20"/>
              </w:rPr>
            </w:pPr>
            <w:r w:rsidRPr="0056739C">
              <w:rPr>
                <w:rFonts w:ascii="Times New Roman" w:hAnsi="Times New Roman" w:cs="Times New Roman"/>
                <w:sz w:val="20"/>
                <w:szCs w:val="20"/>
              </w:rPr>
              <w:lastRenderedPageBreak/>
              <w:t xml:space="preserve">Приказ Минфина    </w:t>
            </w:r>
            <w:r w:rsidRPr="0056739C">
              <w:rPr>
                <w:rFonts w:ascii="Times New Roman" w:hAnsi="Times New Roman" w:cs="Times New Roman"/>
                <w:sz w:val="20"/>
                <w:szCs w:val="20"/>
              </w:rPr>
              <w:br/>
            </w:r>
            <w:r w:rsidRPr="0056739C">
              <w:rPr>
                <w:rFonts w:ascii="Times New Roman" w:hAnsi="Times New Roman" w:cs="Times New Roman"/>
                <w:sz w:val="20"/>
                <w:szCs w:val="20"/>
              </w:rPr>
              <w:lastRenderedPageBreak/>
              <w:t>РФ N 10</w:t>
            </w:r>
            <w:r w:rsidR="00495EF5" w:rsidRPr="0056739C">
              <w:rPr>
                <w:rFonts w:ascii="Times New Roman" w:hAnsi="Times New Roman" w:cs="Times New Roman"/>
                <w:sz w:val="20"/>
                <w:szCs w:val="20"/>
              </w:rPr>
              <w:t>7</w:t>
            </w:r>
            <w:r w:rsidRPr="0056739C">
              <w:rPr>
                <w:rFonts w:ascii="Times New Roman" w:hAnsi="Times New Roman" w:cs="Times New Roman"/>
                <w:sz w:val="20"/>
                <w:szCs w:val="20"/>
              </w:rPr>
              <w:t xml:space="preserve">н         </w:t>
            </w:r>
          </w:p>
        </w:tc>
      </w:tr>
      <w:tr w:rsidR="0007121F" w:rsidRPr="00A155F5" w:rsidTr="0056739C">
        <w:tc>
          <w:tcPr>
            <w:tcW w:w="667" w:type="dxa"/>
          </w:tcPr>
          <w:p w:rsidR="0007121F" w:rsidRPr="0056739C" w:rsidRDefault="006D442D" w:rsidP="0055472D">
            <w:pPr>
              <w:pStyle w:val="ConsPlusCell"/>
              <w:rPr>
                <w:rFonts w:ascii="Times New Roman" w:hAnsi="Times New Roman" w:cs="Times New Roman"/>
                <w:sz w:val="20"/>
                <w:szCs w:val="20"/>
              </w:rPr>
            </w:pPr>
            <w:r>
              <w:rPr>
                <w:rFonts w:ascii="Times New Roman" w:hAnsi="Times New Roman" w:cs="Times New Roman"/>
                <w:sz w:val="20"/>
                <w:szCs w:val="20"/>
              </w:rPr>
              <w:lastRenderedPageBreak/>
              <w:t>19</w:t>
            </w:r>
          </w:p>
        </w:tc>
        <w:tc>
          <w:tcPr>
            <w:tcW w:w="5004" w:type="dxa"/>
          </w:tcPr>
          <w:p w:rsidR="0007121F" w:rsidRPr="0056739C" w:rsidRDefault="0007121F" w:rsidP="0056739C">
            <w:pPr>
              <w:pStyle w:val="ConsPlusCell"/>
              <w:ind w:right="-932"/>
              <w:rPr>
                <w:rFonts w:ascii="Times New Roman" w:hAnsi="Times New Roman" w:cs="Times New Roman"/>
                <w:sz w:val="20"/>
                <w:szCs w:val="20"/>
              </w:rPr>
            </w:pPr>
            <w:r w:rsidRPr="0056739C">
              <w:rPr>
                <w:rFonts w:ascii="Times New Roman" w:hAnsi="Times New Roman" w:cs="Times New Roman"/>
                <w:sz w:val="20"/>
                <w:szCs w:val="20"/>
              </w:rPr>
              <w:t>«О применении контрольно-кассовой техники при осуществлении наличных денежных расчетов и (</w:t>
            </w:r>
            <w:r w:rsidR="0056739C" w:rsidRPr="0056739C">
              <w:rPr>
                <w:rFonts w:ascii="Times New Roman" w:hAnsi="Times New Roman" w:cs="Times New Roman"/>
                <w:sz w:val="20"/>
                <w:szCs w:val="20"/>
              </w:rPr>
              <w:t>или</w:t>
            </w:r>
            <w:r w:rsidRPr="0056739C">
              <w:rPr>
                <w:rFonts w:ascii="Times New Roman" w:hAnsi="Times New Roman" w:cs="Times New Roman"/>
                <w:sz w:val="20"/>
                <w:szCs w:val="20"/>
              </w:rPr>
              <w:t>) расчетов с использованием платежных карт»</w:t>
            </w:r>
          </w:p>
        </w:tc>
        <w:tc>
          <w:tcPr>
            <w:tcW w:w="2835" w:type="dxa"/>
          </w:tcPr>
          <w:p w:rsidR="0007121F" w:rsidRPr="0056739C" w:rsidRDefault="0007121F" w:rsidP="00495EF5">
            <w:pPr>
              <w:pStyle w:val="ConsPlusCell"/>
              <w:rPr>
                <w:rFonts w:ascii="Times New Roman" w:hAnsi="Times New Roman" w:cs="Times New Roman"/>
                <w:sz w:val="20"/>
                <w:szCs w:val="20"/>
              </w:rPr>
            </w:pPr>
            <w:r w:rsidRPr="0056739C">
              <w:rPr>
                <w:rFonts w:ascii="Times New Roman" w:hAnsi="Times New Roman" w:cs="Times New Roman"/>
                <w:sz w:val="20"/>
                <w:szCs w:val="20"/>
              </w:rPr>
              <w:t>Федеральный закон от22.05.2003 № 54-ФЗ</w:t>
            </w:r>
          </w:p>
        </w:tc>
        <w:tc>
          <w:tcPr>
            <w:tcW w:w="2268" w:type="dxa"/>
          </w:tcPr>
          <w:p w:rsidR="0007121F" w:rsidRPr="0056739C" w:rsidRDefault="0007121F" w:rsidP="00495EF5">
            <w:pPr>
              <w:pStyle w:val="ConsPlusCell"/>
              <w:rPr>
                <w:rFonts w:ascii="Times New Roman" w:hAnsi="Times New Roman" w:cs="Times New Roman"/>
                <w:sz w:val="20"/>
                <w:szCs w:val="20"/>
              </w:rPr>
            </w:pPr>
            <w:r w:rsidRPr="0056739C">
              <w:rPr>
                <w:rFonts w:ascii="Times New Roman" w:hAnsi="Times New Roman" w:cs="Times New Roman"/>
                <w:sz w:val="20"/>
                <w:szCs w:val="20"/>
              </w:rPr>
              <w:t>Закон № 54-ФЗ</w:t>
            </w:r>
          </w:p>
        </w:tc>
      </w:tr>
      <w:tr w:rsidR="007C5606" w:rsidRPr="00A155F5" w:rsidTr="0056739C">
        <w:tc>
          <w:tcPr>
            <w:tcW w:w="667" w:type="dxa"/>
          </w:tcPr>
          <w:p w:rsidR="007C5606" w:rsidRPr="0056739C" w:rsidRDefault="007C5606" w:rsidP="00ED79A4">
            <w:pPr>
              <w:pStyle w:val="ConsPlusCell"/>
              <w:rPr>
                <w:rFonts w:ascii="Times New Roman" w:hAnsi="Times New Roman" w:cs="Times New Roman"/>
                <w:sz w:val="20"/>
                <w:szCs w:val="20"/>
              </w:rPr>
            </w:pPr>
            <w:r>
              <w:rPr>
                <w:rFonts w:ascii="Times New Roman" w:hAnsi="Times New Roman" w:cs="Times New Roman"/>
                <w:sz w:val="20"/>
                <w:szCs w:val="20"/>
              </w:rPr>
              <w:t>2</w:t>
            </w:r>
            <w:r w:rsidR="00ED79A4">
              <w:rPr>
                <w:rFonts w:ascii="Times New Roman" w:hAnsi="Times New Roman" w:cs="Times New Roman"/>
                <w:sz w:val="20"/>
                <w:szCs w:val="20"/>
              </w:rPr>
              <w:t>0</w:t>
            </w:r>
          </w:p>
        </w:tc>
        <w:tc>
          <w:tcPr>
            <w:tcW w:w="5004" w:type="dxa"/>
          </w:tcPr>
          <w:p w:rsidR="007C5606" w:rsidRPr="0056739C" w:rsidRDefault="007C5606" w:rsidP="00D650F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Об утверждении унифицированных форм первичной учетной документации по учету кассовых операций, по учету результатов инвентаризации»  </w:t>
            </w:r>
          </w:p>
        </w:tc>
        <w:tc>
          <w:tcPr>
            <w:tcW w:w="2835" w:type="dxa"/>
          </w:tcPr>
          <w:p w:rsidR="007C5606" w:rsidRPr="0056739C" w:rsidRDefault="007C5606" w:rsidP="00D650F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Постановление Госкомстата России от 18.08.1998 № 88</w:t>
            </w:r>
          </w:p>
        </w:tc>
        <w:tc>
          <w:tcPr>
            <w:tcW w:w="2268" w:type="dxa"/>
          </w:tcPr>
          <w:p w:rsidR="007C5606" w:rsidRPr="0056739C" w:rsidRDefault="007C5606" w:rsidP="00D650FB">
            <w:pPr>
              <w:pStyle w:val="ConsPlusCell"/>
              <w:rPr>
                <w:rFonts w:ascii="Times New Roman" w:hAnsi="Times New Roman" w:cs="Times New Roman"/>
                <w:sz w:val="20"/>
                <w:szCs w:val="20"/>
              </w:rPr>
            </w:pPr>
            <w:r>
              <w:rPr>
                <w:rFonts w:ascii="Times New Roman" w:hAnsi="Times New Roman" w:cs="Times New Roman"/>
                <w:sz w:val="20"/>
                <w:szCs w:val="20"/>
              </w:rPr>
              <w:t>Постановление Госкомстата РФ № 88</w:t>
            </w:r>
          </w:p>
        </w:tc>
      </w:tr>
      <w:tr w:rsidR="004C697F" w:rsidRPr="00A155F5" w:rsidTr="0056739C">
        <w:tc>
          <w:tcPr>
            <w:tcW w:w="667" w:type="dxa"/>
          </w:tcPr>
          <w:p w:rsidR="004C697F" w:rsidRPr="0056739C" w:rsidRDefault="00ED79A4" w:rsidP="00D650FB">
            <w:pPr>
              <w:pStyle w:val="ConsPlusCell"/>
              <w:rPr>
                <w:rFonts w:ascii="Times New Roman" w:hAnsi="Times New Roman" w:cs="Times New Roman"/>
                <w:sz w:val="20"/>
                <w:szCs w:val="20"/>
              </w:rPr>
            </w:pPr>
            <w:r>
              <w:rPr>
                <w:rFonts w:ascii="Times New Roman" w:hAnsi="Times New Roman" w:cs="Times New Roman"/>
                <w:sz w:val="20"/>
                <w:szCs w:val="20"/>
              </w:rPr>
              <w:t>21</w:t>
            </w:r>
          </w:p>
          <w:p w:rsidR="004C697F" w:rsidRPr="0056739C" w:rsidRDefault="004C697F" w:rsidP="00D650FB">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 </w:t>
            </w:r>
          </w:p>
        </w:tc>
        <w:tc>
          <w:tcPr>
            <w:tcW w:w="5004" w:type="dxa"/>
          </w:tcPr>
          <w:p w:rsidR="004C697F" w:rsidRPr="0056739C" w:rsidRDefault="004C697F" w:rsidP="00AD660B">
            <w:pPr>
              <w:autoSpaceDE w:val="0"/>
              <w:autoSpaceDN w:val="0"/>
              <w:adjustRightInd w:val="0"/>
              <w:jc w:val="both"/>
              <w:rPr>
                <w:rFonts w:ascii="Times New Roman" w:hAnsi="Times New Roman" w:cs="Times New Roman"/>
                <w:sz w:val="20"/>
                <w:szCs w:val="20"/>
              </w:rPr>
            </w:pPr>
            <w:proofErr w:type="gramStart"/>
            <w:r w:rsidRPr="0056739C">
              <w:rPr>
                <w:rFonts w:ascii="Times New Roman" w:hAnsi="Times New Roman" w:cs="Times New Roman"/>
                <w:sz w:val="20"/>
                <w:szCs w:val="20"/>
              </w:rPr>
              <w:t>О</w:t>
            </w:r>
            <w:r w:rsidR="009D4FAA" w:rsidRPr="0056739C">
              <w:rPr>
                <w:rFonts w:ascii="Times New Roman" w:hAnsi="Times New Roman" w:cs="Times New Roman"/>
                <w:sz w:val="20"/>
                <w:szCs w:val="20"/>
              </w:rPr>
              <w:t xml:space="preserve"> порядке и</w:t>
            </w:r>
            <w:r w:rsidRPr="0056739C">
              <w:rPr>
                <w:rFonts w:ascii="Times New Roman" w:hAnsi="Times New Roman" w:cs="Times New Roman"/>
                <w:sz w:val="20"/>
                <w:szCs w:val="20"/>
              </w:rPr>
              <w:t xml:space="preserve"> размерах возмещения расходов, связанных со служебными командировками</w:t>
            </w:r>
            <w:r w:rsidR="009D4FAA" w:rsidRPr="0056739C">
              <w:rPr>
                <w:rFonts w:ascii="Times New Roman" w:hAnsi="Times New Roman" w:cs="Times New Roman"/>
                <w:sz w:val="20"/>
                <w:szCs w:val="20"/>
              </w:rPr>
              <w:t>, работникам органов исполнительной власти и аппарата правительства Тульской области, замещающим должности, не отнесенные к должностям</w:t>
            </w:r>
            <w:r w:rsidR="00AD660B" w:rsidRPr="0056739C">
              <w:rPr>
                <w:rFonts w:ascii="Times New Roman" w:hAnsi="Times New Roman" w:cs="Times New Roman"/>
                <w:sz w:val="20"/>
                <w:szCs w:val="20"/>
              </w:rPr>
              <w:t xml:space="preserve"> государственной гражданской службы Тульской области, и работникам</w:t>
            </w:r>
            <w:r w:rsidR="009D4FAA" w:rsidRPr="0056739C">
              <w:rPr>
                <w:rFonts w:ascii="Times New Roman" w:hAnsi="Times New Roman" w:cs="Times New Roman"/>
                <w:sz w:val="20"/>
                <w:szCs w:val="20"/>
              </w:rPr>
              <w:t xml:space="preserve"> </w:t>
            </w:r>
            <w:r w:rsidR="00AD660B" w:rsidRPr="0056739C">
              <w:rPr>
                <w:rFonts w:ascii="Times New Roman" w:hAnsi="Times New Roman" w:cs="Times New Roman"/>
                <w:sz w:val="20"/>
                <w:szCs w:val="20"/>
              </w:rPr>
              <w:t>государственных учреждений Тульской области</w:t>
            </w:r>
            <w:proofErr w:type="gramEnd"/>
          </w:p>
        </w:tc>
        <w:tc>
          <w:tcPr>
            <w:tcW w:w="2835" w:type="dxa"/>
          </w:tcPr>
          <w:p w:rsidR="004C697F" w:rsidRPr="0056739C" w:rsidRDefault="004C697F" w:rsidP="00D650FB">
            <w:pPr>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xml:space="preserve">Постановление Правительства </w:t>
            </w:r>
            <w:r w:rsidR="00AD660B" w:rsidRPr="0056739C">
              <w:rPr>
                <w:rFonts w:ascii="Times New Roman" w:hAnsi="Times New Roman" w:cs="Times New Roman"/>
                <w:sz w:val="20"/>
                <w:szCs w:val="20"/>
              </w:rPr>
              <w:t>Тульской области от</w:t>
            </w:r>
            <w:r w:rsidRPr="0056739C">
              <w:rPr>
                <w:rFonts w:ascii="Times New Roman" w:hAnsi="Times New Roman" w:cs="Times New Roman"/>
                <w:sz w:val="20"/>
                <w:szCs w:val="20"/>
              </w:rPr>
              <w:t xml:space="preserve"> 2</w:t>
            </w:r>
            <w:r w:rsidR="00AD660B" w:rsidRPr="0056739C">
              <w:rPr>
                <w:rFonts w:ascii="Times New Roman" w:hAnsi="Times New Roman" w:cs="Times New Roman"/>
                <w:sz w:val="20"/>
                <w:szCs w:val="20"/>
              </w:rPr>
              <w:t>0</w:t>
            </w:r>
            <w:r w:rsidRPr="0056739C">
              <w:rPr>
                <w:rFonts w:ascii="Times New Roman" w:hAnsi="Times New Roman" w:cs="Times New Roman"/>
                <w:sz w:val="20"/>
                <w:szCs w:val="20"/>
              </w:rPr>
              <w:t>.0</w:t>
            </w:r>
            <w:r w:rsidR="00AD660B" w:rsidRPr="0056739C">
              <w:rPr>
                <w:rFonts w:ascii="Times New Roman" w:hAnsi="Times New Roman" w:cs="Times New Roman"/>
                <w:sz w:val="20"/>
                <w:szCs w:val="20"/>
              </w:rPr>
              <w:t>4</w:t>
            </w:r>
            <w:r w:rsidRPr="0056739C">
              <w:rPr>
                <w:rFonts w:ascii="Times New Roman" w:hAnsi="Times New Roman" w:cs="Times New Roman"/>
                <w:sz w:val="20"/>
                <w:szCs w:val="20"/>
              </w:rPr>
              <w:t>.20</w:t>
            </w:r>
            <w:r w:rsidR="00AD660B" w:rsidRPr="0056739C">
              <w:rPr>
                <w:rFonts w:ascii="Times New Roman" w:hAnsi="Times New Roman" w:cs="Times New Roman"/>
                <w:sz w:val="20"/>
                <w:szCs w:val="20"/>
              </w:rPr>
              <w:t>15 года</w:t>
            </w:r>
            <w:r w:rsidRPr="0056739C">
              <w:rPr>
                <w:rFonts w:ascii="Times New Roman" w:hAnsi="Times New Roman" w:cs="Times New Roman"/>
                <w:sz w:val="20"/>
                <w:szCs w:val="20"/>
              </w:rPr>
              <w:t xml:space="preserve"> N </w:t>
            </w:r>
            <w:r w:rsidR="00AD660B" w:rsidRPr="0056739C">
              <w:rPr>
                <w:rFonts w:ascii="Times New Roman" w:hAnsi="Times New Roman" w:cs="Times New Roman"/>
                <w:sz w:val="20"/>
                <w:szCs w:val="20"/>
              </w:rPr>
              <w:t>180</w:t>
            </w:r>
          </w:p>
          <w:p w:rsidR="004C697F" w:rsidRPr="0056739C" w:rsidRDefault="00495EF5" w:rsidP="00495EF5">
            <w:pPr>
              <w:autoSpaceDE w:val="0"/>
              <w:autoSpaceDN w:val="0"/>
              <w:adjustRightInd w:val="0"/>
              <w:jc w:val="both"/>
              <w:rPr>
                <w:rFonts w:ascii="Times New Roman" w:hAnsi="Times New Roman" w:cs="Times New Roman"/>
                <w:sz w:val="20"/>
                <w:szCs w:val="20"/>
              </w:rPr>
            </w:pPr>
            <w:r w:rsidRPr="0056739C">
              <w:rPr>
                <w:rFonts w:ascii="Times New Roman" w:hAnsi="Times New Roman" w:cs="Times New Roman"/>
                <w:sz w:val="20"/>
                <w:szCs w:val="20"/>
              </w:rPr>
              <w:t xml:space="preserve">(с последующими изменениями)       </w:t>
            </w:r>
          </w:p>
        </w:tc>
        <w:tc>
          <w:tcPr>
            <w:tcW w:w="2268" w:type="dxa"/>
          </w:tcPr>
          <w:p w:rsidR="004C697F" w:rsidRPr="0056739C" w:rsidRDefault="004C697F" w:rsidP="00AD660B">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Постановление      </w:t>
            </w:r>
            <w:r w:rsidRPr="0056739C">
              <w:rPr>
                <w:rFonts w:ascii="Times New Roman" w:hAnsi="Times New Roman" w:cs="Times New Roman"/>
                <w:sz w:val="20"/>
                <w:szCs w:val="20"/>
              </w:rPr>
              <w:br/>
              <w:t xml:space="preserve">Правительства </w:t>
            </w:r>
            <w:r w:rsidR="00AD660B" w:rsidRPr="0056739C">
              <w:rPr>
                <w:rFonts w:ascii="Times New Roman" w:hAnsi="Times New Roman" w:cs="Times New Roman"/>
                <w:sz w:val="20"/>
                <w:szCs w:val="20"/>
              </w:rPr>
              <w:t>ТО</w:t>
            </w:r>
            <w:r w:rsidRPr="0056739C">
              <w:rPr>
                <w:rFonts w:ascii="Times New Roman" w:hAnsi="Times New Roman" w:cs="Times New Roman"/>
                <w:sz w:val="20"/>
                <w:szCs w:val="20"/>
              </w:rPr>
              <w:t xml:space="preserve"> </w:t>
            </w:r>
            <w:r w:rsidRPr="0056739C">
              <w:rPr>
                <w:rFonts w:ascii="Times New Roman" w:hAnsi="Times New Roman" w:cs="Times New Roman"/>
                <w:sz w:val="20"/>
                <w:szCs w:val="20"/>
              </w:rPr>
              <w:br/>
              <w:t xml:space="preserve">N </w:t>
            </w:r>
            <w:r w:rsidR="00AD660B" w:rsidRPr="0056739C">
              <w:rPr>
                <w:rFonts w:ascii="Times New Roman" w:hAnsi="Times New Roman" w:cs="Times New Roman"/>
                <w:sz w:val="20"/>
                <w:szCs w:val="20"/>
              </w:rPr>
              <w:t>180</w:t>
            </w:r>
            <w:r w:rsidRPr="0056739C">
              <w:rPr>
                <w:rFonts w:ascii="Times New Roman" w:hAnsi="Times New Roman" w:cs="Times New Roman"/>
                <w:sz w:val="20"/>
                <w:szCs w:val="20"/>
              </w:rPr>
              <w:t xml:space="preserve">             </w:t>
            </w:r>
          </w:p>
        </w:tc>
      </w:tr>
      <w:tr w:rsidR="004C697F" w:rsidRPr="00A155F5" w:rsidTr="0056739C">
        <w:tc>
          <w:tcPr>
            <w:tcW w:w="667" w:type="dxa"/>
          </w:tcPr>
          <w:p w:rsidR="004C697F" w:rsidRPr="0056739C" w:rsidRDefault="006D442D" w:rsidP="00ED79A4">
            <w:pPr>
              <w:pStyle w:val="ConsPlusCell"/>
              <w:rPr>
                <w:rFonts w:ascii="Times New Roman" w:hAnsi="Times New Roman" w:cs="Times New Roman"/>
                <w:sz w:val="20"/>
                <w:szCs w:val="20"/>
              </w:rPr>
            </w:pPr>
            <w:r>
              <w:rPr>
                <w:rFonts w:ascii="Times New Roman" w:hAnsi="Times New Roman" w:cs="Times New Roman"/>
                <w:sz w:val="20"/>
                <w:szCs w:val="20"/>
              </w:rPr>
              <w:t>2</w:t>
            </w:r>
            <w:r w:rsidR="00ED79A4">
              <w:rPr>
                <w:rFonts w:ascii="Times New Roman" w:hAnsi="Times New Roman" w:cs="Times New Roman"/>
                <w:sz w:val="20"/>
                <w:szCs w:val="20"/>
              </w:rPr>
              <w:t>2</w:t>
            </w:r>
          </w:p>
        </w:tc>
        <w:tc>
          <w:tcPr>
            <w:tcW w:w="5004" w:type="dxa"/>
          </w:tcPr>
          <w:p w:rsidR="004C697F" w:rsidRPr="0056739C" w:rsidRDefault="004C697F" w:rsidP="00D650FB">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Об утверждении Положения об условиях </w:t>
            </w:r>
            <w:proofErr w:type="gramStart"/>
            <w:r w:rsidRPr="0056739C">
              <w:rPr>
                <w:rFonts w:ascii="Times New Roman" w:hAnsi="Times New Roman" w:cs="Times New Roman"/>
                <w:sz w:val="20"/>
                <w:szCs w:val="20"/>
              </w:rPr>
              <w:t>оплаты труда работников государственных учреждений здравоохранения Тульской области</w:t>
            </w:r>
            <w:proofErr w:type="gramEnd"/>
          </w:p>
        </w:tc>
        <w:tc>
          <w:tcPr>
            <w:tcW w:w="2835" w:type="dxa"/>
          </w:tcPr>
          <w:p w:rsidR="004C697F" w:rsidRPr="0056739C" w:rsidRDefault="004C697F" w:rsidP="00D650FB">
            <w:pPr>
              <w:pStyle w:val="ConsPlusCell"/>
              <w:rPr>
                <w:rFonts w:ascii="Times New Roman" w:hAnsi="Times New Roman" w:cs="Times New Roman"/>
                <w:sz w:val="20"/>
                <w:szCs w:val="20"/>
              </w:rPr>
            </w:pPr>
            <w:r w:rsidRPr="0056739C">
              <w:rPr>
                <w:rFonts w:ascii="Times New Roman" w:hAnsi="Times New Roman" w:cs="Times New Roman"/>
                <w:sz w:val="20"/>
                <w:szCs w:val="20"/>
              </w:rPr>
              <w:t>Постановление администрации Тульской области № 608 от 30.09.2008г</w:t>
            </w:r>
          </w:p>
        </w:tc>
        <w:tc>
          <w:tcPr>
            <w:tcW w:w="2268" w:type="dxa"/>
          </w:tcPr>
          <w:p w:rsidR="004C697F" w:rsidRPr="0056739C" w:rsidRDefault="004C697F" w:rsidP="00D650FB">
            <w:pPr>
              <w:pStyle w:val="ConsPlusCell"/>
              <w:rPr>
                <w:rFonts w:ascii="Times New Roman" w:hAnsi="Times New Roman" w:cs="Times New Roman"/>
                <w:sz w:val="20"/>
                <w:szCs w:val="20"/>
              </w:rPr>
            </w:pPr>
            <w:r w:rsidRPr="0056739C">
              <w:rPr>
                <w:rFonts w:ascii="Times New Roman" w:hAnsi="Times New Roman" w:cs="Times New Roman"/>
                <w:sz w:val="20"/>
                <w:szCs w:val="20"/>
              </w:rPr>
              <w:t>Постановление администрации Тульской области № 608</w:t>
            </w:r>
          </w:p>
        </w:tc>
      </w:tr>
      <w:tr w:rsidR="004C697F" w:rsidRPr="00A155F5" w:rsidTr="0056739C">
        <w:tc>
          <w:tcPr>
            <w:tcW w:w="667" w:type="dxa"/>
          </w:tcPr>
          <w:p w:rsidR="004C697F" w:rsidRPr="0056739C" w:rsidRDefault="006D442D" w:rsidP="00ED79A4">
            <w:pPr>
              <w:pStyle w:val="ConsPlusCell"/>
              <w:rPr>
                <w:rFonts w:ascii="Times New Roman" w:hAnsi="Times New Roman" w:cs="Times New Roman"/>
                <w:sz w:val="20"/>
                <w:szCs w:val="20"/>
              </w:rPr>
            </w:pPr>
            <w:r>
              <w:rPr>
                <w:rFonts w:ascii="Times New Roman" w:hAnsi="Times New Roman" w:cs="Times New Roman"/>
                <w:sz w:val="20"/>
                <w:szCs w:val="20"/>
              </w:rPr>
              <w:t>2</w:t>
            </w:r>
            <w:r w:rsidR="00ED79A4">
              <w:rPr>
                <w:rFonts w:ascii="Times New Roman" w:hAnsi="Times New Roman" w:cs="Times New Roman"/>
                <w:sz w:val="20"/>
                <w:szCs w:val="20"/>
              </w:rPr>
              <w:t>3</w:t>
            </w:r>
          </w:p>
        </w:tc>
        <w:tc>
          <w:tcPr>
            <w:tcW w:w="5004" w:type="dxa"/>
          </w:tcPr>
          <w:p w:rsidR="004C697F" w:rsidRPr="0056739C" w:rsidRDefault="004C697F" w:rsidP="00D650FB">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О введении новых </w:t>
            </w:r>
            <w:proofErr w:type="gramStart"/>
            <w:r w:rsidRPr="0056739C">
              <w:rPr>
                <w:rFonts w:ascii="Times New Roman" w:hAnsi="Times New Roman" w:cs="Times New Roman"/>
                <w:sz w:val="20"/>
                <w:szCs w:val="20"/>
              </w:rPr>
              <w:t>систем оплаты труда работников государственных учреждений Тульской</w:t>
            </w:r>
            <w:proofErr w:type="gramEnd"/>
            <w:r w:rsidRPr="0056739C">
              <w:rPr>
                <w:rFonts w:ascii="Times New Roman" w:hAnsi="Times New Roman" w:cs="Times New Roman"/>
                <w:sz w:val="20"/>
                <w:szCs w:val="20"/>
              </w:rPr>
              <w:t xml:space="preserve"> области, финансируемых из бюджета Тульской области, оплата труда которых в настоящее время осуществляется на основе Единой тарифной сетки по оплате труда работников государственных учреждений Тульской области</w:t>
            </w:r>
          </w:p>
        </w:tc>
        <w:tc>
          <w:tcPr>
            <w:tcW w:w="2835" w:type="dxa"/>
          </w:tcPr>
          <w:p w:rsidR="004C697F" w:rsidRPr="0056739C" w:rsidRDefault="004C697F" w:rsidP="004C697F">
            <w:pPr>
              <w:pStyle w:val="ConsPlusCell"/>
              <w:rPr>
                <w:rFonts w:ascii="Times New Roman" w:hAnsi="Times New Roman" w:cs="Times New Roman"/>
                <w:sz w:val="20"/>
                <w:szCs w:val="20"/>
              </w:rPr>
            </w:pPr>
            <w:r w:rsidRPr="0056739C">
              <w:rPr>
                <w:rFonts w:ascii="Times New Roman" w:hAnsi="Times New Roman" w:cs="Times New Roman"/>
                <w:sz w:val="20"/>
                <w:szCs w:val="20"/>
              </w:rPr>
              <w:t>Постановление администрации Тульской области № 598 от 30.09.2008г</w:t>
            </w:r>
          </w:p>
        </w:tc>
        <w:tc>
          <w:tcPr>
            <w:tcW w:w="2268" w:type="dxa"/>
          </w:tcPr>
          <w:p w:rsidR="004C697F" w:rsidRPr="0056739C" w:rsidRDefault="004C697F" w:rsidP="00D650FB">
            <w:pPr>
              <w:pStyle w:val="ConsPlusCell"/>
              <w:rPr>
                <w:rFonts w:ascii="Times New Roman" w:hAnsi="Times New Roman" w:cs="Times New Roman"/>
                <w:sz w:val="20"/>
                <w:szCs w:val="20"/>
              </w:rPr>
            </w:pPr>
            <w:r w:rsidRPr="0056739C">
              <w:rPr>
                <w:rFonts w:ascii="Times New Roman" w:hAnsi="Times New Roman" w:cs="Times New Roman"/>
                <w:sz w:val="20"/>
                <w:szCs w:val="20"/>
              </w:rPr>
              <w:t>Постановление администрации Тульской области № 598</w:t>
            </w:r>
          </w:p>
        </w:tc>
      </w:tr>
      <w:tr w:rsidR="00A140AE" w:rsidRPr="00A155F5" w:rsidTr="0056739C">
        <w:tc>
          <w:tcPr>
            <w:tcW w:w="667" w:type="dxa"/>
          </w:tcPr>
          <w:p w:rsidR="00A140AE" w:rsidRPr="0056739C" w:rsidRDefault="00B535BF" w:rsidP="00ED79A4">
            <w:pPr>
              <w:pStyle w:val="ConsPlusCell"/>
              <w:rPr>
                <w:rFonts w:ascii="Times New Roman" w:hAnsi="Times New Roman" w:cs="Times New Roman"/>
                <w:sz w:val="20"/>
                <w:szCs w:val="20"/>
              </w:rPr>
            </w:pPr>
            <w:r>
              <w:rPr>
                <w:rFonts w:ascii="Times New Roman" w:hAnsi="Times New Roman" w:cs="Times New Roman"/>
                <w:sz w:val="20"/>
                <w:szCs w:val="20"/>
              </w:rPr>
              <w:t>2</w:t>
            </w:r>
            <w:r w:rsidR="00ED79A4">
              <w:rPr>
                <w:rFonts w:ascii="Times New Roman" w:hAnsi="Times New Roman" w:cs="Times New Roman"/>
                <w:sz w:val="20"/>
                <w:szCs w:val="20"/>
              </w:rPr>
              <w:t>4</w:t>
            </w:r>
          </w:p>
        </w:tc>
        <w:tc>
          <w:tcPr>
            <w:tcW w:w="5004" w:type="dxa"/>
          </w:tcPr>
          <w:p w:rsidR="00A140AE" w:rsidRPr="0056739C" w:rsidRDefault="00A140AE" w:rsidP="00D650FB">
            <w:pPr>
              <w:pStyle w:val="ConsPlusCell"/>
              <w:rPr>
                <w:rFonts w:ascii="Times New Roman" w:hAnsi="Times New Roman" w:cs="Times New Roman"/>
                <w:sz w:val="20"/>
                <w:szCs w:val="20"/>
              </w:rPr>
            </w:pPr>
            <w:r>
              <w:rPr>
                <w:rFonts w:ascii="Times New Roman" w:hAnsi="Times New Roman" w:cs="Times New Roman"/>
                <w:sz w:val="20"/>
                <w:szCs w:val="20"/>
              </w:rPr>
              <w:t>«Об утверждении Перечней должностей и работ, замещаемых или выполняемых работниками с которыми работодатель может заключить письменные договоры о полной индивидуальной или коллективной (бригадной) материальной отве</w:t>
            </w:r>
            <w:r w:rsidR="00363E12">
              <w:rPr>
                <w:rFonts w:ascii="Times New Roman" w:hAnsi="Times New Roman" w:cs="Times New Roman"/>
                <w:sz w:val="20"/>
                <w:szCs w:val="20"/>
              </w:rPr>
              <w:t>т</w:t>
            </w:r>
            <w:r>
              <w:rPr>
                <w:rFonts w:ascii="Times New Roman" w:hAnsi="Times New Roman" w:cs="Times New Roman"/>
                <w:sz w:val="20"/>
                <w:szCs w:val="20"/>
              </w:rPr>
              <w:t>ственности»</w:t>
            </w:r>
          </w:p>
        </w:tc>
        <w:tc>
          <w:tcPr>
            <w:tcW w:w="2835" w:type="dxa"/>
          </w:tcPr>
          <w:p w:rsidR="00A140AE" w:rsidRPr="0056739C" w:rsidRDefault="00A140AE" w:rsidP="004C697F">
            <w:pPr>
              <w:pStyle w:val="ConsPlusCell"/>
              <w:rPr>
                <w:rFonts w:ascii="Times New Roman" w:hAnsi="Times New Roman" w:cs="Times New Roman"/>
                <w:sz w:val="20"/>
                <w:szCs w:val="20"/>
              </w:rPr>
            </w:pPr>
            <w:r>
              <w:rPr>
                <w:rFonts w:ascii="Times New Roman" w:hAnsi="Times New Roman" w:cs="Times New Roman"/>
                <w:sz w:val="20"/>
                <w:szCs w:val="20"/>
              </w:rPr>
              <w:t>Постановление Минтруда России от 31.12.2002 № 85</w:t>
            </w:r>
          </w:p>
        </w:tc>
        <w:tc>
          <w:tcPr>
            <w:tcW w:w="2268" w:type="dxa"/>
          </w:tcPr>
          <w:p w:rsidR="00A140AE" w:rsidRPr="0056739C" w:rsidRDefault="00A140AE" w:rsidP="00D650FB">
            <w:pPr>
              <w:pStyle w:val="ConsPlusCell"/>
              <w:rPr>
                <w:rFonts w:ascii="Times New Roman" w:hAnsi="Times New Roman" w:cs="Times New Roman"/>
                <w:sz w:val="20"/>
                <w:szCs w:val="20"/>
              </w:rPr>
            </w:pPr>
            <w:r>
              <w:rPr>
                <w:rFonts w:ascii="Times New Roman" w:hAnsi="Times New Roman" w:cs="Times New Roman"/>
                <w:sz w:val="20"/>
                <w:szCs w:val="20"/>
              </w:rPr>
              <w:t>Постановление Минтруда РФ №85</w:t>
            </w:r>
          </w:p>
        </w:tc>
      </w:tr>
      <w:tr w:rsidR="00D52574" w:rsidRPr="00A155F5" w:rsidTr="0056739C">
        <w:tc>
          <w:tcPr>
            <w:tcW w:w="667" w:type="dxa"/>
          </w:tcPr>
          <w:p w:rsidR="00D52574" w:rsidRPr="0056739C" w:rsidRDefault="00D52574" w:rsidP="00ED79A4">
            <w:pPr>
              <w:pStyle w:val="ConsPlusCell"/>
              <w:rPr>
                <w:rFonts w:ascii="Times New Roman" w:hAnsi="Times New Roman" w:cs="Times New Roman"/>
                <w:sz w:val="20"/>
                <w:szCs w:val="20"/>
              </w:rPr>
            </w:pPr>
            <w:r w:rsidRPr="0056739C">
              <w:rPr>
                <w:rFonts w:ascii="Times New Roman" w:hAnsi="Times New Roman" w:cs="Times New Roman"/>
                <w:sz w:val="20"/>
                <w:szCs w:val="20"/>
              </w:rPr>
              <w:t>2</w:t>
            </w:r>
            <w:r w:rsidR="00ED79A4">
              <w:rPr>
                <w:rFonts w:ascii="Times New Roman" w:hAnsi="Times New Roman" w:cs="Times New Roman"/>
                <w:sz w:val="20"/>
                <w:szCs w:val="20"/>
              </w:rPr>
              <w:t>5</w:t>
            </w:r>
          </w:p>
        </w:tc>
        <w:tc>
          <w:tcPr>
            <w:tcW w:w="5004" w:type="dxa"/>
          </w:tcPr>
          <w:p w:rsidR="00D52574" w:rsidRPr="00972E74" w:rsidRDefault="00972E74" w:rsidP="00972E74">
            <w:pPr>
              <w:pStyle w:val="ConsPlusCell"/>
              <w:rPr>
                <w:rFonts w:ascii="Times New Roman" w:hAnsi="Times New Roman" w:cs="Times New Roman"/>
                <w:sz w:val="20"/>
                <w:szCs w:val="20"/>
              </w:rPr>
            </w:pPr>
            <w:proofErr w:type="gramStart"/>
            <w:r w:rsidRPr="00972E74">
              <w:rPr>
                <w:rFonts w:ascii="Times New Roman" w:hAnsi="Times New Roman" w:cs="Times New Roman"/>
                <w:color w:val="22272F"/>
                <w:sz w:val="20"/>
                <w:szCs w:val="20"/>
                <w:shd w:val="clear" w:color="auto" w:fill="FFFFFF"/>
              </w:rPr>
              <w: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w:t>
            </w:r>
            <w:proofErr w:type="gramEnd"/>
            <w:r w:rsidRPr="00972E74">
              <w:rPr>
                <w:rFonts w:ascii="Times New Roman" w:hAnsi="Times New Roman" w:cs="Times New Roman"/>
                <w:color w:val="22272F"/>
                <w:sz w:val="20"/>
                <w:szCs w:val="20"/>
                <w:shd w:val="clear" w:color="auto" w:fill="FFFFFF"/>
              </w:rPr>
              <w:t xml:space="preserve"> или других равноценных пищевых продуктов"</w:t>
            </w:r>
          </w:p>
        </w:tc>
        <w:tc>
          <w:tcPr>
            <w:tcW w:w="2835" w:type="dxa"/>
          </w:tcPr>
          <w:p w:rsidR="00D52574" w:rsidRPr="0056739C" w:rsidRDefault="00972E74" w:rsidP="004C697F">
            <w:pPr>
              <w:pStyle w:val="ConsPlusCell"/>
              <w:rPr>
                <w:rFonts w:ascii="Times New Roman" w:hAnsi="Times New Roman" w:cs="Times New Roman"/>
                <w:sz w:val="20"/>
                <w:szCs w:val="20"/>
              </w:rPr>
            </w:pPr>
            <w:r w:rsidRPr="00972E74">
              <w:rPr>
                <w:rFonts w:ascii="Times New Roman" w:hAnsi="Times New Roman" w:cs="Times New Roman"/>
                <w:color w:val="22272F"/>
                <w:sz w:val="20"/>
                <w:szCs w:val="20"/>
                <w:shd w:val="clear" w:color="auto" w:fill="FFFFFF"/>
              </w:rPr>
              <w:t>Приказ Министерства труда и социальной защиты РФ от 12 мая 2022 г. N 291н</w:t>
            </w:r>
          </w:p>
        </w:tc>
        <w:tc>
          <w:tcPr>
            <w:tcW w:w="2268" w:type="dxa"/>
          </w:tcPr>
          <w:p w:rsidR="00D125FB" w:rsidRPr="0056739C" w:rsidRDefault="00972E74" w:rsidP="00972E74">
            <w:pPr>
              <w:pStyle w:val="ConsPlusCell"/>
              <w:rPr>
                <w:rFonts w:ascii="Times New Roman" w:hAnsi="Times New Roman" w:cs="Times New Roman"/>
                <w:sz w:val="20"/>
                <w:szCs w:val="20"/>
              </w:rPr>
            </w:pPr>
            <w:r w:rsidRPr="00972E74">
              <w:rPr>
                <w:rFonts w:ascii="Times New Roman" w:hAnsi="Times New Roman" w:cs="Times New Roman"/>
                <w:color w:val="22272F"/>
                <w:sz w:val="20"/>
                <w:szCs w:val="20"/>
                <w:shd w:val="clear" w:color="auto" w:fill="FFFFFF"/>
              </w:rPr>
              <w:t xml:space="preserve">Приказ Минтруда и социальной защиты РФ от 12 мая 2022 г. N 291н </w:t>
            </w:r>
          </w:p>
        </w:tc>
      </w:tr>
      <w:tr w:rsidR="00AD660B" w:rsidRPr="00A155F5" w:rsidTr="0056739C">
        <w:tc>
          <w:tcPr>
            <w:tcW w:w="667" w:type="dxa"/>
          </w:tcPr>
          <w:p w:rsidR="00AD660B" w:rsidRPr="0056739C" w:rsidRDefault="006D442D" w:rsidP="00ED79A4">
            <w:pPr>
              <w:pStyle w:val="ConsPlusCell"/>
              <w:rPr>
                <w:rFonts w:ascii="Times New Roman" w:hAnsi="Times New Roman" w:cs="Times New Roman"/>
                <w:sz w:val="20"/>
                <w:szCs w:val="20"/>
              </w:rPr>
            </w:pPr>
            <w:r>
              <w:rPr>
                <w:rFonts w:ascii="Times New Roman" w:hAnsi="Times New Roman" w:cs="Times New Roman"/>
                <w:sz w:val="20"/>
                <w:szCs w:val="20"/>
              </w:rPr>
              <w:t>2</w:t>
            </w:r>
            <w:r w:rsidR="00ED79A4">
              <w:rPr>
                <w:rFonts w:ascii="Times New Roman" w:hAnsi="Times New Roman" w:cs="Times New Roman"/>
                <w:sz w:val="20"/>
                <w:szCs w:val="20"/>
              </w:rPr>
              <w:t>6</w:t>
            </w:r>
          </w:p>
        </w:tc>
        <w:tc>
          <w:tcPr>
            <w:tcW w:w="5004" w:type="dxa"/>
          </w:tcPr>
          <w:p w:rsidR="00AD660B" w:rsidRPr="0056739C" w:rsidRDefault="008047DD" w:rsidP="00F20C63">
            <w:pPr>
              <w:pStyle w:val="ConsPlusCell"/>
              <w:rPr>
                <w:rFonts w:ascii="Times New Roman" w:hAnsi="Times New Roman" w:cs="Times New Roman"/>
                <w:sz w:val="20"/>
                <w:szCs w:val="20"/>
              </w:rPr>
            </w:pPr>
            <w:r w:rsidRPr="0056739C">
              <w:rPr>
                <w:rFonts w:ascii="Times New Roman" w:hAnsi="Times New Roman" w:cs="Times New Roman"/>
                <w:sz w:val="20"/>
                <w:szCs w:val="20"/>
              </w:rPr>
              <w:t>О контрактной системе</w:t>
            </w:r>
            <w:r w:rsidR="00F20C63" w:rsidRPr="0056739C">
              <w:rPr>
                <w:rFonts w:ascii="Times New Roman" w:hAnsi="Times New Roman" w:cs="Times New Roman"/>
                <w:sz w:val="20"/>
                <w:szCs w:val="20"/>
              </w:rPr>
              <w:t xml:space="preserve"> в сфере закупок товаров, работ, услуг для обеспечения государственных и муниципальных нужд</w:t>
            </w:r>
          </w:p>
        </w:tc>
        <w:tc>
          <w:tcPr>
            <w:tcW w:w="2835" w:type="dxa"/>
          </w:tcPr>
          <w:p w:rsidR="00227347" w:rsidRPr="0056739C" w:rsidRDefault="00F20C63" w:rsidP="004C697F">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Федеральный закон от 05.04.2013 года № 44-ФЗ </w:t>
            </w:r>
          </w:p>
          <w:p w:rsidR="00AD660B" w:rsidRPr="0056739C" w:rsidRDefault="00227347" w:rsidP="00227347">
            <w:pPr>
              <w:rPr>
                <w:sz w:val="20"/>
                <w:szCs w:val="20"/>
              </w:rPr>
            </w:pPr>
            <w:r w:rsidRPr="0056739C">
              <w:rPr>
                <w:rFonts w:ascii="Times New Roman" w:hAnsi="Times New Roman" w:cs="Times New Roman"/>
                <w:sz w:val="20"/>
                <w:szCs w:val="20"/>
              </w:rPr>
              <w:t xml:space="preserve">(с последующими изменениями)       </w:t>
            </w:r>
          </w:p>
        </w:tc>
        <w:tc>
          <w:tcPr>
            <w:tcW w:w="2268" w:type="dxa"/>
          </w:tcPr>
          <w:p w:rsidR="00AD660B" w:rsidRPr="0056739C" w:rsidRDefault="00F20C63" w:rsidP="00F20C63">
            <w:pPr>
              <w:pStyle w:val="ConsPlusCell"/>
              <w:rPr>
                <w:rFonts w:ascii="Times New Roman" w:hAnsi="Times New Roman" w:cs="Times New Roman"/>
                <w:sz w:val="20"/>
                <w:szCs w:val="20"/>
              </w:rPr>
            </w:pPr>
            <w:r w:rsidRPr="0056739C">
              <w:rPr>
                <w:rFonts w:ascii="Times New Roman" w:hAnsi="Times New Roman" w:cs="Times New Roman"/>
                <w:sz w:val="20"/>
                <w:szCs w:val="20"/>
              </w:rPr>
              <w:t>Федеральный закон № 44-ФЗ</w:t>
            </w:r>
          </w:p>
        </w:tc>
      </w:tr>
      <w:tr w:rsidR="00227347" w:rsidRPr="00A155F5" w:rsidTr="0056739C">
        <w:tc>
          <w:tcPr>
            <w:tcW w:w="667" w:type="dxa"/>
          </w:tcPr>
          <w:p w:rsidR="00227347" w:rsidRPr="0056739C" w:rsidRDefault="0055472D" w:rsidP="00ED79A4">
            <w:pPr>
              <w:pStyle w:val="ConsPlusCell"/>
              <w:rPr>
                <w:rFonts w:ascii="Times New Roman" w:hAnsi="Times New Roman" w:cs="Times New Roman"/>
                <w:sz w:val="20"/>
                <w:szCs w:val="20"/>
              </w:rPr>
            </w:pPr>
            <w:r>
              <w:rPr>
                <w:rFonts w:ascii="Times New Roman" w:hAnsi="Times New Roman" w:cs="Times New Roman"/>
                <w:sz w:val="20"/>
                <w:szCs w:val="20"/>
              </w:rPr>
              <w:t>2</w:t>
            </w:r>
            <w:r w:rsidR="00ED79A4">
              <w:rPr>
                <w:rFonts w:ascii="Times New Roman" w:hAnsi="Times New Roman" w:cs="Times New Roman"/>
                <w:sz w:val="20"/>
                <w:szCs w:val="20"/>
              </w:rPr>
              <w:t>7</w:t>
            </w:r>
          </w:p>
        </w:tc>
        <w:tc>
          <w:tcPr>
            <w:tcW w:w="5004" w:type="dxa"/>
          </w:tcPr>
          <w:p w:rsidR="00227347" w:rsidRPr="0056739C" w:rsidRDefault="00227347" w:rsidP="00F20C63">
            <w:pPr>
              <w:pStyle w:val="ConsPlusCell"/>
              <w:rPr>
                <w:rFonts w:ascii="Times New Roman" w:hAnsi="Times New Roman" w:cs="Times New Roman"/>
                <w:sz w:val="20"/>
                <w:szCs w:val="20"/>
              </w:rPr>
            </w:pPr>
            <w:r w:rsidRPr="0056739C">
              <w:rPr>
                <w:rFonts w:ascii="Times New Roman" w:hAnsi="Times New Roman" w:cs="Times New Roman"/>
                <w:sz w:val="20"/>
                <w:szCs w:val="20"/>
              </w:rPr>
              <w:t>О закупках товаров, работ, услуг отдельными видами юридических лиц</w:t>
            </w:r>
          </w:p>
        </w:tc>
        <w:tc>
          <w:tcPr>
            <w:tcW w:w="2835" w:type="dxa"/>
          </w:tcPr>
          <w:p w:rsidR="00227347" w:rsidRPr="0056739C" w:rsidRDefault="00227347" w:rsidP="00227347">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Федеральный закон от 08.07.2011 года     № 223-ФЗ </w:t>
            </w:r>
          </w:p>
          <w:p w:rsidR="00227347" w:rsidRPr="0056739C" w:rsidRDefault="00227347" w:rsidP="00227347">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(с последующими изменениями)       </w:t>
            </w:r>
          </w:p>
        </w:tc>
        <w:tc>
          <w:tcPr>
            <w:tcW w:w="2268" w:type="dxa"/>
          </w:tcPr>
          <w:p w:rsidR="00227347" w:rsidRPr="0056739C" w:rsidRDefault="00227347" w:rsidP="00227347">
            <w:pPr>
              <w:pStyle w:val="ConsPlusCell"/>
              <w:rPr>
                <w:rFonts w:ascii="Times New Roman" w:hAnsi="Times New Roman" w:cs="Times New Roman"/>
                <w:sz w:val="20"/>
                <w:szCs w:val="20"/>
              </w:rPr>
            </w:pPr>
            <w:r w:rsidRPr="0056739C">
              <w:rPr>
                <w:rFonts w:ascii="Times New Roman" w:hAnsi="Times New Roman" w:cs="Times New Roman"/>
                <w:sz w:val="20"/>
                <w:szCs w:val="20"/>
              </w:rPr>
              <w:t xml:space="preserve">Федеральный закон № 223-ФЗ </w:t>
            </w:r>
          </w:p>
          <w:p w:rsidR="00227347" w:rsidRPr="0056739C" w:rsidRDefault="00227347" w:rsidP="00F20C63">
            <w:pPr>
              <w:pStyle w:val="ConsPlusCell"/>
              <w:rPr>
                <w:rFonts w:ascii="Times New Roman" w:hAnsi="Times New Roman" w:cs="Times New Roman"/>
                <w:sz w:val="20"/>
                <w:szCs w:val="20"/>
              </w:rPr>
            </w:pPr>
          </w:p>
        </w:tc>
      </w:tr>
      <w:tr w:rsidR="00A140AE" w:rsidRPr="00A155F5" w:rsidTr="0056739C">
        <w:tc>
          <w:tcPr>
            <w:tcW w:w="667" w:type="dxa"/>
          </w:tcPr>
          <w:p w:rsidR="00A140AE" w:rsidRPr="0056739C" w:rsidRDefault="006D442D" w:rsidP="00ED79A4">
            <w:pPr>
              <w:pStyle w:val="ConsPlusCell"/>
              <w:rPr>
                <w:rFonts w:ascii="Times New Roman" w:hAnsi="Times New Roman" w:cs="Times New Roman"/>
                <w:sz w:val="20"/>
                <w:szCs w:val="20"/>
              </w:rPr>
            </w:pPr>
            <w:r>
              <w:rPr>
                <w:rFonts w:ascii="Times New Roman" w:hAnsi="Times New Roman" w:cs="Times New Roman"/>
                <w:sz w:val="20"/>
                <w:szCs w:val="20"/>
              </w:rPr>
              <w:t>2</w:t>
            </w:r>
            <w:r w:rsidR="00ED79A4">
              <w:rPr>
                <w:rFonts w:ascii="Times New Roman" w:hAnsi="Times New Roman" w:cs="Times New Roman"/>
                <w:sz w:val="20"/>
                <w:szCs w:val="20"/>
              </w:rPr>
              <w:t>8</w:t>
            </w:r>
          </w:p>
        </w:tc>
        <w:tc>
          <w:tcPr>
            <w:tcW w:w="5004" w:type="dxa"/>
          </w:tcPr>
          <w:p w:rsidR="00A140AE" w:rsidRPr="0056739C" w:rsidRDefault="00A140AE" w:rsidP="00F20C63">
            <w:pPr>
              <w:pStyle w:val="ConsPlusCell"/>
              <w:rPr>
                <w:rFonts w:ascii="Times New Roman" w:hAnsi="Times New Roman" w:cs="Times New Roman"/>
                <w:sz w:val="20"/>
                <w:szCs w:val="20"/>
              </w:rPr>
            </w:pPr>
            <w:r>
              <w:rPr>
                <w:rFonts w:ascii="Times New Roman" w:hAnsi="Times New Roman" w:cs="Times New Roman"/>
                <w:sz w:val="20"/>
                <w:szCs w:val="20"/>
              </w:rPr>
              <w:t>Об утверждении Правил предоставления платных медицинских услуг</w:t>
            </w:r>
            <w:r w:rsidR="00A57AEC">
              <w:rPr>
                <w:rFonts w:ascii="Times New Roman" w:hAnsi="Times New Roman" w:cs="Times New Roman"/>
                <w:sz w:val="20"/>
                <w:szCs w:val="20"/>
              </w:rPr>
              <w:t xml:space="preserve"> в медицинских организациях Тульской области, подведомственных министерству здравоохранения Тульской области»</w:t>
            </w:r>
          </w:p>
        </w:tc>
        <w:tc>
          <w:tcPr>
            <w:tcW w:w="2835" w:type="dxa"/>
          </w:tcPr>
          <w:p w:rsidR="00A140AE" w:rsidRPr="0056739C" w:rsidRDefault="00A57AEC" w:rsidP="00227347">
            <w:pPr>
              <w:pStyle w:val="ConsPlusCell"/>
              <w:rPr>
                <w:rFonts w:ascii="Times New Roman" w:hAnsi="Times New Roman" w:cs="Times New Roman"/>
                <w:sz w:val="20"/>
                <w:szCs w:val="20"/>
              </w:rPr>
            </w:pPr>
            <w:r>
              <w:rPr>
                <w:rFonts w:ascii="Times New Roman" w:hAnsi="Times New Roman" w:cs="Times New Roman"/>
                <w:sz w:val="20"/>
                <w:szCs w:val="20"/>
              </w:rPr>
              <w:t>Приказ министерства здравоохранения Тульской области от 09.01.2013 №1</w:t>
            </w:r>
          </w:p>
        </w:tc>
        <w:tc>
          <w:tcPr>
            <w:tcW w:w="2268" w:type="dxa"/>
          </w:tcPr>
          <w:p w:rsidR="00A140AE" w:rsidRPr="0056739C" w:rsidRDefault="00A57AEC" w:rsidP="00227347">
            <w:pPr>
              <w:pStyle w:val="ConsPlusCell"/>
              <w:rPr>
                <w:rFonts w:ascii="Times New Roman" w:hAnsi="Times New Roman" w:cs="Times New Roman"/>
                <w:sz w:val="20"/>
                <w:szCs w:val="20"/>
              </w:rPr>
            </w:pPr>
            <w:r>
              <w:rPr>
                <w:rFonts w:ascii="Times New Roman" w:hAnsi="Times New Roman" w:cs="Times New Roman"/>
                <w:sz w:val="20"/>
                <w:szCs w:val="20"/>
              </w:rPr>
              <w:t>Приказ МЗ ТО № 1-осн</w:t>
            </w:r>
          </w:p>
        </w:tc>
      </w:tr>
      <w:tr w:rsidR="006000E9" w:rsidRPr="00A155F5" w:rsidTr="0056739C">
        <w:tc>
          <w:tcPr>
            <w:tcW w:w="667" w:type="dxa"/>
          </w:tcPr>
          <w:p w:rsidR="006000E9" w:rsidRDefault="00ED79A4" w:rsidP="0055472D">
            <w:pPr>
              <w:pStyle w:val="ConsPlusCell"/>
              <w:rPr>
                <w:rFonts w:ascii="Times New Roman" w:hAnsi="Times New Roman" w:cs="Times New Roman"/>
                <w:sz w:val="20"/>
                <w:szCs w:val="20"/>
              </w:rPr>
            </w:pPr>
            <w:r>
              <w:rPr>
                <w:rFonts w:ascii="Times New Roman" w:hAnsi="Times New Roman" w:cs="Times New Roman"/>
                <w:sz w:val="20"/>
                <w:szCs w:val="20"/>
              </w:rPr>
              <w:t>29</w:t>
            </w:r>
          </w:p>
        </w:tc>
        <w:tc>
          <w:tcPr>
            <w:tcW w:w="5004" w:type="dxa"/>
          </w:tcPr>
          <w:p w:rsidR="006000E9" w:rsidRDefault="006000E9" w:rsidP="00F20C63">
            <w:pPr>
              <w:pStyle w:val="ConsPlusCell"/>
              <w:rPr>
                <w:rFonts w:ascii="Times New Roman" w:hAnsi="Times New Roman" w:cs="Times New Roman"/>
                <w:sz w:val="20"/>
                <w:szCs w:val="20"/>
              </w:rPr>
            </w:pPr>
            <w:r>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tc>
        <w:tc>
          <w:tcPr>
            <w:tcW w:w="2835" w:type="dxa"/>
          </w:tcPr>
          <w:p w:rsidR="006000E9" w:rsidRDefault="006000E9" w:rsidP="00227347">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от 31 декабря 2016г. № 256н</w:t>
            </w:r>
          </w:p>
        </w:tc>
        <w:tc>
          <w:tcPr>
            <w:tcW w:w="2268" w:type="dxa"/>
          </w:tcPr>
          <w:p w:rsidR="006000E9" w:rsidRDefault="006000E9" w:rsidP="00227347">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 256н</w:t>
            </w:r>
          </w:p>
        </w:tc>
      </w:tr>
      <w:tr w:rsidR="006000E9" w:rsidRPr="00A155F5" w:rsidTr="0056739C">
        <w:tc>
          <w:tcPr>
            <w:tcW w:w="667" w:type="dxa"/>
          </w:tcPr>
          <w:p w:rsidR="006000E9" w:rsidRDefault="006000E9" w:rsidP="00ED79A4">
            <w:pPr>
              <w:pStyle w:val="ConsPlusCell"/>
              <w:rPr>
                <w:rFonts w:ascii="Times New Roman" w:hAnsi="Times New Roman" w:cs="Times New Roman"/>
                <w:sz w:val="20"/>
                <w:szCs w:val="20"/>
              </w:rPr>
            </w:pPr>
            <w:r>
              <w:rPr>
                <w:rFonts w:ascii="Times New Roman" w:hAnsi="Times New Roman" w:cs="Times New Roman"/>
                <w:sz w:val="20"/>
                <w:szCs w:val="20"/>
              </w:rPr>
              <w:lastRenderedPageBreak/>
              <w:t>3</w:t>
            </w:r>
            <w:r w:rsidR="00ED79A4">
              <w:rPr>
                <w:rFonts w:ascii="Times New Roman" w:hAnsi="Times New Roman" w:cs="Times New Roman"/>
                <w:sz w:val="20"/>
                <w:szCs w:val="20"/>
              </w:rPr>
              <w:t>0</w:t>
            </w:r>
          </w:p>
        </w:tc>
        <w:tc>
          <w:tcPr>
            <w:tcW w:w="5004" w:type="dxa"/>
          </w:tcPr>
          <w:p w:rsidR="006000E9" w:rsidRDefault="006000E9" w:rsidP="00F20C63">
            <w:pPr>
              <w:pStyle w:val="ConsPlusCell"/>
              <w:rPr>
                <w:rFonts w:ascii="Times New Roman" w:hAnsi="Times New Roman" w:cs="Times New Roman"/>
                <w:sz w:val="20"/>
                <w:szCs w:val="20"/>
              </w:rPr>
            </w:pPr>
            <w:r w:rsidRPr="00473CF2">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0"/>
                <w:szCs w:val="20"/>
              </w:rPr>
              <w:t>Основные средства»</w:t>
            </w:r>
          </w:p>
        </w:tc>
        <w:tc>
          <w:tcPr>
            <w:tcW w:w="2835" w:type="dxa"/>
          </w:tcPr>
          <w:p w:rsidR="006000E9" w:rsidRDefault="006000E9" w:rsidP="006000E9">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от 31 декабря 2016г. № 257н</w:t>
            </w:r>
          </w:p>
        </w:tc>
        <w:tc>
          <w:tcPr>
            <w:tcW w:w="2268" w:type="dxa"/>
          </w:tcPr>
          <w:p w:rsidR="006000E9" w:rsidRDefault="006000E9" w:rsidP="006000E9">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 257н</w:t>
            </w:r>
          </w:p>
        </w:tc>
      </w:tr>
      <w:tr w:rsidR="006000E9" w:rsidRPr="00A155F5" w:rsidTr="0056739C">
        <w:tc>
          <w:tcPr>
            <w:tcW w:w="667" w:type="dxa"/>
          </w:tcPr>
          <w:p w:rsidR="006000E9" w:rsidRDefault="006000E9" w:rsidP="00ED79A4">
            <w:pPr>
              <w:pStyle w:val="ConsPlusCell"/>
              <w:rPr>
                <w:rFonts w:ascii="Times New Roman" w:hAnsi="Times New Roman" w:cs="Times New Roman"/>
                <w:sz w:val="20"/>
                <w:szCs w:val="20"/>
              </w:rPr>
            </w:pPr>
            <w:r>
              <w:rPr>
                <w:rFonts w:ascii="Times New Roman" w:hAnsi="Times New Roman" w:cs="Times New Roman"/>
                <w:sz w:val="20"/>
                <w:szCs w:val="20"/>
              </w:rPr>
              <w:t>3</w:t>
            </w:r>
            <w:r w:rsidR="00ED79A4">
              <w:rPr>
                <w:rFonts w:ascii="Times New Roman" w:hAnsi="Times New Roman" w:cs="Times New Roman"/>
                <w:sz w:val="20"/>
                <w:szCs w:val="20"/>
              </w:rPr>
              <w:t>1</w:t>
            </w:r>
          </w:p>
        </w:tc>
        <w:tc>
          <w:tcPr>
            <w:tcW w:w="5004" w:type="dxa"/>
          </w:tcPr>
          <w:p w:rsidR="006000E9" w:rsidRDefault="006000E9" w:rsidP="006000E9">
            <w:r w:rsidRPr="00473CF2">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0"/>
                <w:szCs w:val="20"/>
              </w:rPr>
              <w:t>Аренда»</w:t>
            </w:r>
            <w:r w:rsidRPr="00473CF2">
              <w:rPr>
                <w:rFonts w:ascii="Times New Roman" w:hAnsi="Times New Roman" w:cs="Times New Roman"/>
                <w:sz w:val="20"/>
                <w:szCs w:val="20"/>
              </w:rPr>
              <w:t xml:space="preserve"> </w:t>
            </w:r>
          </w:p>
        </w:tc>
        <w:tc>
          <w:tcPr>
            <w:tcW w:w="2835" w:type="dxa"/>
          </w:tcPr>
          <w:p w:rsidR="006000E9" w:rsidRDefault="006000E9" w:rsidP="006000E9">
            <w:r w:rsidRPr="00A17BBA">
              <w:rPr>
                <w:rFonts w:ascii="Times New Roman" w:hAnsi="Times New Roman" w:cs="Times New Roman"/>
                <w:sz w:val="20"/>
                <w:szCs w:val="20"/>
              </w:rPr>
              <w:t>Приказ Минфина России от 31 декабря 2016г. № 25</w:t>
            </w:r>
            <w:r>
              <w:rPr>
                <w:rFonts w:ascii="Times New Roman" w:hAnsi="Times New Roman" w:cs="Times New Roman"/>
                <w:sz w:val="20"/>
                <w:szCs w:val="20"/>
              </w:rPr>
              <w:t>8</w:t>
            </w:r>
            <w:r w:rsidRPr="00A17BBA">
              <w:rPr>
                <w:rFonts w:ascii="Times New Roman" w:hAnsi="Times New Roman" w:cs="Times New Roman"/>
                <w:sz w:val="20"/>
                <w:szCs w:val="20"/>
              </w:rPr>
              <w:t>н</w:t>
            </w:r>
          </w:p>
        </w:tc>
        <w:tc>
          <w:tcPr>
            <w:tcW w:w="2268" w:type="dxa"/>
          </w:tcPr>
          <w:p w:rsidR="006000E9" w:rsidRDefault="006000E9" w:rsidP="006000E9">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 258н</w:t>
            </w:r>
          </w:p>
        </w:tc>
      </w:tr>
      <w:tr w:rsidR="006000E9" w:rsidRPr="00A155F5" w:rsidTr="0056739C">
        <w:tc>
          <w:tcPr>
            <w:tcW w:w="667" w:type="dxa"/>
          </w:tcPr>
          <w:p w:rsidR="006000E9" w:rsidRDefault="006000E9" w:rsidP="00ED79A4">
            <w:pPr>
              <w:pStyle w:val="ConsPlusCell"/>
              <w:rPr>
                <w:rFonts w:ascii="Times New Roman" w:hAnsi="Times New Roman" w:cs="Times New Roman"/>
                <w:sz w:val="20"/>
                <w:szCs w:val="20"/>
              </w:rPr>
            </w:pPr>
            <w:r>
              <w:rPr>
                <w:rFonts w:ascii="Times New Roman" w:hAnsi="Times New Roman" w:cs="Times New Roman"/>
                <w:sz w:val="20"/>
                <w:szCs w:val="20"/>
              </w:rPr>
              <w:t>3</w:t>
            </w:r>
            <w:r w:rsidR="00ED79A4">
              <w:rPr>
                <w:rFonts w:ascii="Times New Roman" w:hAnsi="Times New Roman" w:cs="Times New Roman"/>
                <w:sz w:val="20"/>
                <w:szCs w:val="20"/>
              </w:rPr>
              <w:t>2</w:t>
            </w:r>
          </w:p>
        </w:tc>
        <w:tc>
          <w:tcPr>
            <w:tcW w:w="5004" w:type="dxa"/>
          </w:tcPr>
          <w:p w:rsidR="006000E9" w:rsidRDefault="006000E9" w:rsidP="006000E9">
            <w:r w:rsidRPr="00473CF2">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0"/>
                <w:szCs w:val="20"/>
              </w:rPr>
              <w:t>Обесценение активов»</w:t>
            </w:r>
            <w:r w:rsidRPr="00473CF2">
              <w:rPr>
                <w:rFonts w:ascii="Times New Roman" w:hAnsi="Times New Roman" w:cs="Times New Roman"/>
                <w:sz w:val="20"/>
                <w:szCs w:val="20"/>
              </w:rPr>
              <w:t xml:space="preserve"> </w:t>
            </w:r>
          </w:p>
        </w:tc>
        <w:tc>
          <w:tcPr>
            <w:tcW w:w="2835" w:type="dxa"/>
          </w:tcPr>
          <w:p w:rsidR="006000E9" w:rsidRDefault="006000E9" w:rsidP="006000E9">
            <w:r w:rsidRPr="00A17BBA">
              <w:rPr>
                <w:rFonts w:ascii="Times New Roman" w:hAnsi="Times New Roman" w:cs="Times New Roman"/>
                <w:sz w:val="20"/>
                <w:szCs w:val="20"/>
              </w:rPr>
              <w:t>Приказ Минфина России от 31 декабря 2016г. № 25</w:t>
            </w:r>
            <w:r>
              <w:rPr>
                <w:rFonts w:ascii="Times New Roman" w:hAnsi="Times New Roman" w:cs="Times New Roman"/>
                <w:sz w:val="20"/>
                <w:szCs w:val="20"/>
              </w:rPr>
              <w:t>9</w:t>
            </w:r>
            <w:r w:rsidRPr="00A17BBA">
              <w:rPr>
                <w:rFonts w:ascii="Times New Roman" w:hAnsi="Times New Roman" w:cs="Times New Roman"/>
                <w:sz w:val="20"/>
                <w:szCs w:val="20"/>
              </w:rPr>
              <w:t>н</w:t>
            </w:r>
          </w:p>
        </w:tc>
        <w:tc>
          <w:tcPr>
            <w:tcW w:w="2268" w:type="dxa"/>
          </w:tcPr>
          <w:p w:rsidR="006000E9" w:rsidRDefault="006000E9" w:rsidP="006000E9">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 259н</w:t>
            </w:r>
          </w:p>
        </w:tc>
      </w:tr>
      <w:tr w:rsidR="006000E9" w:rsidRPr="00A155F5" w:rsidTr="0056739C">
        <w:tc>
          <w:tcPr>
            <w:tcW w:w="667" w:type="dxa"/>
          </w:tcPr>
          <w:p w:rsidR="006000E9" w:rsidRDefault="006000E9" w:rsidP="00ED79A4">
            <w:pPr>
              <w:pStyle w:val="ConsPlusCell"/>
              <w:rPr>
                <w:rFonts w:ascii="Times New Roman" w:hAnsi="Times New Roman" w:cs="Times New Roman"/>
                <w:sz w:val="20"/>
                <w:szCs w:val="20"/>
              </w:rPr>
            </w:pPr>
            <w:r>
              <w:rPr>
                <w:rFonts w:ascii="Times New Roman" w:hAnsi="Times New Roman" w:cs="Times New Roman"/>
                <w:sz w:val="20"/>
                <w:szCs w:val="20"/>
              </w:rPr>
              <w:t>3</w:t>
            </w:r>
            <w:r w:rsidR="00ED79A4">
              <w:rPr>
                <w:rFonts w:ascii="Times New Roman" w:hAnsi="Times New Roman" w:cs="Times New Roman"/>
                <w:sz w:val="20"/>
                <w:szCs w:val="20"/>
              </w:rPr>
              <w:t>3</w:t>
            </w:r>
          </w:p>
        </w:tc>
        <w:tc>
          <w:tcPr>
            <w:tcW w:w="5004" w:type="dxa"/>
          </w:tcPr>
          <w:p w:rsidR="006000E9" w:rsidRDefault="006000E9" w:rsidP="006000E9">
            <w:r w:rsidRPr="00473CF2">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0"/>
                <w:szCs w:val="20"/>
              </w:rPr>
              <w:t>Представление бухгалтерской (финансовой) отчетности»</w:t>
            </w:r>
            <w:r w:rsidRPr="00473CF2">
              <w:rPr>
                <w:rFonts w:ascii="Times New Roman" w:hAnsi="Times New Roman" w:cs="Times New Roman"/>
                <w:sz w:val="20"/>
                <w:szCs w:val="20"/>
              </w:rPr>
              <w:t xml:space="preserve"> </w:t>
            </w:r>
          </w:p>
        </w:tc>
        <w:tc>
          <w:tcPr>
            <w:tcW w:w="2835" w:type="dxa"/>
          </w:tcPr>
          <w:p w:rsidR="006000E9" w:rsidRDefault="006000E9" w:rsidP="006000E9">
            <w:r w:rsidRPr="00A17BBA">
              <w:rPr>
                <w:rFonts w:ascii="Times New Roman" w:hAnsi="Times New Roman" w:cs="Times New Roman"/>
                <w:sz w:val="20"/>
                <w:szCs w:val="20"/>
              </w:rPr>
              <w:t>Приказ Минфина России от 31 декабря 2016г. № 26</w:t>
            </w:r>
            <w:r>
              <w:rPr>
                <w:rFonts w:ascii="Times New Roman" w:hAnsi="Times New Roman" w:cs="Times New Roman"/>
                <w:sz w:val="20"/>
                <w:szCs w:val="20"/>
              </w:rPr>
              <w:t>0</w:t>
            </w:r>
            <w:r w:rsidRPr="00A17BBA">
              <w:rPr>
                <w:rFonts w:ascii="Times New Roman" w:hAnsi="Times New Roman" w:cs="Times New Roman"/>
                <w:sz w:val="20"/>
                <w:szCs w:val="20"/>
              </w:rPr>
              <w:t>н</w:t>
            </w:r>
          </w:p>
        </w:tc>
        <w:tc>
          <w:tcPr>
            <w:tcW w:w="2268" w:type="dxa"/>
          </w:tcPr>
          <w:p w:rsidR="006000E9" w:rsidRDefault="006000E9" w:rsidP="006000E9">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 260н</w:t>
            </w:r>
          </w:p>
        </w:tc>
      </w:tr>
      <w:tr w:rsidR="005270C5" w:rsidRPr="00A155F5" w:rsidTr="0056739C">
        <w:tc>
          <w:tcPr>
            <w:tcW w:w="667" w:type="dxa"/>
          </w:tcPr>
          <w:p w:rsidR="005270C5" w:rsidRDefault="005270C5" w:rsidP="00ED79A4">
            <w:pPr>
              <w:pStyle w:val="ConsPlusCell"/>
              <w:rPr>
                <w:rFonts w:ascii="Times New Roman" w:hAnsi="Times New Roman" w:cs="Times New Roman"/>
                <w:sz w:val="20"/>
                <w:szCs w:val="20"/>
              </w:rPr>
            </w:pPr>
            <w:r>
              <w:rPr>
                <w:rFonts w:ascii="Times New Roman" w:hAnsi="Times New Roman" w:cs="Times New Roman"/>
                <w:sz w:val="20"/>
                <w:szCs w:val="20"/>
              </w:rPr>
              <w:t>3</w:t>
            </w:r>
            <w:r w:rsidR="00ED79A4">
              <w:rPr>
                <w:rFonts w:ascii="Times New Roman" w:hAnsi="Times New Roman" w:cs="Times New Roman"/>
                <w:sz w:val="20"/>
                <w:szCs w:val="20"/>
              </w:rPr>
              <w:t>4</w:t>
            </w:r>
          </w:p>
        </w:tc>
        <w:tc>
          <w:tcPr>
            <w:tcW w:w="5004" w:type="dxa"/>
          </w:tcPr>
          <w:p w:rsidR="005270C5" w:rsidRPr="00473CF2" w:rsidRDefault="005270C5" w:rsidP="003210A5">
            <w:pPr>
              <w:rPr>
                <w:rFonts w:ascii="Times New Roman" w:hAnsi="Times New Roman" w:cs="Times New Roman"/>
                <w:sz w:val="20"/>
                <w:szCs w:val="20"/>
              </w:rPr>
            </w:pPr>
            <w:r w:rsidRPr="00473CF2">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sidR="003210A5">
              <w:rPr>
                <w:rFonts w:ascii="Times New Roman" w:hAnsi="Times New Roman" w:cs="Times New Roman"/>
                <w:sz w:val="20"/>
                <w:szCs w:val="20"/>
              </w:rPr>
              <w:t>Учетная политика, оценочные значения и ошибки»</w:t>
            </w:r>
          </w:p>
        </w:tc>
        <w:tc>
          <w:tcPr>
            <w:tcW w:w="2835" w:type="dxa"/>
          </w:tcPr>
          <w:p w:rsidR="005270C5" w:rsidRPr="00A17BBA" w:rsidRDefault="003210A5" w:rsidP="003210A5">
            <w:pPr>
              <w:rPr>
                <w:rFonts w:ascii="Times New Roman" w:hAnsi="Times New Roman" w:cs="Times New Roman"/>
                <w:sz w:val="20"/>
                <w:szCs w:val="20"/>
              </w:rPr>
            </w:pPr>
            <w:r w:rsidRPr="00A17BBA">
              <w:rPr>
                <w:rFonts w:ascii="Times New Roman" w:hAnsi="Times New Roman" w:cs="Times New Roman"/>
                <w:sz w:val="20"/>
                <w:szCs w:val="20"/>
              </w:rPr>
              <w:t>Приказ Минфина России от 3</w:t>
            </w:r>
            <w:r>
              <w:rPr>
                <w:rFonts w:ascii="Times New Roman" w:hAnsi="Times New Roman" w:cs="Times New Roman"/>
                <w:sz w:val="20"/>
                <w:szCs w:val="20"/>
              </w:rPr>
              <w:t>0</w:t>
            </w:r>
            <w:r w:rsidRPr="00A17BBA">
              <w:rPr>
                <w:rFonts w:ascii="Times New Roman" w:hAnsi="Times New Roman" w:cs="Times New Roman"/>
                <w:sz w:val="20"/>
                <w:szCs w:val="20"/>
              </w:rPr>
              <w:t xml:space="preserve"> декабря 201</w:t>
            </w:r>
            <w:r>
              <w:rPr>
                <w:rFonts w:ascii="Times New Roman" w:hAnsi="Times New Roman" w:cs="Times New Roman"/>
                <w:sz w:val="20"/>
                <w:szCs w:val="20"/>
              </w:rPr>
              <w:t>7</w:t>
            </w:r>
            <w:r w:rsidRPr="00A17BBA">
              <w:rPr>
                <w:rFonts w:ascii="Times New Roman" w:hAnsi="Times New Roman" w:cs="Times New Roman"/>
                <w:sz w:val="20"/>
                <w:szCs w:val="20"/>
              </w:rPr>
              <w:t>г. № 2</w:t>
            </w:r>
            <w:r>
              <w:rPr>
                <w:rFonts w:ascii="Times New Roman" w:hAnsi="Times New Roman" w:cs="Times New Roman"/>
                <w:sz w:val="20"/>
                <w:szCs w:val="20"/>
              </w:rPr>
              <w:t>74</w:t>
            </w:r>
            <w:r w:rsidRPr="00A17BBA">
              <w:rPr>
                <w:rFonts w:ascii="Times New Roman" w:hAnsi="Times New Roman" w:cs="Times New Roman"/>
                <w:sz w:val="20"/>
                <w:szCs w:val="20"/>
              </w:rPr>
              <w:t>н</w:t>
            </w:r>
          </w:p>
        </w:tc>
        <w:tc>
          <w:tcPr>
            <w:tcW w:w="2268" w:type="dxa"/>
          </w:tcPr>
          <w:p w:rsidR="005270C5" w:rsidRDefault="003210A5" w:rsidP="003210A5">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 274н</w:t>
            </w:r>
          </w:p>
        </w:tc>
      </w:tr>
      <w:tr w:rsidR="003210A5" w:rsidRPr="00A155F5" w:rsidTr="0056739C">
        <w:tc>
          <w:tcPr>
            <w:tcW w:w="667" w:type="dxa"/>
          </w:tcPr>
          <w:p w:rsidR="003210A5" w:rsidRDefault="003210A5" w:rsidP="00ED79A4">
            <w:pPr>
              <w:pStyle w:val="ConsPlusCell"/>
              <w:rPr>
                <w:rFonts w:ascii="Times New Roman" w:hAnsi="Times New Roman" w:cs="Times New Roman"/>
                <w:sz w:val="20"/>
                <w:szCs w:val="20"/>
              </w:rPr>
            </w:pPr>
            <w:r>
              <w:rPr>
                <w:rFonts w:ascii="Times New Roman" w:hAnsi="Times New Roman" w:cs="Times New Roman"/>
                <w:sz w:val="20"/>
                <w:szCs w:val="20"/>
              </w:rPr>
              <w:t>3</w:t>
            </w:r>
            <w:r w:rsidR="00ED79A4">
              <w:rPr>
                <w:rFonts w:ascii="Times New Roman" w:hAnsi="Times New Roman" w:cs="Times New Roman"/>
                <w:sz w:val="20"/>
                <w:szCs w:val="20"/>
              </w:rPr>
              <w:t>5</w:t>
            </w:r>
          </w:p>
        </w:tc>
        <w:tc>
          <w:tcPr>
            <w:tcW w:w="5004" w:type="dxa"/>
          </w:tcPr>
          <w:p w:rsidR="003210A5" w:rsidRPr="00473CF2" w:rsidRDefault="003210A5" w:rsidP="003210A5">
            <w:pPr>
              <w:rPr>
                <w:rFonts w:ascii="Times New Roman" w:hAnsi="Times New Roman" w:cs="Times New Roman"/>
                <w:sz w:val="20"/>
                <w:szCs w:val="20"/>
              </w:rPr>
            </w:pPr>
            <w:r w:rsidRPr="00473CF2">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0"/>
                <w:szCs w:val="20"/>
              </w:rPr>
              <w:t>События после отчетной даты»</w:t>
            </w:r>
          </w:p>
        </w:tc>
        <w:tc>
          <w:tcPr>
            <w:tcW w:w="2835" w:type="dxa"/>
          </w:tcPr>
          <w:p w:rsidR="003210A5" w:rsidRPr="00A17BBA" w:rsidRDefault="003210A5" w:rsidP="003210A5">
            <w:pPr>
              <w:rPr>
                <w:rFonts w:ascii="Times New Roman" w:hAnsi="Times New Roman" w:cs="Times New Roman"/>
                <w:sz w:val="20"/>
                <w:szCs w:val="20"/>
              </w:rPr>
            </w:pPr>
            <w:r w:rsidRPr="00A17BBA">
              <w:rPr>
                <w:rFonts w:ascii="Times New Roman" w:hAnsi="Times New Roman" w:cs="Times New Roman"/>
                <w:sz w:val="20"/>
                <w:szCs w:val="20"/>
              </w:rPr>
              <w:t>Приказ Минфина России от 3</w:t>
            </w:r>
            <w:r>
              <w:rPr>
                <w:rFonts w:ascii="Times New Roman" w:hAnsi="Times New Roman" w:cs="Times New Roman"/>
                <w:sz w:val="20"/>
                <w:szCs w:val="20"/>
              </w:rPr>
              <w:t>0</w:t>
            </w:r>
            <w:r w:rsidRPr="00A17BBA">
              <w:rPr>
                <w:rFonts w:ascii="Times New Roman" w:hAnsi="Times New Roman" w:cs="Times New Roman"/>
                <w:sz w:val="20"/>
                <w:szCs w:val="20"/>
              </w:rPr>
              <w:t xml:space="preserve"> декабря 201</w:t>
            </w:r>
            <w:r>
              <w:rPr>
                <w:rFonts w:ascii="Times New Roman" w:hAnsi="Times New Roman" w:cs="Times New Roman"/>
                <w:sz w:val="20"/>
                <w:szCs w:val="20"/>
              </w:rPr>
              <w:t>7</w:t>
            </w:r>
            <w:r w:rsidRPr="00A17BBA">
              <w:rPr>
                <w:rFonts w:ascii="Times New Roman" w:hAnsi="Times New Roman" w:cs="Times New Roman"/>
                <w:sz w:val="20"/>
                <w:szCs w:val="20"/>
              </w:rPr>
              <w:t>г. № 2</w:t>
            </w:r>
            <w:r>
              <w:rPr>
                <w:rFonts w:ascii="Times New Roman" w:hAnsi="Times New Roman" w:cs="Times New Roman"/>
                <w:sz w:val="20"/>
                <w:szCs w:val="20"/>
              </w:rPr>
              <w:t>75</w:t>
            </w:r>
            <w:r w:rsidRPr="00A17BBA">
              <w:rPr>
                <w:rFonts w:ascii="Times New Roman" w:hAnsi="Times New Roman" w:cs="Times New Roman"/>
                <w:sz w:val="20"/>
                <w:szCs w:val="20"/>
              </w:rPr>
              <w:t>н</w:t>
            </w:r>
          </w:p>
        </w:tc>
        <w:tc>
          <w:tcPr>
            <w:tcW w:w="2268" w:type="dxa"/>
          </w:tcPr>
          <w:p w:rsidR="003210A5" w:rsidRDefault="003210A5" w:rsidP="003210A5">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 275н</w:t>
            </w:r>
          </w:p>
        </w:tc>
      </w:tr>
      <w:tr w:rsidR="003210A5" w:rsidRPr="00A155F5" w:rsidTr="0056739C">
        <w:tc>
          <w:tcPr>
            <w:tcW w:w="667" w:type="dxa"/>
          </w:tcPr>
          <w:p w:rsidR="003210A5" w:rsidRDefault="006D442D" w:rsidP="00ED79A4">
            <w:pPr>
              <w:pStyle w:val="ConsPlusCell"/>
              <w:rPr>
                <w:rFonts w:ascii="Times New Roman" w:hAnsi="Times New Roman" w:cs="Times New Roman"/>
                <w:sz w:val="20"/>
                <w:szCs w:val="20"/>
              </w:rPr>
            </w:pPr>
            <w:r>
              <w:rPr>
                <w:rFonts w:ascii="Times New Roman" w:hAnsi="Times New Roman" w:cs="Times New Roman"/>
                <w:sz w:val="20"/>
                <w:szCs w:val="20"/>
              </w:rPr>
              <w:t>3</w:t>
            </w:r>
            <w:r w:rsidR="00ED79A4">
              <w:rPr>
                <w:rFonts w:ascii="Times New Roman" w:hAnsi="Times New Roman" w:cs="Times New Roman"/>
                <w:sz w:val="20"/>
                <w:szCs w:val="20"/>
              </w:rPr>
              <w:t>6</w:t>
            </w:r>
          </w:p>
        </w:tc>
        <w:tc>
          <w:tcPr>
            <w:tcW w:w="5004" w:type="dxa"/>
          </w:tcPr>
          <w:p w:rsidR="003210A5" w:rsidRPr="00473CF2" w:rsidRDefault="003210A5" w:rsidP="003210A5">
            <w:pPr>
              <w:rPr>
                <w:rFonts w:ascii="Times New Roman" w:hAnsi="Times New Roman" w:cs="Times New Roman"/>
                <w:sz w:val="20"/>
                <w:szCs w:val="20"/>
              </w:rPr>
            </w:pPr>
            <w:r w:rsidRPr="00473CF2">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0"/>
                <w:szCs w:val="20"/>
              </w:rPr>
              <w:t>Отчет о движении денежных средств»</w:t>
            </w:r>
          </w:p>
        </w:tc>
        <w:tc>
          <w:tcPr>
            <w:tcW w:w="2835" w:type="dxa"/>
          </w:tcPr>
          <w:p w:rsidR="003210A5" w:rsidRPr="00A17BBA" w:rsidRDefault="003210A5" w:rsidP="003210A5">
            <w:pPr>
              <w:rPr>
                <w:rFonts w:ascii="Times New Roman" w:hAnsi="Times New Roman" w:cs="Times New Roman"/>
                <w:sz w:val="20"/>
                <w:szCs w:val="20"/>
              </w:rPr>
            </w:pPr>
            <w:r w:rsidRPr="00A17BBA">
              <w:rPr>
                <w:rFonts w:ascii="Times New Roman" w:hAnsi="Times New Roman" w:cs="Times New Roman"/>
                <w:sz w:val="20"/>
                <w:szCs w:val="20"/>
              </w:rPr>
              <w:t>Приказ Минфина России от 3</w:t>
            </w:r>
            <w:r>
              <w:rPr>
                <w:rFonts w:ascii="Times New Roman" w:hAnsi="Times New Roman" w:cs="Times New Roman"/>
                <w:sz w:val="20"/>
                <w:szCs w:val="20"/>
              </w:rPr>
              <w:t>0</w:t>
            </w:r>
            <w:r w:rsidRPr="00A17BBA">
              <w:rPr>
                <w:rFonts w:ascii="Times New Roman" w:hAnsi="Times New Roman" w:cs="Times New Roman"/>
                <w:sz w:val="20"/>
                <w:szCs w:val="20"/>
              </w:rPr>
              <w:t xml:space="preserve"> декабря 201</w:t>
            </w:r>
            <w:r>
              <w:rPr>
                <w:rFonts w:ascii="Times New Roman" w:hAnsi="Times New Roman" w:cs="Times New Roman"/>
                <w:sz w:val="20"/>
                <w:szCs w:val="20"/>
              </w:rPr>
              <w:t>7</w:t>
            </w:r>
            <w:r w:rsidRPr="00A17BBA">
              <w:rPr>
                <w:rFonts w:ascii="Times New Roman" w:hAnsi="Times New Roman" w:cs="Times New Roman"/>
                <w:sz w:val="20"/>
                <w:szCs w:val="20"/>
              </w:rPr>
              <w:t>г. № 2</w:t>
            </w:r>
            <w:r>
              <w:rPr>
                <w:rFonts w:ascii="Times New Roman" w:hAnsi="Times New Roman" w:cs="Times New Roman"/>
                <w:sz w:val="20"/>
                <w:szCs w:val="20"/>
              </w:rPr>
              <w:t>78</w:t>
            </w:r>
            <w:r w:rsidRPr="00A17BBA">
              <w:rPr>
                <w:rFonts w:ascii="Times New Roman" w:hAnsi="Times New Roman" w:cs="Times New Roman"/>
                <w:sz w:val="20"/>
                <w:szCs w:val="20"/>
              </w:rPr>
              <w:t>н</w:t>
            </w:r>
          </w:p>
        </w:tc>
        <w:tc>
          <w:tcPr>
            <w:tcW w:w="2268" w:type="dxa"/>
          </w:tcPr>
          <w:p w:rsidR="003210A5" w:rsidRDefault="003210A5" w:rsidP="003210A5">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 278н</w:t>
            </w:r>
          </w:p>
        </w:tc>
      </w:tr>
      <w:tr w:rsidR="003210A5" w:rsidRPr="00A155F5" w:rsidTr="0056739C">
        <w:tc>
          <w:tcPr>
            <w:tcW w:w="667" w:type="dxa"/>
          </w:tcPr>
          <w:p w:rsidR="003210A5" w:rsidRDefault="006D442D" w:rsidP="00ED79A4">
            <w:pPr>
              <w:pStyle w:val="ConsPlusCell"/>
              <w:rPr>
                <w:rFonts w:ascii="Times New Roman" w:hAnsi="Times New Roman" w:cs="Times New Roman"/>
                <w:sz w:val="20"/>
                <w:szCs w:val="20"/>
              </w:rPr>
            </w:pPr>
            <w:r>
              <w:rPr>
                <w:rFonts w:ascii="Times New Roman" w:hAnsi="Times New Roman" w:cs="Times New Roman"/>
                <w:sz w:val="20"/>
                <w:szCs w:val="20"/>
              </w:rPr>
              <w:t>3</w:t>
            </w:r>
            <w:r w:rsidR="00ED79A4">
              <w:rPr>
                <w:rFonts w:ascii="Times New Roman" w:hAnsi="Times New Roman" w:cs="Times New Roman"/>
                <w:sz w:val="20"/>
                <w:szCs w:val="20"/>
              </w:rPr>
              <w:t>7</w:t>
            </w:r>
          </w:p>
        </w:tc>
        <w:tc>
          <w:tcPr>
            <w:tcW w:w="5004" w:type="dxa"/>
          </w:tcPr>
          <w:p w:rsidR="003210A5" w:rsidRPr="00473CF2" w:rsidRDefault="003210A5" w:rsidP="003210A5">
            <w:pPr>
              <w:rPr>
                <w:rFonts w:ascii="Times New Roman" w:hAnsi="Times New Roman" w:cs="Times New Roman"/>
                <w:sz w:val="20"/>
                <w:szCs w:val="20"/>
              </w:rPr>
            </w:pPr>
            <w:r w:rsidRPr="00473CF2">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0"/>
                <w:szCs w:val="20"/>
              </w:rPr>
              <w:t>Доходы»</w:t>
            </w:r>
          </w:p>
        </w:tc>
        <w:tc>
          <w:tcPr>
            <w:tcW w:w="2835" w:type="dxa"/>
          </w:tcPr>
          <w:p w:rsidR="003210A5" w:rsidRPr="00A17BBA" w:rsidRDefault="003210A5" w:rsidP="003210A5">
            <w:pPr>
              <w:rPr>
                <w:rFonts w:ascii="Times New Roman" w:hAnsi="Times New Roman" w:cs="Times New Roman"/>
                <w:sz w:val="20"/>
                <w:szCs w:val="20"/>
              </w:rPr>
            </w:pPr>
            <w:r w:rsidRPr="00A17BBA">
              <w:rPr>
                <w:rFonts w:ascii="Times New Roman" w:hAnsi="Times New Roman" w:cs="Times New Roman"/>
                <w:sz w:val="20"/>
                <w:szCs w:val="20"/>
              </w:rPr>
              <w:t xml:space="preserve">Приказ Минфина России от </w:t>
            </w:r>
            <w:r>
              <w:rPr>
                <w:rFonts w:ascii="Times New Roman" w:hAnsi="Times New Roman" w:cs="Times New Roman"/>
                <w:sz w:val="20"/>
                <w:szCs w:val="20"/>
              </w:rPr>
              <w:t>27</w:t>
            </w:r>
            <w:r w:rsidRPr="00A17BBA">
              <w:rPr>
                <w:rFonts w:ascii="Times New Roman" w:hAnsi="Times New Roman" w:cs="Times New Roman"/>
                <w:sz w:val="20"/>
                <w:szCs w:val="20"/>
              </w:rPr>
              <w:t xml:space="preserve"> </w:t>
            </w:r>
            <w:r>
              <w:rPr>
                <w:rFonts w:ascii="Times New Roman" w:hAnsi="Times New Roman" w:cs="Times New Roman"/>
                <w:sz w:val="20"/>
                <w:szCs w:val="20"/>
              </w:rPr>
              <w:t xml:space="preserve">февраля </w:t>
            </w:r>
            <w:r w:rsidRPr="00A17BBA">
              <w:rPr>
                <w:rFonts w:ascii="Times New Roman" w:hAnsi="Times New Roman" w:cs="Times New Roman"/>
                <w:sz w:val="20"/>
                <w:szCs w:val="20"/>
              </w:rPr>
              <w:t xml:space="preserve"> 201</w:t>
            </w:r>
            <w:r>
              <w:rPr>
                <w:rFonts w:ascii="Times New Roman" w:hAnsi="Times New Roman" w:cs="Times New Roman"/>
                <w:sz w:val="20"/>
                <w:szCs w:val="20"/>
              </w:rPr>
              <w:t>8</w:t>
            </w:r>
            <w:r w:rsidRPr="00A17BBA">
              <w:rPr>
                <w:rFonts w:ascii="Times New Roman" w:hAnsi="Times New Roman" w:cs="Times New Roman"/>
                <w:sz w:val="20"/>
                <w:szCs w:val="20"/>
              </w:rPr>
              <w:t xml:space="preserve">г. № </w:t>
            </w:r>
            <w:r>
              <w:rPr>
                <w:rFonts w:ascii="Times New Roman" w:hAnsi="Times New Roman" w:cs="Times New Roman"/>
                <w:sz w:val="20"/>
                <w:szCs w:val="20"/>
              </w:rPr>
              <w:t>32</w:t>
            </w:r>
            <w:r w:rsidRPr="00A17BBA">
              <w:rPr>
                <w:rFonts w:ascii="Times New Roman" w:hAnsi="Times New Roman" w:cs="Times New Roman"/>
                <w:sz w:val="20"/>
                <w:szCs w:val="20"/>
              </w:rPr>
              <w:t>н</w:t>
            </w:r>
          </w:p>
        </w:tc>
        <w:tc>
          <w:tcPr>
            <w:tcW w:w="2268" w:type="dxa"/>
          </w:tcPr>
          <w:p w:rsidR="003210A5" w:rsidRDefault="003210A5" w:rsidP="003210A5">
            <w:pPr>
              <w:pStyle w:val="ConsPlusCell"/>
              <w:rPr>
                <w:rFonts w:ascii="Times New Roman" w:hAnsi="Times New Roman" w:cs="Times New Roman"/>
                <w:sz w:val="20"/>
                <w:szCs w:val="20"/>
              </w:rPr>
            </w:pPr>
            <w:r>
              <w:rPr>
                <w:rFonts w:ascii="Times New Roman" w:hAnsi="Times New Roman" w:cs="Times New Roman"/>
                <w:sz w:val="20"/>
                <w:szCs w:val="20"/>
              </w:rPr>
              <w:t>Приказ Минфина России №32н</w:t>
            </w:r>
          </w:p>
        </w:tc>
      </w:tr>
      <w:tr w:rsidR="00765B4C" w:rsidRPr="00A155F5" w:rsidTr="0056739C">
        <w:tc>
          <w:tcPr>
            <w:tcW w:w="667" w:type="dxa"/>
          </w:tcPr>
          <w:p w:rsidR="00765B4C" w:rsidRDefault="006D442D" w:rsidP="00ED79A4">
            <w:pPr>
              <w:pStyle w:val="ConsPlusCell"/>
              <w:rPr>
                <w:rFonts w:ascii="Times New Roman" w:hAnsi="Times New Roman" w:cs="Times New Roman"/>
                <w:sz w:val="20"/>
                <w:szCs w:val="20"/>
              </w:rPr>
            </w:pPr>
            <w:r>
              <w:rPr>
                <w:rFonts w:ascii="Times New Roman" w:hAnsi="Times New Roman" w:cs="Times New Roman"/>
                <w:sz w:val="20"/>
                <w:szCs w:val="20"/>
              </w:rPr>
              <w:t>3</w:t>
            </w:r>
            <w:r w:rsidR="00ED79A4">
              <w:rPr>
                <w:rFonts w:ascii="Times New Roman" w:hAnsi="Times New Roman" w:cs="Times New Roman"/>
                <w:sz w:val="20"/>
                <w:szCs w:val="20"/>
              </w:rPr>
              <w:t>8</w:t>
            </w:r>
          </w:p>
        </w:tc>
        <w:tc>
          <w:tcPr>
            <w:tcW w:w="5004" w:type="dxa"/>
          </w:tcPr>
          <w:p w:rsidR="00765B4C" w:rsidRPr="00473CF2" w:rsidRDefault="00765B4C" w:rsidP="00765B4C">
            <w:pPr>
              <w:rPr>
                <w:rFonts w:ascii="Times New Roman" w:hAnsi="Times New Roman" w:cs="Times New Roman"/>
                <w:sz w:val="20"/>
                <w:szCs w:val="20"/>
              </w:rPr>
            </w:pPr>
            <w:r w:rsidRPr="00473CF2">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0"/>
                <w:szCs w:val="20"/>
              </w:rPr>
              <w:t>Запасы»</w:t>
            </w:r>
          </w:p>
        </w:tc>
        <w:tc>
          <w:tcPr>
            <w:tcW w:w="2835" w:type="dxa"/>
          </w:tcPr>
          <w:p w:rsidR="00765B4C" w:rsidRDefault="00765B4C" w:rsidP="00765B4C">
            <w:r w:rsidRPr="0014679C">
              <w:rPr>
                <w:rFonts w:ascii="Times New Roman" w:hAnsi="Times New Roman" w:cs="Times New Roman"/>
                <w:sz w:val="20"/>
                <w:szCs w:val="20"/>
              </w:rPr>
              <w:t xml:space="preserve">Приказ Минфина России от </w:t>
            </w:r>
            <w:r>
              <w:rPr>
                <w:rFonts w:ascii="Times New Roman" w:hAnsi="Times New Roman" w:cs="Times New Roman"/>
                <w:sz w:val="20"/>
                <w:szCs w:val="20"/>
              </w:rPr>
              <w:t>0</w:t>
            </w:r>
            <w:r w:rsidRPr="0014679C">
              <w:rPr>
                <w:rFonts w:ascii="Times New Roman" w:hAnsi="Times New Roman" w:cs="Times New Roman"/>
                <w:sz w:val="20"/>
                <w:szCs w:val="20"/>
              </w:rPr>
              <w:t xml:space="preserve">7 </w:t>
            </w:r>
            <w:r>
              <w:rPr>
                <w:rFonts w:ascii="Times New Roman" w:hAnsi="Times New Roman" w:cs="Times New Roman"/>
                <w:sz w:val="20"/>
                <w:szCs w:val="20"/>
              </w:rPr>
              <w:t>декабря</w:t>
            </w:r>
            <w:r w:rsidRPr="0014679C">
              <w:rPr>
                <w:rFonts w:ascii="Times New Roman" w:hAnsi="Times New Roman" w:cs="Times New Roman"/>
                <w:sz w:val="20"/>
                <w:szCs w:val="20"/>
              </w:rPr>
              <w:t xml:space="preserve">  2018г. №</w:t>
            </w:r>
            <w:r>
              <w:rPr>
                <w:rFonts w:ascii="Times New Roman" w:hAnsi="Times New Roman" w:cs="Times New Roman"/>
                <w:sz w:val="20"/>
                <w:szCs w:val="20"/>
              </w:rPr>
              <w:t>256</w:t>
            </w:r>
            <w:r w:rsidRPr="0014679C">
              <w:rPr>
                <w:rFonts w:ascii="Times New Roman" w:hAnsi="Times New Roman" w:cs="Times New Roman"/>
                <w:sz w:val="20"/>
                <w:szCs w:val="20"/>
              </w:rPr>
              <w:t>н</w:t>
            </w:r>
          </w:p>
        </w:tc>
        <w:tc>
          <w:tcPr>
            <w:tcW w:w="2268" w:type="dxa"/>
          </w:tcPr>
          <w:p w:rsidR="00765B4C" w:rsidRDefault="00765B4C" w:rsidP="00765B4C">
            <w:r w:rsidRPr="00227E91">
              <w:rPr>
                <w:rFonts w:ascii="Times New Roman" w:hAnsi="Times New Roman" w:cs="Times New Roman"/>
                <w:sz w:val="20"/>
                <w:szCs w:val="20"/>
              </w:rPr>
              <w:t>Приказ Минфина России №2</w:t>
            </w:r>
            <w:r>
              <w:rPr>
                <w:rFonts w:ascii="Times New Roman" w:hAnsi="Times New Roman" w:cs="Times New Roman"/>
                <w:sz w:val="20"/>
                <w:szCs w:val="20"/>
              </w:rPr>
              <w:t>56</w:t>
            </w:r>
            <w:r w:rsidRPr="00227E91">
              <w:rPr>
                <w:rFonts w:ascii="Times New Roman" w:hAnsi="Times New Roman" w:cs="Times New Roman"/>
                <w:sz w:val="20"/>
                <w:szCs w:val="20"/>
              </w:rPr>
              <w:t>н</w:t>
            </w:r>
          </w:p>
        </w:tc>
      </w:tr>
      <w:tr w:rsidR="00765B4C" w:rsidRPr="00A155F5" w:rsidTr="0056739C">
        <w:tc>
          <w:tcPr>
            <w:tcW w:w="667" w:type="dxa"/>
          </w:tcPr>
          <w:p w:rsidR="00765B4C" w:rsidRDefault="00ED79A4" w:rsidP="00495EF5">
            <w:pPr>
              <w:pStyle w:val="ConsPlusCell"/>
              <w:rPr>
                <w:rFonts w:ascii="Times New Roman" w:hAnsi="Times New Roman" w:cs="Times New Roman"/>
                <w:sz w:val="20"/>
                <w:szCs w:val="20"/>
              </w:rPr>
            </w:pPr>
            <w:r>
              <w:rPr>
                <w:rFonts w:ascii="Times New Roman" w:hAnsi="Times New Roman" w:cs="Times New Roman"/>
                <w:sz w:val="20"/>
                <w:szCs w:val="20"/>
              </w:rPr>
              <w:t>39</w:t>
            </w:r>
          </w:p>
        </w:tc>
        <w:tc>
          <w:tcPr>
            <w:tcW w:w="5004" w:type="dxa"/>
          </w:tcPr>
          <w:p w:rsidR="00765B4C" w:rsidRDefault="00765B4C" w:rsidP="00765B4C">
            <w:r w:rsidRPr="00280AEE">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0"/>
                <w:szCs w:val="20"/>
              </w:rPr>
              <w:t>Резервы. Раскрытие информации об условных обязательствах и условных активах</w:t>
            </w:r>
            <w:r w:rsidRPr="00280AEE">
              <w:rPr>
                <w:rFonts w:ascii="Times New Roman" w:hAnsi="Times New Roman" w:cs="Times New Roman"/>
                <w:sz w:val="20"/>
                <w:szCs w:val="20"/>
              </w:rPr>
              <w:t>»</w:t>
            </w:r>
          </w:p>
        </w:tc>
        <w:tc>
          <w:tcPr>
            <w:tcW w:w="2835" w:type="dxa"/>
          </w:tcPr>
          <w:p w:rsidR="00765B4C" w:rsidRDefault="00765B4C" w:rsidP="00765B4C">
            <w:r w:rsidRPr="0014679C">
              <w:rPr>
                <w:rFonts w:ascii="Times New Roman" w:hAnsi="Times New Roman" w:cs="Times New Roman"/>
                <w:sz w:val="20"/>
                <w:szCs w:val="20"/>
              </w:rPr>
              <w:t xml:space="preserve">Приказ Минфина России от </w:t>
            </w:r>
            <w:r>
              <w:rPr>
                <w:rFonts w:ascii="Times New Roman" w:hAnsi="Times New Roman" w:cs="Times New Roman"/>
                <w:sz w:val="20"/>
                <w:szCs w:val="20"/>
              </w:rPr>
              <w:t>30</w:t>
            </w:r>
            <w:r w:rsidRPr="0014679C">
              <w:rPr>
                <w:rFonts w:ascii="Times New Roman" w:hAnsi="Times New Roman" w:cs="Times New Roman"/>
                <w:sz w:val="20"/>
                <w:szCs w:val="20"/>
              </w:rPr>
              <w:t xml:space="preserve"> </w:t>
            </w:r>
            <w:r>
              <w:rPr>
                <w:rFonts w:ascii="Times New Roman" w:hAnsi="Times New Roman" w:cs="Times New Roman"/>
                <w:sz w:val="20"/>
                <w:szCs w:val="20"/>
              </w:rPr>
              <w:t>ма</w:t>
            </w:r>
            <w:r w:rsidRPr="0014679C">
              <w:rPr>
                <w:rFonts w:ascii="Times New Roman" w:hAnsi="Times New Roman" w:cs="Times New Roman"/>
                <w:sz w:val="20"/>
                <w:szCs w:val="20"/>
              </w:rPr>
              <w:t xml:space="preserve">я  2018г. № </w:t>
            </w:r>
            <w:r>
              <w:rPr>
                <w:rFonts w:ascii="Times New Roman" w:hAnsi="Times New Roman" w:cs="Times New Roman"/>
                <w:sz w:val="20"/>
                <w:szCs w:val="20"/>
              </w:rPr>
              <w:t>1</w:t>
            </w:r>
            <w:r w:rsidRPr="0014679C">
              <w:rPr>
                <w:rFonts w:ascii="Times New Roman" w:hAnsi="Times New Roman" w:cs="Times New Roman"/>
                <w:sz w:val="20"/>
                <w:szCs w:val="20"/>
              </w:rPr>
              <w:t>2</w:t>
            </w:r>
            <w:r>
              <w:rPr>
                <w:rFonts w:ascii="Times New Roman" w:hAnsi="Times New Roman" w:cs="Times New Roman"/>
                <w:sz w:val="20"/>
                <w:szCs w:val="20"/>
              </w:rPr>
              <w:t>4</w:t>
            </w:r>
            <w:r w:rsidRPr="0014679C">
              <w:rPr>
                <w:rFonts w:ascii="Times New Roman" w:hAnsi="Times New Roman" w:cs="Times New Roman"/>
                <w:sz w:val="20"/>
                <w:szCs w:val="20"/>
              </w:rPr>
              <w:t>н</w:t>
            </w:r>
          </w:p>
        </w:tc>
        <w:tc>
          <w:tcPr>
            <w:tcW w:w="2268" w:type="dxa"/>
          </w:tcPr>
          <w:p w:rsidR="00765B4C" w:rsidRDefault="00765B4C" w:rsidP="00765B4C">
            <w:r w:rsidRPr="00227E91">
              <w:rPr>
                <w:rFonts w:ascii="Times New Roman" w:hAnsi="Times New Roman" w:cs="Times New Roman"/>
                <w:sz w:val="20"/>
                <w:szCs w:val="20"/>
              </w:rPr>
              <w:t>Приказ Минфина России №</w:t>
            </w:r>
            <w:r>
              <w:rPr>
                <w:rFonts w:ascii="Times New Roman" w:hAnsi="Times New Roman" w:cs="Times New Roman"/>
                <w:sz w:val="20"/>
                <w:szCs w:val="20"/>
              </w:rPr>
              <w:t>1</w:t>
            </w:r>
            <w:r w:rsidRPr="00227E91">
              <w:rPr>
                <w:rFonts w:ascii="Times New Roman" w:hAnsi="Times New Roman" w:cs="Times New Roman"/>
                <w:sz w:val="20"/>
                <w:szCs w:val="20"/>
              </w:rPr>
              <w:t>2</w:t>
            </w:r>
            <w:r>
              <w:rPr>
                <w:rFonts w:ascii="Times New Roman" w:hAnsi="Times New Roman" w:cs="Times New Roman"/>
                <w:sz w:val="20"/>
                <w:szCs w:val="20"/>
              </w:rPr>
              <w:t>4</w:t>
            </w:r>
            <w:r w:rsidRPr="00227E91">
              <w:rPr>
                <w:rFonts w:ascii="Times New Roman" w:hAnsi="Times New Roman" w:cs="Times New Roman"/>
                <w:sz w:val="20"/>
                <w:szCs w:val="20"/>
              </w:rPr>
              <w:t>н</w:t>
            </w:r>
          </w:p>
        </w:tc>
      </w:tr>
      <w:tr w:rsidR="00765B4C" w:rsidRPr="00A155F5" w:rsidTr="0056739C">
        <w:tc>
          <w:tcPr>
            <w:tcW w:w="667" w:type="dxa"/>
          </w:tcPr>
          <w:p w:rsidR="00765B4C" w:rsidRDefault="006D442D" w:rsidP="00ED79A4">
            <w:pPr>
              <w:pStyle w:val="ConsPlusCell"/>
              <w:rPr>
                <w:rFonts w:ascii="Times New Roman" w:hAnsi="Times New Roman" w:cs="Times New Roman"/>
                <w:sz w:val="20"/>
                <w:szCs w:val="20"/>
              </w:rPr>
            </w:pPr>
            <w:r>
              <w:rPr>
                <w:rFonts w:ascii="Times New Roman" w:hAnsi="Times New Roman" w:cs="Times New Roman"/>
                <w:sz w:val="20"/>
                <w:szCs w:val="20"/>
              </w:rPr>
              <w:t>4</w:t>
            </w:r>
            <w:r w:rsidR="00ED79A4">
              <w:rPr>
                <w:rFonts w:ascii="Times New Roman" w:hAnsi="Times New Roman" w:cs="Times New Roman"/>
                <w:sz w:val="20"/>
                <w:szCs w:val="20"/>
              </w:rPr>
              <w:t>0</w:t>
            </w:r>
          </w:p>
        </w:tc>
        <w:tc>
          <w:tcPr>
            <w:tcW w:w="5004" w:type="dxa"/>
          </w:tcPr>
          <w:p w:rsidR="00765B4C" w:rsidRDefault="00765B4C" w:rsidP="00765B4C">
            <w:r w:rsidRPr="00280AEE">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«До</w:t>
            </w:r>
            <w:r>
              <w:rPr>
                <w:rFonts w:ascii="Times New Roman" w:hAnsi="Times New Roman" w:cs="Times New Roman"/>
                <w:sz w:val="20"/>
                <w:szCs w:val="20"/>
              </w:rPr>
              <w:t>лгосрочные договоры</w:t>
            </w:r>
            <w:r w:rsidRPr="00280AEE">
              <w:rPr>
                <w:rFonts w:ascii="Times New Roman" w:hAnsi="Times New Roman" w:cs="Times New Roman"/>
                <w:sz w:val="20"/>
                <w:szCs w:val="20"/>
              </w:rPr>
              <w:t>»</w:t>
            </w:r>
          </w:p>
        </w:tc>
        <w:tc>
          <w:tcPr>
            <w:tcW w:w="2835" w:type="dxa"/>
          </w:tcPr>
          <w:p w:rsidR="00765B4C" w:rsidRDefault="00765B4C" w:rsidP="00765B4C">
            <w:r w:rsidRPr="0014679C">
              <w:rPr>
                <w:rFonts w:ascii="Times New Roman" w:hAnsi="Times New Roman" w:cs="Times New Roman"/>
                <w:sz w:val="20"/>
                <w:szCs w:val="20"/>
              </w:rPr>
              <w:t>Приказ Минфина России от 2</w:t>
            </w:r>
            <w:r>
              <w:rPr>
                <w:rFonts w:ascii="Times New Roman" w:hAnsi="Times New Roman" w:cs="Times New Roman"/>
                <w:sz w:val="20"/>
                <w:szCs w:val="20"/>
              </w:rPr>
              <w:t>9</w:t>
            </w:r>
            <w:r w:rsidRPr="0014679C">
              <w:rPr>
                <w:rFonts w:ascii="Times New Roman" w:hAnsi="Times New Roman" w:cs="Times New Roman"/>
                <w:sz w:val="20"/>
                <w:szCs w:val="20"/>
              </w:rPr>
              <w:t xml:space="preserve"> </w:t>
            </w:r>
            <w:r>
              <w:rPr>
                <w:rFonts w:ascii="Times New Roman" w:hAnsi="Times New Roman" w:cs="Times New Roman"/>
                <w:sz w:val="20"/>
                <w:szCs w:val="20"/>
              </w:rPr>
              <w:t>июн</w:t>
            </w:r>
            <w:r w:rsidRPr="0014679C">
              <w:rPr>
                <w:rFonts w:ascii="Times New Roman" w:hAnsi="Times New Roman" w:cs="Times New Roman"/>
                <w:sz w:val="20"/>
                <w:szCs w:val="20"/>
              </w:rPr>
              <w:t xml:space="preserve">я  2018г. № </w:t>
            </w:r>
            <w:r>
              <w:rPr>
                <w:rFonts w:ascii="Times New Roman" w:hAnsi="Times New Roman" w:cs="Times New Roman"/>
                <w:sz w:val="20"/>
                <w:szCs w:val="20"/>
              </w:rPr>
              <w:t>145</w:t>
            </w:r>
            <w:r w:rsidRPr="0014679C">
              <w:rPr>
                <w:rFonts w:ascii="Times New Roman" w:hAnsi="Times New Roman" w:cs="Times New Roman"/>
                <w:sz w:val="20"/>
                <w:szCs w:val="20"/>
              </w:rPr>
              <w:t>н</w:t>
            </w:r>
          </w:p>
        </w:tc>
        <w:tc>
          <w:tcPr>
            <w:tcW w:w="2268" w:type="dxa"/>
          </w:tcPr>
          <w:p w:rsidR="00765B4C" w:rsidRDefault="00765B4C" w:rsidP="00765B4C">
            <w:r w:rsidRPr="00227E91">
              <w:rPr>
                <w:rFonts w:ascii="Times New Roman" w:hAnsi="Times New Roman" w:cs="Times New Roman"/>
                <w:sz w:val="20"/>
                <w:szCs w:val="20"/>
              </w:rPr>
              <w:t>Приказ Минфина России №</w:t>
            </w:r>
            <w:r>
              <w:rPr>
                <w:rFonts w:ascii="Times New Roman" w:hAnsi="Times New Roman" w:cs="Times New Roman"/>
                <w:sz w:val="20"/>
                <w:szCs w:val="20"/>
              </w:rPr>
              <w:t>145</w:t>
            </w:r>
            <w:r w:rsidRPr="00227E91">
              <w:rPr>
                <w:rFonts w:ascii="Times New Roman" w:hAnsi="Times New Roman" w:cs="Times New Roman"/>
                <w:sz w:val="20"/>
                <w:szCs w:val="20"/>
              </w:rPr>
              <w:t>н</w:t>
            </w:r>
          </w:p>
        </w:tc>
      </w:tr>
      <w:tr w:rsidR="00765B4C" w:rsidRPr="00A155F5" w:rsidTr="0056739C">
        <w:tc>
          <w:tcPr>
            <w:tcW w:w="667" w:type="dxa"/>
          </w:tcPr>
          <w:p w:rsidR="00765B4C" w:rsidRDefault="006D442D" w:rsidP="00ED79A4">
            <w:pPr>
              <w:pStyle w:val="ConsPlusCell"/>
              <w:rPr>
                <w:rFonts w:ascii="Times New Roman" w:hAnsi="Times New Roman" w:cs="Times New Roman"/>
                <w:sz w:val="20"/>
                <w:szCs w:val="20"/>
              </w:rPr>
            </w:pPr>
            <w:r>
              <w:rPr>
                <w:rFonts w:ascii="Times New Roman" w:hAnsi="Times New Roman" w:cs="Times New Roman"/>
                <w:sz w:val="20"/>
                <w:szCs w:val="20"/>
              </w:rPr>
              <w:t>4</w:t>
            </w:r>
            <w:r w:rsidR="00ED79A4">
              <w:rPr>
                <w:rFonts w:ascii="Times New Roman" w:hAnsi="Times New Roman" w:cs="Times New Roman"/>
                <w:sz w:val="20"/>
                <w:szCs w:val="20"/>
              </w:rPr>
              <w:t>1</w:t>
            </w:r>
          </w:p>
        </w:tc>
        <w:tc>
          <w:tcPr>
            <w:tcW w:w="5004" w:type="dxa"/>
          </w:tcPr>
          <w:p w:rsidR="00765B4C" w:rsidRDefault="00765B4C" w:rsidP="00EE2AFF">
            <w:r w:rsidRPr="00280AEE">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sidR="00EE2AFF">
              <w:rPr>
                <w:rFonts w:ascii="Times New Roman" w:hAnsi="Times New Roman" w:cs="Times New Roman"/>
                <w:sz w:val="20"/>
                <w:szCs w:val="20"/>
              </w:rPr>
              <w:t xml:space="preserve">Бюджетная информация в бухгалтерской (финансовой) отчетности </w:t>
            </w:r>
            <w:r w:rsidRPr="00280AEE">
              <w:rPr>
                <w:rFonts w:ascii="Times New Roman" w:hAnsi="Times New Roman" w:cs="Times New Roman"/>
                <w:sz w:val="20"/>
                <w:szCs w:val="20"/>
              </w:rPr>
              <w:t>»</w:t>
            </w:r>
          </w:p>
        </w:tc>
        <w:tc>
          <w:tcPr>
            <w:tcW w:w="2835" w:type="dxa"/>
          </w:tcPr>
          <w:p w:rsidR="00765B4C" w:rsidRDefault="00765B4C" w:rsidP="00EE2AFF">
            <w:r w:rsidRPr="0014679C">
              <w:rPr>
                <w:rFonts w:ascii="Times New Roman" w:hAnsi="Times New Roman" w:cs="Times New Roman"/>
                <w:sz w:val="20"/>
                <w:szCs w:val="20"/>
              </w:rPr>
              <w:t>Приказ Минфина России от 2</w:t>
            </w:r>
            <w:r w:rsidR="00EE2AFF">
              <w:rPr>
                <w:rFonts w:ascii="Times New Roman" w:hAnsi="Times New Roman" w:cs="Times New Roman"/>
                <w:sz w:val="20"/>
                <w:szCs w:val="20"/>
              </w:rPr>
              <w:t>8</w:t>
            </w:r>
            <w:r w:rsidRPr="0014679C">
              <w:rPr>
                <w:rFonts w:ascii="Times New Roman" w:hAnsi="Times New Roman" w:cs="Times New Roman"/>
                <w:sz w:val="20"/>
                <w:szCs w:val="20"/>
              </w:rPr>
              <w:t xml:space="preserve"> февраля  2018г. № 3</w:t>
            </w:r>
            <w:r w:rsidR="00EE2AFF">
              <w:rPr>
                <w:rFonts w:ascii="Times New Roman" w:hAnsi="Times New Roman" w:cs="Times New Roman"/>
                <w:sz w:val="20"/>
                <w:szCs w:val="20"/>
              </w:rPr>
              <w:t>7</w:t>
            </w:r>
            <w:r w:rsidRPr="0014679C">
              <w:rPr>
                <w:rFonts w:ascii="Times New Roman" w:hAnsi="Times New Roman" w:cs="Times New Roman"/>
                <w:sz w:val="20"/>
                <w:szCs w:val="20"/>
              </w:rPr>
              <w:t>н</w:t>
            </w:r>
          </w:p>
        </w:tc>
        <w:tc>
          <w:tcPr>
            <w:tcW w:w="2268" w:type="dxa"/>
          </w:tcPr>
          <w:p w:rsidR="00765B4C" w:rsidRDefault="00765B4C" w:rsidP="00EE2AFF">
            <w:r w:rsidRPr="00227E91">
              <w:rPr>
                <w:rFonts w:ascii="Times New Roman" w:hAnsi="Times New Roman" w:cs="Times New Roman"/>
                <w:sz w:val="20"/>
                <w:szCs w:val="20"/>
              </w:rPr>
              <w:t>Приказ Минфина России №3</w:t>
            </w:r>
            <w:r w:rsidR="00EE2AFF">
              <w:rPr>
                <w:rFonts w:ascii="Times New Roman" w:hAnsi="Times New Roman" w:cs="Times New Roman"/>
                <w:sz w:val="20"/>
                <w:szCs w:val="20"/>
              </w:rPr>
              <w:t>7</w:t>
            </w:r>
            <w:r w:rsidRPr="00227E91">
              <w:rPr>
                <w:rFonts w:ascii="Times New Roman" w:hAnsi="Times New Roman" w:cs="Times New Roman"/>
                <w:sz w:val="20"/>
                <w:szCs w:val="20"/>
              </w:rPr>
              <w:t>н</w:t>
            </w:r>
          </w:p>
        </w:tc>
      </w:tr>
      <w:tr w:rsidR="000079C8" w:rsidRPr="00A155F5" w:rsidTr="0056739C">
        <w:tc>
          <w:tcPr>
            <w:tcW w:w="667" w:type="dxa"/>
          </w:tcPr>
          <w:p w:rsidR="000079C8" w:rsidRDefault="000079C8" w:rsidP="00ED79A4">
            <w:pPr>
              <w:pStyle w:val="ConsPlusCell"/>
              <w:rPr>
                <w:rFonts w:ascii="Times New Roman" w:hAnsi="Times New Roman" w:cs="Times New Roman"/>
                <w:sz w:val="20"/>
                <w:szCs w:val="20"/>
              </w:rPr>
            </w:pPr>
            <w:r>
              <w:rPr>
                <w:rFonts w:ascii="Times New Roman" w:hAnsi="Times New Roman" w:cs="Times New Roman"/>
                <w:sz w:val="20"/>
                <w:szCs w:val="20"/>
              </w:rPr>
              <w:t>4</w:t>
            </w:r>
            <w:r w:rsidR="00ED79A4">
              <w:rPr>
                <w:rFonts w:ascii="Times New Roman" w:hAnsi="Times New Roman" w:cs="Times New Roman"/>
                <w:sz w:val="20"/>
                <w:szCs w:val="20"/>
              </w:rPr>
              <w:t>2</w:t>
            </w:r>
          </w:p>
        </w:tc>
        <w:tc>
          <w:tcPr>
            <w:tcW w:w="5004" w:type="dxa"/>
          </w:tcPr>
          <w:p w:rsidR="000079C8" w:rsidRPr="00280AEE" w:rsidRDefault="000079C8" w:rsidP="00B94832">
            <w:pPr>
              <w:rPr>
                <w:rFonts w:ascii="Times New Roman" w:hAnsi="Times New Roman" w:cs="Times New Roman"/>
                <w:sz w:val="20"/>
                <w:szCs w:val="20"/>
              </w:rPr>
            </w:pPr>
            <w:r w:rsidRPr="00280AEE">
              <w:rPr>
                <w:rFonts w:ascii="Times New Roman" w:hAnsi="Times New Roman" w:cs="Times New Roman"/>
                <w:sz w:val="20"/>
                <w:szCs w:val="20"/>
              </w:rPr>
              <w:t xml:space="preserve">Об утверждении федерального стандарта бухгалтерского учета </w:t>
            </w:r>
            <w:r w:rsidR="0038209B">
              <w:rPr>
                <w:rFonts w:ascii="Times New Roman" w:hAnsi="Times New Roman" w:cs="Times New Roman"/>
                <w:sz w:val="20"/>
                <w:szCs w:val="20"/>
              </w:rPr>
              <w:t>государственных финансов</w:t>
            </w:r>
            <w:r w:rsidRPr="00280AEE">
              <w:rPr>
                <w:rFonts w:ascii="Times New Roman" w:hAnsi="Times New Roman" w:cs="Times New Roman"/>
                <w:sz w:val="20"/>
                <w:szCs w:val="20"/>
              </w:rPr>
              <w:t xml:space="preserve"> «</w:t>
            </w:r>
            <w:r w:rsidR="00B94832">
              <w:rPr>
                <w:rFonts w:ascii="Times New Roman" w:hAnsi="Times New Roman" w:cs="Times New Roman"/>
                <w:sz w:val="20"/>
                <w:szCs w:val="20"/>
              </w:rPr>
              <w:t>Выплаты персоналу</w:t>
            </w:r>
            <w:r w:rsidRPr="00280AEE">
              <w:rPr>
                <w:rFonts w:ascii="Times New Roman" w:hAnsi="Times New Roman" w:cs="Times New Roman"/>
                <w:sz w:val="20"/>
                <w:szCs w:val="20"/>
              </w:rPr>
              <w:t>»</w:t>
            </w:r>
          </w:p>
        </w:tc>
        <w:tc>
          <w:tcPr>
            <w:tcW w:w="2835" w:type="dxa"/>
          </w:tcPr>
          <w:p w:rsidR="000079C8" w:rsidRDefault="000079C8" w:rsidP="00B94832">
            <w:r w:rsidRPr="0014679C">
              <w:rPr>
                <w:rFonts w:ascii="Times New Roman" w:hAnsi="Times New Roman" w:cs="Times New Roman"/>
                <w:sz w:val="20"/>
                <w:szCs w:val="20"/>
              </w:rPr>
              <w:t xml:space="preserve">Приказ Минфина России от </w:t>
            </w:r>
            <w:r w:rsidR="00B94832">
              <w:rPr>
                <w:rFonts w:ascii="Times New Roman" w:hAnsi="Times New Roman" w:cs="Times New Roman"/>
                <w:sz w:val="20"/>
                <w:szCs w:val="20"/>
              </w:rPr>
              <w:t>15</w:t>
            </w:r>
            <w:r w:rsidRPr="0014679C">
              <w:rPr>
                <w:rFonts w:ascii="Times New Roman" w:hAnsi="Times New Roman" w:cs="Times New Roman"/>
                <w:sz w:val="20"/>
                <w:szCs w:val="20"/>
              </w:rPr>
              <w:t xml:space="preserve"> </w:t>
            </w:r>
            <w:r w:rsidR="00B94832">
              <w:rPr>
                <w:rFonts w:ascii="Times New Roman" w:hAnsi="Times New Roman" w:cs="Times New Roman"/>
                <w:sz w:val="20"/>
                <w:szCs w:val="20"/>
              </w:rPr>
              <w:t>ноября</w:t>
            </w:r>
            <w:r w:rsidRPr="0014679C">
              <w:rPr>
                <w:rFonts w:ascii="Times New Roman" w:hAnsi="Times New Roman" w:cs="Times New Roman"/>
                <w:sz w:val="20"/>
                <w:szCs w:val="20"/>
              </w:rPr>
              <w:t xml:space="preserve">  201</w:t>
            </w:r>
            <w:r w:rsidR="00B94832">
              <w:rPr>
                <w:rFonts w:ascii="Times New Roman" w:hAnsi="Times New Roman" w:cs="Times New Roman"/>
                <w:sz w:val="20"/>
                <w:szCs w:val="20"/>
              </w:rPr>
              <w:t>9</w:t>
            </w:r>
            <w:r w:rsidRPr="0014679C">
              <w:rPr>
                <w:rFonts w:ascii="Times New Roman" w:hAnsi="Times New Roman" w:cs="Times New Roman"/>
                <w:sz w:val="20"/>
                <w:szCs w:val="20"/>
              </w:rPr>
              <w:t>г. №</w:t>
            </w:r>
            <w:r w:rsidR="00B94832">
              <w:rPr>
                <w:rFonts w:ascii="Times New Roman" w:hAnsi="Times New Roman" w:cs="Times New Roman"/>
                <w:sz w:val="20"/>
                <w:szCs w:val="20"/>
              </w:rPr>
              <w:t xml:space="preserve"> 184</w:t>
            </w:r>
          </w:p>
        </w:tc>
        <w:tc>
          <w:tcPr>
            <w:tcW w:w="2268" w:type="dxa"/>
          </w:tcPr>
          <w:p w:rsidR="000079C8" w:rsidRPr="00227E91" w:rsidRDefault="0038209B" w:rsidP="00B94832">
            <w:pPr>
              <w:rPr>
                <w:rFonts w:ascii="Times New Roman" w:hAnsi="Times New Roman" w:cs="Times New Roman"/>
                <w:sz w:val="20"/>
                <w:szCs w:val="20"/>
              </w:rPr>
            </w:pPr>
            <w:r w:rsidRPr="00227E91">
              <w:rPr>
                <w:rFonts w:ascii="Times New Roman" w:hAnsi="Times New Roman" w:cs="Times New Roman"/>
                <w:sz w:val="20"/>
                <w:szCs w:val="20"/>
              </w:rPr>
              <w:t>Приказ Минфина России №</w:t>
            </w:r>
            <w:r w:rsidR="00B94832">
              <w:rPr>
                <w:rFonts w:ascii="Times New Roman" w:hAnsi="Times New Roman" w:cs="Times New Roman"/>
                <w:sz w:val="20"/>
                <w:szCs w:val="20"/>
              </w:rPr>
              <w:t xml:space="preserve"> 184</w:t>
            </w:r>
          </w:p>
        </w:tc>
      </w:tr>
      <w:tr w:rsidR="00B94832" w:rsidRPr="00A155F5" w:rsidTr="0056739C">
        <w:tc>
          <w:tcPr>
            <w:tcW w:w="667" w:type="dxa"/>
          </w:tcPr>
          <w:p w:rsidR="00B94832" w:rsidRDefault="00B94832" w:rsidP="00ED79A4">
            <w:pPr>
              <w:pStyle w:val="ConsPlusCell"/>
              <w:rPr>
                <w:rFonts w:ascii="Times New Roman" w:hAnsi="Times New Roman" w:cs="Times New Roman"/>
                <w:sz w:val="20"/>
                <w:szCs w:val="20"/>
              </w:rPr>
            </w:pPr>
            <w:r>
              <w:rPr>
                <w:rFonts w:ascii="Times New Roman" w:hAnsi="Times New Roman" w:cs="Times New Roman"/>
                <w:sz w:val="20"/>
                <w:szCs w:val="20"/>
              </w:rPr>
              <w:t>4</w:t>
            </w:r>
            <w:r w:rsidR="00ED79A4">
              <w:rPr>
                <w:rFonts w:ascii="Times New Roman" w:hAnsi="Times New Roman" w:cs="Times New Roman"/>
                <w:sz w:val="20"/>
                <w:szCs w:val="20"/>
              </w:rPr>
              <w:t>3</w:t>
            </w:r>
          </w:p>
        </w:tc>
        <w:tc>
          <w:tcPr>
            <w:tcW w:w="5004" w:type="dxa"/>
          </w:tcPr>
          <w:p w:rsidR="00B94832" w:rsidRPr="00280AEE" w:rsidRDefault="00B94832" w:rsidP="00B94832">
            <w:pPr>
              <w:rPr>
                <w:rFonts w:ascii="Times New Roman" w:hAnsi="Times New Roman" w:cs="Times New Roman"/>
                <w:sz w:val="20"/>
                <w:szCs w:val="20"/>
              </w:rPr>
            </w:pPr>
            <w:r w:rsidRPr="00280AEE">
              <w:rPr>
                <w:rFonts w:ascii="Times New Roman" w:hAnsi="Times New Roman" w:cs="Times New Roman"/>
                <w:sz w:val="20"/>
                <w:szCs w:val="20"/>
              </w:rPr>
              <w:t xml:space="preserve">Об утверждении федерального стандарта бухгалтерского учета </w:t>
            </w:r>
            <w:r>
              <w:rPr>
                <w:rFonts w:ascii="Times New Roman" w:hAnsi="Times New Roman" w:cs="Times New Roman"/>
                <w:sz w:val="20"/>
                <w:szCs w:val="20"/>
              </w:rPr>
              <w:t>государственных финансов</w:t>
            </w:r>
            <w:r w:rsidRPr="00280AEE">
              <w:rPr>
                <w:rFonts w:ascii="Times New Roman" w:hAnsi="Times New Roman" w:cs="Times New Roman"/>
                <w:sz w:val="20"/>
                <w:szCs w:val="20"/>
              </w:rPr>
              <w:t xml:space="preserve"> «</w:t>
            </w:r>
            <w:r>
              <w:rPr>
                <w:rFonts w:ascii="Times New Roman" w:hAnsi="Times New Roman" w:cs="Times New Roman"/>
                <w:sz w:val="20"/>
                <w:szCs w:val="20"/>
              </w:rPr>
              <w:t>Нематериальные активы</w:t>
            </w:r>
            <w:r w:rsidRPr="00280AEE">
              <w:rPr>
                <w:rFonts w:ascii="Times New Roman" w:hAnsi="Times New Roman" w:cs="Times New Roman"/>
                <w:sz w:val="20"/>
                <w:szCs w:val="20"/>
              </w:rPr>
              <w:t>»</w:t>
            </w:r>
          </w:p>
        </w:tc>
        <w:tc>
          <w:tcPr>
            <w:tcW w:w="2835" w:type="dxa"/>
          </w:tcPr>
          <w:p w:rsidR="00B94832" w:rsidRDefault="00B94832" w:rsidP="00B94832">
            <w:r w:rsidRPr="0014679C">
              <w:rPr>
                <w:rFonts w:ascii="Times New Roman" w:hAnsi="Times New Roman" w:cs="Times New Roman"/>
                <w:sz w:val="20"/>
                <w:szCs w:val="20"/>
              </w:rPr>
              <w:t xml:space="preserve">Приказ Минфина России от </w:t>
            </w:r>
            <w:r>
              <w:rPr>
                <w:rFonts w:ascii="Times New Roman" w:hAnsi="Times New Roman" w:cs="Times New Roman"/>
                <w:sz w:val="20"/>
                <w:szCs w:val="20"/>
              </w:rPr>
              <w:t>15</w:t>
            </w:r>
            <w:r w:rsidRPr="0014679C">
              <w:rPr>
                <w:rFonts w:ascii="Times New Roman" w:hAnsi="Times New Roman" w:cs="Times New Roman"/>
                <w:sz w:val="20"/>
                <w:szCs w:val="20"/>
              </w:rPr>
              <w:t xml:space="preserve"> </w:t>
            </w:r>
            <w:r>
              <w:rPr>
                <w:rFonts w:ascii="Times New Roman" w:hAnsi="Times New Roman" w:cs="Times New Roman"/>
                <w:sz w:val="20"/>
                <w:szCs w:val="20"/>
              </w:rPr>
              <w:t>ноября</w:t>
            </w:r>
            <w:r w:rsidRPr="0014679C">
              <w:rPr>
                <w:rFonts w:ascii="Times New Roman" w:hAnsi="Times New Roman" w:cs="Times New Roman"/>
                <w:sz w:val="20"/>
                <w:szCs w:val="20"/>
              </w:rPr>
              <w:t xml:space="preserve">  201</w:t>
            </w:r>
            <w:r>
              <w:rPr>
                <w:rFonts w:ascii="Times New Roman" w:hAnsi="Times New Roman" w:cs="Times New Roman"/>
                <w:sz w:val="20"/>
                <w:szCs w:val="20"/>
              </w:rPr>
              <w:t>9</w:t>
            </w:r>
            <w:r w:rsidRPr="0014679C">
              <w:rPr>
                <w:rFonts w:ascii="Times New Roman" w:hAnsi="Times New Roman" w:cs="Times New Roman"/>
                <w:sz w:val="20"/>
                <w:szCs w:val="20"/>
              </w:rPr>
              <w:t>г. №</w:t>
            </w:r>
            <w:r>
              <w:rPr>
                <w:rFonts w:ascii="Times New Roman" w:hAnsi="Times New Roman" w:cs="Times New Roman"/>
                <w:sz w:val="20"/>
                <w:szCs w:val="20"/>
              </w:rPr>
              <w:t xml:space="preserve"> 181</w:t>
            </w:r>
          </w:p>
        </w:tc>
        <w:tc>
          <w:tcPr>
            <w:tcW w:w="2268" w:type="dxa"/>
          </w:tcPr>
          <w:p w:rsidR="00B94832" w:rsidRPr="00227E91" w:rsidRDefault="00B94832" w:rsidP="00B94832">
            <w:pPr>
              <w:rPr>
                <w:rFonts w:ascii="Times New Roman" w:hAnsi="Times New Roman" w:cs="Times New Roman"/>
                <w:sz w:val="20"/>
                <w:szCs w:val="20"/>
              </w:rPr>
            </w:pPr>
            <w:r w:rsidRPr="00227E91">
              <w:rPr>
                <w:rFonts w:ascii="Times New Roman" w:hAnsi="Times New Roman" w:cs="Times New Roman"/>
                <w:sz w:val="20"/>
                <w:szCs w:val="20"/>
              </w:rPr>
              <w:t>Приказ Минфина России №</w:t>
            </w:r>
            <w:r>
              <w:rPr>
                <w:rFonts w:ascii="Times New Roman" w:hAnsi="Times New Roman" w:cs="Times New Roman"/>
                <w:sz w:val="20"/>
                <w:szCs w:val="20"/>
              </w:rPr>
              <w:t xml:space="preserve"> 181</w:t>
            </w:r>
          </w:p>
        </w:tc>
      </w:tr>
      <w:tr w:rsidR="00B94832" w:rsidRPr="00A155F5" w:rsidTr="0056739C">
        <w:tc>
          <w:tcPr>
            <w:tcW w:w="667" w:type="dxa"/>
          </w:tcPr>
          <w:p w:rsidR="00B94832" w:rsidRDefault="00121585" w:rsidP="00ED79A4">
            <w:pPr>
              <w:pStyle w:val="ConsPlusCell"/>
              <w:rPr>
                <w:rFonts w:ascii="Times New Roman" w:hAnsi="Times New Roman" w:cs="Times New Roman"/>
                <w:sz w:val="20"/>
                <w:szCs w:val="20"/>
              </w:rPr>
            </w:pPr>
            <w:r>
              <w:rPr>
                <w:rFonts w:ascii="Times New Roman" w:hAnsi="Times New Roman" w:cs="Times New Roman"/>
                <w:sz w:val="20"/>
                <w:szCs w:val="20"/>
              </w:rPr>
              <w:t>4</w:t>
            </w:r>
            <w:r w:rsidR="00ED79A4">
              <w:rPr>
                <w:rFonts w:ascii="Times New Roman" w:hAnsi="Times New Roman" w:cs="Times New Roman"/>
                <w:sz w:val="20"/>
                <w:szCs w:val="20"/>
              </w:rPr>
              <w:t>4</w:t>
            </w:r>
          </w:p>
        </w:tc>
        <w:tc>
          <w:tcPr>
            <w:tcW w:w="5004" w:type="dxa"/>
          </w:tcPr>
          <w:p w:rsidR="00B94832" w:rsidRPr="00280AEE" w:rsidRDefault="00B94832" w:rsidP="00121585">
            <w:pPr>
              <w:rPr>
                <w:rFonts w:ascii="Times New Roman" w:hAnsi="Times New Roman" w:cs="Times New Roman"/>
                <w:sz w:val="20"/>
                <w:szCs w:val="20"/>
              </w:rPr>
            </w:pPr>
            <w:r w:rsidRPr="00280AEE">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sidR="00121585">
              <w:rPr>
                <w:rFonts w:ascii="Times New Roman" w:hAnsi="Times New Roman" w:cs="Times New Roman"/>
                <w:sz w:val="20"/>
                <w:szCs w:val="20"/>
              </w:rPr>
              <w:t>Информация о связанных сторонах</w:t>
            </w:r>
            <w:r w:rsidRPr="00280AEE">
              <w:rPr>
                <w:rFonts w:ascii="Times New Roman" w:hAnsi="Times New Roman" w:cs="Times New Roman"/>
                <w:sz w:val="20"/>
                <w:szCs w:val="20"/>
              </w:rPr>
              <w:t>»</w:t>
            </w:r>
          </w:p>
        </w:tc>
        <w:tc>
          <w:tcPr>
            <w:tcW w:w="2835" w:type="dxa"/>
          </w:tcPr>
          <w:p w:rsidR="00B94832" w:rsidRPr="0014679C" w:rsidRDefault="00B94832" w:rsidP="00121585">
            <w:pPr>
              <w:rPr>
                <w:rFonts w:ascii="Times New Roman" w:hAnsi="Times New Roman" w:cs="Times New Roman"/>
                <w:sz w:val="20"/>
                <w:szCs w:val="20"/>
              </w:rPr>
            </w:pPr>
            <w:r w:rsidRPr="0014679C">
              <w:rPr>
                <w:rFonts w:ascii="Times New Roman" w:hAnsi="Times New Roman" w:cs="Times New Roman"/>
                <w:sz w:val="20"/>
                <w:szCs w:val="20"/>
              </w:rPr>
              <w:t xml:space="preserve">Приказ Минфина России от </w:t>
            </w:r>
            <w:r w:rsidR="00121585">
              <w:rPr>
                <w:rFonts w:ascii="Times New Roman" w:hAnsi="Times New Roman" w:cs="Times New Roman"/>
                <w:sz w:val="20"/>
                <w:szCs w:val="20"/>
              </w:rPr>
              <w:t>30</w:t>
            </w:r>
            <w:r w:rsidRPr="0014679C">
              <w:rPr>
                <w:rFonts w:ascii="Times New Roman" w:hAnsi="Times New Roman" w:cs="Times New Roman"/>
                <w:sz w:val="20"/>
                <w:szCs w:val="20"/>
              </w:rPr>
              <w:t xml:space="preserve"> </w:t>
            </w:r>
            <w:r w:rsidR="00121585">
              <w:rPr>
                <w:rFonts w:ascii="Times New Roman" w:hAnsi="Times New Roman" w:cs="Times New Roman"/>
                <w:sz w:val="20"/>
                <w:szCs w:val="20"/>
              </w:rPr>
              <w:t>дека</w:t>
            </w:r>
            <w:r>
              <w:rPr>
                <w:rFonts w:ascii="Times New Roman" w:hAnsi="Times New Roman" w:cs="Times New Roman"/>
                <w:sz w:val="20"/>
                <w:szCs w:val="20"/>
              </w:rPr>
              <w:t>бря</w:t>
            </w:r>
            <w:r w:rsidRPr="0014679C">
              <w:rPr>
                <w:rFonts w:ascii="Times New Roman" w:hAnsi="Times New Roman" w:cs="Times New Roman"/>
                <w:sz w:val="20"/>
                <w:szCs w:val="20"/>
              </w:rPr>
              <w:t xml:space="preserve">  201</w:t>
            </w:r>
            <w:r w:rsidR="00121585">
              <w:rPr>
                <w:rFonts w:ascii="Times New Roman" w:hAnsi="Times New Roman" w:cs="Times New Roman"/>
                <w:sz w:val="20"/>
                <w:szCs w:val="20"/>
              </w:rPr>
              <w:t>7</w:t>
            </w:r>
            <w:r w:rsidRPr="0014679C">
              <w:rPr>
                <w:rFonts w:ascii="Times New Roman" w:hAnsi="Times New Roman" w:cs="Times New Roman"/>
                <w:sz w:val="20"/>
                <w:szCs w:val="20"/>
              </w:rPr>
              <w:t>г. №</w:t>
            </w:r>
            <w:r w:rsidR="00121585">
              <w:rPr>
                <w:rFonts w:ascii="Times New Roman" w:hAnsi="Times New Roman" w:cs="Times New Roman"/>
                <w:sz w:val="20"/>
                <w:szCs w:val="20"/>
              </w:rPr>
              <w:t xml:space="preserve"> 277н</w:t>
            </w:r>
          </w:p>
        </w:tc>
        <w:tc>
          <w:tcPr>
            <w:tcW w:w="2268" w:type="dxa"/>
          </w:tcPr>
          <w:p w:rsidR="00B94832" w:rsidRPr="00227E91" w:rsidRDefault="00B94832" w:rsidP="00121585">
            <w:pPr>
              <w:rPr>
                <w:rFonts w:ascii="Times New Roman" w:hAnsi="Times New Roman" w:cs="Times New Roman"/>
                <w:sz w:val="20"/>
                <w:szCs w:val="20"/>
              </w:rPr>
            </w:pPr>
            <w:r w:rsidRPr="00227E91">
              <w:rPr>
                <w:rFonts w:ascii="Times New Roman" w:hAnsi="Times New Roman" w:cs="Times New Roman"/>
                <w:sz w:val="20"/>
                <w:szCs w:val="20"/>
              </w:rPr>
              <w:t>Приказ Минфина России №</w:t>
            </w:r>
            <w:r>
              <w:rPr>
                <w:rFonts w:ascii="Times New Roman" w:hAnsi="Times New Roman" w:cs="Times New Roman"/>
                <w:sz w:val="20"/>
                <w:szCs w:val="20"/>
              </w:rPr>
              <w:t xml:space="preserve"> </w:t>
            </w:r>
            <w:r w:rsidR="00121585">
              <w:rPr>
                <w:rFonts w:ascii="Times New Roman" w:hAnsi="Times New Roman" w:cs="Times New Roman"/>
                <w:sz w:val="20"/>
                <w:szCs w:val="20"/>
              </w:rPr>
              <w:t>277н</w:t>
            </w:r>
          </w:p>
        </w:tc>
      </w:tr>
      <w:tr w:rsidR="00B94832" w:rsidRPr="00A155F5" w:rsidTr="0056739C">
        <w:tc>
          <w:tcPr>
            <w:tcW w:w="667" w:type="dxa"/>
          </w:tcPr>
          <w:p w:rsidR="00B94832" w:rsidRDefault="00121585" w:rsidP="00ED79A4">
            <w:pPr>
              <w:pStyle w:val="ConsPlusCell"/>
              <w:rPr>
                <w:rFonts w:ascii="Times New Roman" w:hAnsi="Times New Roman" w:cs="Times New Roman"/>
                <w:sz w:val="20"/>
                <w:szCs w:val="20"/>
              </w:rPr>
            </w:pPr>
            <w:r>
              <w:rPr>
                <w:rFonts w:ascii="Times New Roman" w:hAnsi="Times New Roman" w:cs="Times New Roman"/>
                <w:sz w:val="20"/>
                <w:szCs w:val="20"/>
              </w:rPr>
              <w:t>4</w:t>
            </w:r>
            <w:r w:rsidR="00ED79A4">
              <w:rPr>
                <w:rFonts w:ascii="Times New Roman" w:hAnsi="Times New Roman" w:cs="Times New Roman"/>
                <w:sz w:val="20"/>
                <w:szCs w:val="20"/>
              </w:rPr>
              <w:t>5</w:t>
            </w:r>
          </w:p>
        </w:tc>
        <w:tc>
          <w:tcPr>
            <w:tcW w:w="5004" w:type="dxa"/>
          </w:tcPr>
          <w:p w:rsidR="00B94832" w:rsidRPr="00280AEE" w:rsidRDefault="00B94832" w:rsidP="00121585">
            <w:pPr>
              <w:rPr>
                <w:rFonts w:ascii="Times New Roman" w:hAnsi="Times New Roman" w:cs="Times New Roman"/>
                <w:sz w:val="20"/>
                <w:szCs w:val="20"/>
              </w:rPr>
            </w:pPr>
            <w:r w:rsidRPr="00280AEE">
              <w:rPr>
                <w:rFonts w:ascii="Times New Roman" w:hAnsi="Times New Roman" w:cs="Times New Roman"/>
                <w:sz w:val="20"/>
                <w:szCs w:val="20"/>
              </w:rPr>
              <w:t>Об утверждении федерального стандарта бухгалтерского учета для организаций государственного сектора «</w:t>
            </w:r>
            <w:r w:rsidR="00121585">
              <w:rPr>
                <w:rFonts w:ascii="Times New Roman" w:hAnsi="Times New Roman" w:cs="Times New Roman"/>
                <w:sz w:val="20"/>
                <w:szCs w:val="20"/>
              </w:rPr>
              <w:t>Непроизведенные активы</w:t>
            </w:r>
            <w:r w:rsidRPr="00280AEE">
              <w:rPr>
                <w:rFonts w:ascii="Times New Roman" w:hAnsi="Times New Roman" w:cs="Times New Roman"/>
                <w:sz w:val="20"/>
                <w:szCs w:val="20"/>
              </w:rPr>
              <w:t>»</w:t>
            </w:r>
          </w:p>
        </w:tc>
        <w:tc>
          <w:tcPr>
            <w:tcW w:w="2835" w:type="dxa"/>
          </w:tcPr>
          <w:p w:rsidR="00B94832" w:rsidRPr="0014679C" w:rsidRDefault="00B94832" w:rsidP="00121585">
            <w:pPr>
              <w:rPr>
                <w:rFonts w:ascii="Times New Roman" w:hAnsi="Times New Roman" w:cs="Times New Roman"/>
                <w:sz w:val="20"/>
                <w:szCs w:val="20"/>
              </w:rPr>
            </w:pPr>
            <w:r w:rsidRPr="0014679C">
              <w:rPr>
                <w:rFonts w:ascii="Times New Roman" w:hAnsi="Times New Roman" w:cs="Times New Roman"/>
                <w:sz w:val="20"/>
                <w:szCs w:val="20"/>
              </w:rPr>
              <w:t xml:space="preserve">Приказ Минфина России от </w:t>
            </w:r>
            <w:r w:rsidR="00121585">
              <w:rPr>
                <w:rFonts w:ascii="Times New Roman" w:hAnsi="Times New Roman" w:cs="Times New Roman"/>
                <w:sz w:val="20"/>
                <w:szCs w:val="20"/>
              </w:rPr>
              <w:t>28</w:t>
            </w:r>
            <w:r w:rsidRPr="0014679C">
              <w:rPr>
                <w:rFonts w:ascii="Times New Roman" w:hAnsi="Times New Roman" w:cs="Times New Roman"/>
                <w:sz w:val="20"/>
                <w:szCs w:val="20"/>
              </w:rPr>
              <w:t xml:space="preserve"> </w:t>
            </w:r>
            <w:r w:rsidR="00121585">
              <w:rPr>
                <w:rFonts w:ascii="Times New Roman" w:hAnsi="Times New Roman" w:cs="Times New Roman"/>
                <w:sz w:val="20"/>
                <w:szCs w:val="20"/>
              </w:rPr>
              <w:t>феврал</w:t>
            </w:r>
            <w:r>
              <w:rPr>
                <w:rFonts w:ascii="Times New Roman" w:hAnsi="Times New Roman" w:cs="Times New Roman"/>
                <w:sz w:val="20"/>
                <w:szCs w:val="20"/>
              </w:rPr>
              <w:t>я</w:t>
            </w:r>
            <w:r w:rsidRPr="0014679C">
              <w:rPr>
                <w:rFonts w:ascii="Times New Roman" w:hAnsi="Times New Roman" w:cs="Times New Roman"/>
                <w:sz w:val="20"/>
                <w:szCs w:val="20"/>
              </w:rPr>
              <w:t xml:space="preserve">  201</w:t>
            </w:r>
            <w:r w:rsidR="00121585">
              <w:rPr>
                <w:rFonts w:ascii="Times New Roman" w:hAnsi="Times New Roman" w:cs="Times New Roman"/>
                <w:sz w:val="20"/>
                <w:szCs w:val="20"/>
              </w:rPr>
              <w:t>8</w:t>
            </w:r>
            <w:r w:rsidRPr="0014679C">
              <w:rPr>
                <w:rFonts w:ascii="Times New Roman" w:hAnsi="Times New Roman" w:cs="Times New Roman"/>
                <w:sz w:val="20"/>
                <w:szCs w:val="20"/>
              </w:rPr>
              <w:t>г. №</w:t>
            </w:r>
            <w:r w:rsidR="00121585">
              <w:rPr>
                <w:rFonts w:ascii="Times New Roman" w:hAnsi="Times New Roman" w:cs="Times New Roman"/>
                <w:sz w:val="20"/>
                <w:szCs w:val="20"/>
              </w:rPr>
              <w:t xml:space="preserve"> 34н</w:t>
            </w:r>
          </w:p>
        </w:tc>
        <w:tc>
          <w:tcPr>
            <w:tcW w:w="2268" w:type="dxa"/>
          </w:tcPr>
          <w:p w:rsidR="00B94832" w:rsidRPr="00227E91" w:rsidRDefault="00B94832" w:rsidP="00121585">
            <w:pPr>
              <w:rPr>
                <w:rFonts w:ascii="Times New Roman" w:hAnsi="Times New Roman" w:cs="Times New Roman"/>
                <w:sz w:val="20"/>
                <w:szCs w:val="20"/>
              </w:rPr>
            </w:pPr>
            <w:r w:rsidRPr="00227E91">
              <w:rPr>
                <w:rFonts w:ascii="Times New Roman" w:hAnsi="Times New Roman" w:cs="Times New Roman"/>
                <w:sz w:val="20"/>
                <w:szCs w:val="20"/>
              </w:rPr>
              <w:t>Приказ Минфина России №</w:t>
            </w:r>
            <w:r>
              <w:rPr>
                <w:rFonts w:ascii="Times New Roman" w:hAnsi="Times New Roman" w:cs="Times New Roman"/>
                <w:sz w:val="20"/>
                <w:szCs w:val="20"/>
              </w:rPr>
              <w:t xml:space="preserve"> </w:t>
            </w:r>
            <w:r w:rsidR="00121585">
              <w:rPr>
                <w:rFonts w:ascii="Times New Roman" w:hAnsi="Times New Roman" w:cs="Times New Roman"/>
                <w:sz w:val="20"/>
                <w:szCs w:val="20"/>
              </w:rPr>
              <w:t>34н</w:t>
            </w:r>
          </w:p>
        </w:tc>
      </w:tr>
      <w:tr w:rsidR="00B94832" w:rsidRPr="00A155F5" w:rsidTr="0056739C">
        <w:tc>
          <w:tcPr>
            <w:tcW w:w="667" w:type="dxa"/>
          </w:tcPr>
          <w:p w:rsidR="00B94832" w:rsidRDefault="00121585" w:rsidP="00ED79A4">
            <w:pPr>
              <w:pStyle w:val="ConsPlusCell"/>
              <w:rPr>
                <w:rFonts w:ascii="Times New Roman" w:hAnsi="Times New Roman" w:cs="Times New Roman"/>
                <w:sz w:val="20"/>
                <w:szCs w:val="20"/>
              </w:rPr>
            </w:pPr>
            <w:r>
              <w:rPr>
                <w:rFonts w:ascii="Times New Roman" w:hAnsi="Times New Roman" w:cs="Times New Roman"/>
                <w:sz w:val="20"/>
                <w:szCs w:val="20"/>
              </w:rPr>
              <w:t>4</w:t>
            </w:r>
            <w:r w:rsidR="00ED79A4">
              <w:rPr>
                <w:rFonts w:ascii="Times New Roman" w:hAnsi="Times New Roman" w:cs="Times New Roman"/>
                <w:sz w:val="20"/>
                <w:szCs w:val="20"/>
              </w:rPr>
              <w:t>6</w:t>
            </w:r>
          </w:p>
        </w:tc>
        <w:tc>
          <w:tcPr>
            <w:tcW w:w="5004" w:type="dxa"/>
          </w:tcPr>
          <w:p w:rsidR="00B94832" w:rsidRPr="00280AEE" w:rsidRDefault="00121585" w:rsidP="000575B6">
            <w:pPr>
              <w:rPr>
                <w:rFonts w:ascii="Times New Roman" w:hAnsi="Times New Roman" w:cs="Times New Roman"/>
                <w:sz w:val="20"/>
                <w:szCs w:val="20"/>
              </w:rPr>
            </w:pPr>
            <w:r w:rsidRPr="00280AEE">
              <w:rPr>
                <w:rFonts w:ascii="Times New Roman" w:hAnsi="Times New Roman" w:cs="Times New Roman"/>
                <w:sz w:val="20"/>
                <w:szCs w:val="20"/>
              </w:rPr>
              <w:t xml:space="preserve">Об утверждении федерального стандарта бухгалтерского учета </w:t>
            </w:r>
            <w:r>
              <w:rPr>
                <w:rFonts w:ascii="Times New Roman" w:hAnsi="Times New Roman" w:cs="Times New Roman"/>
                <w:sz w:val="20"/>
                <w:szCs w:val="20"/>
              </w:rPr>
              <w:t>государственных финансов</w:t>
            </w:r>
            <w:r w:rsidRPr="00280AEE">
              <w:rPr>
                <w:rFonts w:ascii="Times New Roman" w:hAnsi="Times New Roman" w:cs="Times New Roman"/>
                <w:sz w:val="20"/>
                <w:szCs w:val="20"/>
              </w:rPr>
              <w:t xml:space="preserve"> «</w:t>
            </w:r>
            <w:r w:rsidR="000575B6">
              <w:rPr>
                <w:rFonts w:ascii="Times New Roman" w:hAnsi="Times New Roman" w:cs="Times New Roman"/>
                <w:sz w:val="20"/>
                <w:szCs w:val="20"/>
              </w:rPr>
              <w:t>Финансовые инструменты</w:t>
            </w:r>
            <w:r w:rsidRPr="00280AEE">
              <w:rPr>
                <w:rFonts w:ascii="Times New Roman" w:hAnsi="Times New Roman" w:cs="Times New Roman"/>
                <w:sz w:val="20"/>
                <w:szCs w:val="20"/>
              </w:rPr>
              <w:t>»</w:t>
            </w:r>
          </w:p>
        </w:tc>
        <w:tc>
          <w:tcPr>
            <w:tcW w:w="2835" w:type="dxa"/>
          </w:tcPr>
          <w:p w:rsidR="00B94832" w:rsidRPr="0014679C" w:rsidRDefault="00121585" w:rsidP="000575B6">
            <w:pPr>
              <w:rPr>
                <w:rFonts w:ascii="Times New Roman" w:hAnsi="Times New Roman" w:cs="Times New Roman"/>
                <w:sz w:val="20"/>
                <w:szCs w:val="20"/>
              </w:rPr>
            </w:pPr>
            <w:r w:rsidRPr="0014679C">
              <w:rPr>
                <w:rFonts w:ascii="Times New Roman" w:hAnsi="Times New Roman" w:cs="Times New Roman"/>
                <w:sz w:val="20"/>
                <w:szCs w:val="20"/>
              </w:rPr>
              <w:t xml:space="preserve">Приказ Минфина России от </w:t>
            </w:r>
            <w:r>
              <w:rPr>
                <w:rFonts w:ascii="Times New Roman" w:hAnsi="Times New Roman" w:cs="Times New Roman"/>
                <w:sz w:val="20"/>
                <w:szCs w:val="20"/>
              </w:rPr>
              <w:t>30</w:t>
            </w:r>
            <w:r w:rsidRPr="0014679C">
              <w:rPr>
                <w:rFonts w:ascii="Times New Roman" w:hAnsi="Times New Roman" w:cs="Times New Roman"/>
                <w:sz w:val="20"/>
                <w:szCs w:val="20"/>
              </w:rPr>
              <w:t xml:space="preserve"> </w:t>
            </w:r>
            <w:r w:rsidR="000575B6">
              <w:rPr>
                <w:rFonts w:ascii="Times New Roman" w:hAnsi="Times New Roman" w:cs="Times New Roman"/>
                <w:sz w:val="20"/>
                <w:szCs w:val="20"/>
              </w:rPr>
              <w:t>июн</w:t>
            </w:r>
            <w:r>
              <w:rPr>
                <w:rFonts w:ascii="Times New Roman" w:hAnsi="Times New Roman" w:cs="Times New Roman"/>
                <w:sz w:val="20"/>
                <w:szCs w:val="20"/>
              </w:rPr>
              <w:t>я</w:t>
            </w:r>
            <w:r w:rsidR="000575B6">
              <w:rPr>
                <w:rFonts w:ascii="Times New Roman" w:hAnsi="Times New Roman" w:cs="Times New Roman"/>
                <w:sz w:val="20"/>
                <w:szCs w:val="20"/>
              </w:rPr>
              <w:t xml:space="preserve">  2020</w:t>
            </w:r>
            <w:r w:rsidRPr="0014679C">
              <w:rPr>
                <w:rFonts w:ascii="Times New Roman" w:hAnsi="Times New Roman" w:cs="Times New Roman"/>
                <w:sz w:val="20"/>
                <w:szCs w:val="20"/>
              </w:rPr>
              <w:t>г. №</w:t>
            </w:r>
            <w:r>
              <w:rPr>
                <w:rFonts w:ascii="Times New Roman" w:hAnsi="Times New Roman" w:cs="Times New Roman"/>
                <w:sz w:val="20"/>
                <w:szCs w:val="20"/>
              </w:rPr>
              <w:t xml:space="preserve"> </w:t>
            </w:r>
            <w:r w:rsidR="000575B6">
              <w:rPr>
                <w:rFonts w:ascii="Times New Roman" w:hAnsi="Times New Roman" w:cs="Times New Roman"/>
                <w:sz w:val="20"/>
                <w:szCs w:val="20"/>
              </w:rPr>
              <w:t>1</w:t>
            </w:r>
            <w:r>
              <w:rPr>
                <w:rFonts w:ascii="Times New Roman" w:hAnsi="Times New Roman" w:cs="Times New Roman"/>
                <w:sz w:val="20"/>
                <w:szCs w:val="20"/>
              </w:rPr>
              <w:t>2</w:t>
            </w:r>
            <w:r w:rsidR="000575B6">
              <w:rPr>
                <w:rFonts w:ascii="Times New Roman" w:hAnsi="Times New Roman" w:cs="Times New Roman"/>
                <w:sz w:val="20"/>
                <w:szCs w:val="20"/>
              </w:rPr>
              <w:t>9</w:t>
            </w:r>
            <w:r>
              <w:rPr>
                <w:rFonts w:ascii="Times New Roman" w:hAnsi="Times New Roman" w:cs="Times New Roman"/>
                <w:sz w:val="20"/>
                <w:szCs w:val="20"/>
              </w:rPr>
              <w:t>н</w:t>
            </w:r>
          </w:p>
        </w:tc>
        <w:tc>
          <w:tcPr>
            <w:tcW w:w="2268" w:type="dxa"/>
          </w:tcPr>
          <w:p w:rsidR="00B94832" w:rsidRPr="00227E91" w:rsidRDefault="00121585" w:rsidP="000575B6">
            <w:pPr>
              <w:rPr>
                <w:rFonts w:ascii="Times New Roman" w:hAnsi="Times New Roman" w:cs="Times New Roman"/>
                <w:sz w:val="20"/>
                <w:szCs w:val="20"/>
              </w:rPr>
            </w:pPr>
            <w:r w:rsidRPr="00227E91">
              <w:rPr>
                <w:rFonts w:ascii="Times New Roman" w:hAnsi="Times New Roman" w:cs="Times New Roman"/>
                <w:sz w:val="20"/>
                <w:szCs w:val="20"/>
              </w:rPr>
              <w:t>Приказ Минфина России №</w:t>
            </w:r>
            <w:r>
              <w:rPr>
                <w:rFonts w:ascii="Times New Roman" w:hAnsi="Times New Roman" w:cs="Times New Roman"/>
                <w:sz w:val="20"/>
                <w:szCs w:val="20"/>
              </w:rPr>
              <w:t xml:space="preserve"> </w:t>
            </w:r>
            <w:r w:rsidR="000575B6">
              <w:rPr>
                <w:rFonts w:ascii="Times New Roman" w:hAnsi="Times New Roman" w:cs="Times New Roman"/>
                <w:sz w:val="20"/>
                <w:szCs w:val="20"/>
              </w:rPr>
              <w:t>1</w:t>
            </w:r>
            <w:r>
              <w:rPr>
                <w:rFonts w:ascii="Times New Roman" w:hAnsi="Times New Roman" w:cs="Times New Roman"/>
                <w:sz w:val="20"/>
                <w:szCs w:val="20"/>
              </w:rPr>
              <w:t>2</w:t>
            </w:r>
            <w:r w:rsidR="000575B6">
              <w:rPr>
                <w:rFonts w:ascii="Times New Roman" w:hAnsi="Times New Roman" w:cs="Times New Roman"/>
                <w:sz w:val="20"/>
                <w:szCs w:val="20"/>
              </w:rPr>
              <w:t>9</w:t>
            </w:r>
            <w:r>
              <w:rPr>
                <w:rFonts w:ascii="Times New Roman" w:hAnsi="Times New Roman" w:cs="Times New Roman"/>
                <w:sz w:val="20"/>
                <w:szCs w:val="20"/>
              </w:rPr>
              <w:t>н</w:t>
            </w:r>
          </w:p>
        </w:tc>
      </w:tr>
      <w:tr w:rsidR="0071667F" w:rsidRPr="00A155F5" w:rsidTr="00937553">
        <w:trPr>
          <w:trHeight w:val="1276"/>
        </w:trPr>
        <w:tc>
          <w:tcPr>
            <w:tcW w:w="667" w:type="dxa"/>
          </w:tcPr>
          <w:p w:rsidR="0071667F" w:rsidRDefault="0071667F" w:rsidP="00ED79A4">
            <w:pPr>
              <w:pStyle w:val="ConsPlusCell"/>
              <w:rPr>
                <w:rFonts w:ascii="Times New Roman" w:hAnsi="Times New Roman" w:cs="Times New Roman"/>
                <w:sz w:val="20"/>
                <w:szCs w:val="20"/>
              </w:rPr>
            </w:pPr>
            <w:r>
              <w:rPr>
                <w:rFonts w:ascii="Times New Roman" w:hAnsi="Times New Roman" w:cs="Times New Roman"/>
                <w:sz w:val="20"/>
                <w:szCs w:val="20"/>
              </w:rPr>
              <w:lastRenderedPageBreak/>
              <w:t>47</w:t>
            </w:r>
          </w:p>
        </w:tc>
        <w:tc>
          <w:tcPr>
            <w:tcW w:w="5004" w:type="dxa"/>
          </w:tcPr>
          <w:p w:rsidR="0071667F" w:rsidRPr="00280AEE" w:rsidRDefault="0071667F" w:rsidP="00937553">
            <w:pPr>
              <w:rPr>
                <w:rFonts w:ascii="Times New Roman" w:hAnsi="Times New Roman" w:cs="Times New Roman"/>
                <w:sz w:val="20"/>
                <w:szCs w:val="20"/>
              </w:rPr>
            </w:pPr>
            <w:r w:rsidRPr="0071667F">
              <w:rPr>
                <w:rFonts w:ascii="Times New Roman" w:hAnsi="Times New Roman" w:cs="Times New Roman"/>
                <w:color w:val="22272F"/>
                <w:sz w:val="20"/>
                <w:szCs w:val="20"/>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w:t>
            </w:r>
            <w:r w:rsidR="00937553">
              <w:rPr>
                <w:rFonts w:ascii="Times New Roman" w:hAnsi="Times New Roman" w:cs="Times New Roman"/>
                <w:color w:val="22272F"/>
                <w:sz w:val="20"/>
                <w:szCs w:val="20"/>
                <w:shd w:val="clear" w:color="auto" w:fill="FFFFFF"/>
              </w:rPr>
              <w:t xml:space="preserve"> </w:t>
            </w:r>
            <w:r w:rsidRPr="0071667F">
              <w:rPr>
                <w:rFonts w:ascii="Times New Roman" w:hAnsi="Times New Roman" w:cs="Times New Roman"/>
                <w:color w:val="22272F"/>
                <w:sz w:val="20"/>
                <w:szCs w:val="20"/>
                <w:shd w:val="clear" w:color="auto" w:fill="FFFFFF"/>
              </w:rPr>
              <w:t>указаний по их формированию и применению</w:t>
            </w:r>
            <w:r>
              <w:rPr>
                <w:color w:val="22272F"/>
                <w:sz w:val="32"/>
                <w:szCs w:val="32"/>
                <w:shd w:val="clear" w:color="auto" w:fill="FFFFFF"/>
              </w:rPr>
              <w:t>"</w:t>
            </w:r>
          </w:p>
        </w:tc>
        <w:tc>
          <w:tcPr>
            <w:tcW w:w="2835" w:type="dxa"/>
          </w:tcPr>
          <w:p w:rsidR="0071667F" w:rsidRPr="0014679C" w:rsidRDefault="0071667F" w:rsidP="000575B6">
            <w:pPr>
              <w:rPr>
                <w:rFonts w:ascii="Times New Roman" w:hAnsi="Times New Roman" w:cs="Times New Roman"/>
                <w:sz w:val="20"/>
                <w:szCs w:val="20"/>
              </w:rPr>
            </w:pPr>
            <w:r w:rsidRPr="0071667F">
              <w:rPr>
                <w:rFonts w:ascii="Times New Roman" w:hAnsi="Times New Roman" w:cs="Times New Roman"/>
                <w:color w:val="22272F"/>
                <w:sz w:val="20"/>
                <w:szCs w:val="20"/>
                <w:shd w:val="clear" w:color="auto" w:fill="FFFFFF"/>
              </w:rPr>
              <w:t>Приказ Минфина России от 15 апреля 2021 г. N 61н</w:t>
            </w:r>
            <w:r w:rsidRPr="0071667F">
              <w:rPr>
                <w:rFonts w:ascii="Times New Roman" w:hAnsi="Times New Roman" w:cs="Times New Roman"/>
                <w:color w:val="22272F"/>
                <w:sz w:val="20"/>
                <w:szCs w:val="20"/>
              </w:rPr>
              <w:br/>
            </w:r>
          </w:p>
        </w:tc>
        <w:tc>
          <w:tcPr>
            <w:tcW w:w="2268" w:type="dxa"/>
          </w:tcPr>
          <w:p w:rsidR="0071667F" w:rsidRPr="00227E91" w:rsidRDefault="0071667F" w:rsidP="0071667F">
            <w:pPr>
              <w:rPr>
                <w:rFonts w:ascii="Times New Roman" w:hAnsi="Times New Roman" w:cs="Times New Roman"/>
                <w:sz w:val="20"/>
                <w:szCs w:val="20"/>
              </w:rPr>
            </w:pPr>
            <w:r w:rsidRPr="0071667F">
              <w:rPr>
                <w:rFonts w:ascii="Times New Roman" w:hAnsi="Times New Roman" w:cs="Times New Roman"/>
                <w:color w:val="22272F"/>
                <w:sz w:val="20"/>
                <w:szCs w:val="20"/>
                <w:shd w:val="clear" w:color="auto" w:fill="FFFFFF"/>
              </w:rPr>
              <w:t>Приказ Минфина России N 61н</w:t>
            </w:r>
            <w:r w:rsidRPr="0071667F">
              <w:rPr>
                <w:rFonts w:ascii="Times New Roman" w:hAnsi="Times New Roman" w:cs="Times New Roman"/>
                <w:color w:val="22272F"/>
                <w:sz w:val="20"/>
                <w:szCs w:val="20"/>
              </w:rPr>
              <w:br/>
            </w:r>
          </w:p>
        </w:tc>
      </w:tr>
    </w:tbl>
    <w:p w:rsidR="00CF64F8" w:rsidRPr="00A155F5" w:rsidRDefault="00CF64F8" w:rsidP="004450D7">
      <w:pPr>
        <w:autoSpaceDE w:val="0"/>
        <w:autoSpaceDN w:val="0"/>
        <w:adjustRightInd w:val="0"/>
        <w:spacing w:after="0" w:line="240" w:lineRule="auto"/>
        <w:jc w:val="both"/>
        <w:rPr>
          <w:rFonts w:ascii="Times New Roman" w:eastAsia="Times New Roman" w:hAnsi="Times New Roman" w:cs="Times New Roman"/>
          <w:sz w:val="24"/>
          <w:szCs w:val="24"/>
        </w:rPr>
      </w:pPr>
    </w:p>
    <w:p w:rsidR="00C474D2" w:rsidRPr="00A155F5" w:rsidRDefault="00C474D2" w:rsidP="004450D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378A1" w:rsidRPr="00A155F5" w:rsidRDefault="00CF64F8" w:rsidP="00A155F5">
      <w:pPr>
        <w:autoSpaceDE w:val="0"/>
        <w:autoSpaceDN w:val="0"/>
        <w:adjustRightInd w:val="0"/>
        <w:spacing w:after="0" w:line="240" w:lineRule="auto"/>
        <w:jc w:val="both"/>
        <w:rPr>
          <w:rFonts w:ascii="Times New Roman" w:eastAsia="Times New Roman" w:hAnsi="Times New Roman" w:cs="Times New Roman"/>
          <w:sz w:val="24"/>
          <w:szCs w:val="24"/>
        </w:rPr>
      </w:pPr>
      <w:r w:rsidRPr="00A155F5">
        <w:rPr>
          <w:rFonts w:ascii="Times New Roman" w:eastAsia="Times New Roman" w:hAnsi="Times New Roman" w:cs="Times New Roman"/>
          <w:sz w:val="24"/>
          <w:szCs w:val="24"/>
        </w:rPr>
        <w:t xml:space="preserve">        </w:t>
      </w:r>
      <w:r w:rsidR="00C378A1" w:rsidRPr="00A155F5">
        <w:rPr>
          <w:rFonts w:ascii="Times New Roman" w:eastAsia="Times New Roman" w:hAnsi="Times New Roman" w:cs="Times New Roman"/>
          <w:sz w:val="24"/>
          <w:szCs w:val="24"/>
        </w:rPr>
        <w:t>2. Ответственность</w:t>
      </w:r>
      <w:r w:rsidR="00CE63A5" w:rsidRPr="00A155F5">
        <w:rPr>
          <w:rFonts w:ascii="Times New Roman" w:hAnsi="Times New Roman" w:cs="Times New Roman"/>
          <w:sz w:val="24"/>
          <w:szCs w:val="24"/>
        </w:rPr>
        <w:t xml:space="preserve"> </w:t>
      </w:r>
      <w:r w:rsidR="00CE63A5" w:rsidRPr="00A155F5">
        <w:rPr>
          <w:rFonts w:ascii="Times New Roman" w:eastAsia="Times New Roman" w:hAnsi="Times New Roman" w:cs="Times New Roman"/>
          <w:sz w:val="24"/>
          <w:szCs w:val="24"/>
        </w:rPr>
        <w:t>за организацию</w:t>
      </w:r>
      <w:r w:rsidR="00CE63A5" w:rsidRPr="00A155F5">
        <w:rPr>
          <w:rFonts w:ascii="Times New Roman" w:hAnsi="Times New Roman" w:cs="Times New Roman"/>
          <w:sz w:val="24"/>
          <w:szCs w:val="24"/>
        </w:rPr>
        <w:t xml:space="preserve"> ведения бухгалтерского учета и хранение документов </w:t>
      </w:r>
      <w:r w:rsidR="00C378A1" w:rsidRPr="00A155F5">
        <w:rPr>
          <w:rFonts w:ascii="Times New Roman" w:eastAsia="Times New Roman" w:hAnsi="Times New Roman" w:cs="Times New Roman"/>
          <w:sz w:val="24"/>
          <w:szCs w:val="24"/>
        </w:rPr>
        <w:t>в</w:t>
      </w:r>
      <w:r w:rsidR="002A09B4" w:rsidRPr="00A155F5">
        <w:rPr>
          <w:rFonts w:ascii="Times New Roman" w:eastAsia="Times New Roman" w:hAnsi="Times New Roman" w:cs="Times New Roman"/>
          <w:sz w:val="24"/>
          <w:szCs w:val="24"/>
        </w:rPr>
        <w:t xml:space="preserve"> ГУЗ «ТО</w:t>
      </w:r>
      <w:r w:rsidR="007F1A17">
        <w:rPr>
          <w:rFonts w:ascii="Times New Roman" w:eastAsia="Times New Roman" w:hAnsi="Times New Roman" w:cs="Times New Roman"/>
          <w:sz w:val="24"/>
          <w:szCs w:val="24"/>
        </w:rPr>
        <w:t>К</w:t>
      </w:r>
      <w:r w:rsidR="002A09B4" w:rsidRPr="00A155F5">
        <w:rPr>
          <w:rFonts w:ascii="Times New Roman" w:eastAsia="Times New Roman" w:hAnsi="Times New Roman" w:cs="Times New Roman"/>
          <w:sz w:val="24"/>
          <w:szCs w:val="24"/>
        </w:rPr>
        <w:t>КВД»</w:t>
      </w:r>
      <w:r w:rsidR="00C378A1" w:rsidRPr="00A155F5">
        <w:rPr>
          <w:rFonts w:ascii="Times New Roman" w:eastAsia="Times New Roman" w:hAnsi="Times New Roman" w:cs="Times New Roman"/>
          <w:sz w:val="24"/>
          <w:szCs w:val="24"/>
        </w:rPr>
        <w:t xml:space="preserve">, соблюдение законодательства при выполнении хозяйственных операций возлагается на руководителя </w:t>
      </w:r>
      <w:r w:rsidR="002A09B4" w:rsidRPr="00A155F5">
        <w:rPr>
          <w:rFonts w:ascii="Times New Roman" w:eastAsia="Times New Roman" w:hAnsi="Times New Roman" w:cs="Times New Roman"/>
          <w:sz w:val="24"/>
          <w:szCs w:val="24"/>
        </w:rPr>
        <w:t>ГУЗ «ТО</w:t>
      </w:r>
      <w:r w:rsidR="007F1A17">
        <w:rPr>
          <w:rFonts w:ascii="Times New Roman" w:eastAsia="Times New Roman" w:hAnsi="Times New Roman" w:cs="Times New Roman"/>
          <w:sz w:val="24"/>
          <w:szCs w:val="24"/>
        </w:rPr>
        <w:t>К</w:t>
      </w:r>
      <w:r w:rsidR="002A09B4" w:rsidRPr="00A155F5">
        <w:rPr>
          <w:rFonts w:ascii="Times New Roman" w:eastAsia="Times New Roman" w:hAnsi="Times New Roman" w:cs="Times New Roman"/>
          <w:sz w:val="24"/>
          <w:szCs w:val="24"/>
        </w:rPr>
        <w:t>КВД»</w:t>
      </w:r>
      <w:r w:rsidR="00CE63A5" w:rsidRPr="00A155F5">
        <w:rPr>
          <w:rFonts w:ascii="Times New Roman" w:eastAsia="Times New Roman" w:hAnsi="Times New Roman" w:cs="Times New Roman"/>
          <w:sz w:val="24"/>
          <w:szCs w:val="24"/>
        </w:rPr>
        <w:t>.</w:t>
      </w:r>
      <w:r w:rsidR="002A09B4" w:rsidRPr="00A155F5">
        <w:rPr>
          <w:rFonts w:ascii="Times New Roman" w:eastAsia="Times New Roman" w:hAnsi="Times New Roman" w:cs="Times New Roman"/>
          <w:sz w:val="24"/>
          <w:szCs w:val="24"/>
        </w:rPr>
        <w:t xml:space="preserve"> </w:t>
      </w:r>
    </w:p>
    <w:p w:rsidR="00181F66" w:rsidRPr="00A155F5" w:rsidRDefault="00C378A1" w:rsidP="00A155F5">
      <w:pPr>
        <w:widowControl w:val="0"/>
        <w:autoSpaceDE w:val="0"/>
        <w:autoSpaceDN w:val="0"/>
        <w:adjustRightInd w:val="0"/>
        <w:spacing w:after="0" w:line="240" w:lineRule="auto"/>
        <w:ind w:firstLine="540"/>
        <w:jc w:val="both"/>
        <w:rPr>
          <w:rFonts w:ascii="Calibri" w:hAnsi="Calibri" w:cs="Calibri"/>
          <w:sz w:val="24"/>
          <w:szCs w:val="24"/>
        </w:rPr>
      </w:pPr>
      <w:r w:rsidRPr="00A155F5">
        <w:rPr>
          <w:rFonts w:ascii="Times New Roman" w:eastAsia="Times New Roman" w:hAnsi="Times New Roman" w:cs="Times New Roman"/>
          <w:sz w:val="24"/>
          <w:szCs w:val="24"/>
        </w:rPr>
        <w:t>3. Закрепить обязанность ведения бухгалтерского учета за бухгалтерской службой</w:t>
      </w:r>
      <w:r w:rsidR="002A09B4" w:rsidRPr="00A155F5">
        <w:rPr>
          <w:rFonts w:ascii="Times New Roman" w:eastAsia="Times New Roman" w:hAnsi="Times New Roman" w:cs="Times New Roman"/>
          <w:sz w:val="24"/>
          <w:szCs w:val="24"/>
        </w:rPr>
        <w:t xml:space="preserve"> ГУЗ «ТО</w:t>
      </w:r>
      <w:r w:rsidR="007F1A17">
        <w:rPr>
          <w:rFonts w:ascii="Times New Roman" w:eastAsia="Times New Roman" w:hAnsi="Times New Roman" w:cs="Times New Roman"/>
          <w:sz w:val="24"/>
          <w:szCs w:val="24"/>
        </w:rPr>
        <w:t>К</w:t>
      </w:r>
      <w:r w:rsidR="002A09B4" w:rsidRPr="00A155F5">
        <w:rPr>
          <w:rFonts w:ascii="Times New Roman" w:eastAsia="Times New Roman" w:hAnsi="Times New Roman" w:cs="Times New Roman"/>
          <w:sz w:val="24"/>
          <w:szCs w:val="24"/>
        </w:rPr>
        <w:t>КВД»</w:t>
      </w:r>
      <w:r w:rsidRPr="00A155F5">
        <w:rPr>
          <w:rFonts w:ascii="Times New Roman" w:eastAsia="Times New Roman" w:hAnsi="Times New Roman" w:cs="Times New Roman"/>
          <w:sz w:val="24"/>
          <w:szCs w:val="24"/>
        </w:rPr>
        <w:t>, возглавляемой главным бухгалтером. Работники в соответствии с должностными регламентами несут ответственность за состояние соответствующего участка бухгалтерского учета</w:t>
      </w:r>
      <w:r w:rsidR="00CC2EE5">
        <w:rPr>
          <w:rFonts w:ascii="Times New Roman" w:eastAsia="Times New Roman" w:hAnsi="Times New Roman" w:cs="Times New Roman"/>
          <w:sz w:val="24"/>
          <w:szCs w:val="24"/>
        </w:rPr>
        <w:t xml:space="preserve">, </w:t>
      </w:r>
      <w:r w:rsidRPr="00A155F5">
        <w:rPr>
          <w:rFonts w:ascii="Times New Roman" w:eastAsia="Times New Roman" w:hAnsi="Times New Roman" w:cs="Times New Roman"/>
          <w:sz w:val="24"/>
          <w:szCs w:val="24"/>
        </w:rPr>
        <w:t xml:space="preserve">достоверность контролируемых ими показателей </w:t>
      </w:r>
      <w:r w:rsidR="00CC2EE5">
        <w:rPr>
          <w:rFonts w:ascii="Times New Roman" w:eastAsia="Times New Roman" w:hAnsi="Times New Roman" w:cs="Times New Roman"/>
          <w:sz w:val="24"/>
          <w:szCs w:val="24"/>
        </w:rPr>
        <w:t xml:space="preserve">и  соблюдение сроков представляемой ими </w:t>
      </w:r>
      <w:r w:rsidRPr="00A155F5">
        <w:rPr>
          <w:rFonts w:ascii="Times New Roman" w:eastAsia="Times New Roman" w:hAnsi="Times New Roman" w:cs="Times New Roman"/>
          <w:sz w:val="24"/>
          <w:szCs w:val="24"/>
        </w:rPr>
        <w:t>отчетности</w:t>
      </w:r>
      <w:proofErr w:type="gramStart"/>
      <w:r w:rsidR="00CC2EE5">
        <w:rPr>
          <w:rFonts w:ascii="Times New Roman" w:eastAsia="Times New Roman" w:hAnsi="Times New Roman" w:cs="Times New Roman"/>
          <w:sz w:val="24"/>
          <w:szCs w:val="24"/>
        </w:rPr>
        <w:t xml:space="preserve"> </w:t>
      </w:r>
      <w:r w:rsidRPr="00A155F5">
        <w:rPr>
          <w:rFonts w:ascii="Times New Roman" w:eastAsia="Times New Roman" w:hAnsi="Times New Roman" w:cs="Times New Roman"/>
          <w:sz w:val="24"/>
          <w:szCs w:val="24"/>
        </w:rPr>
        <w:t>.</w:t>
      </w:r>
      <w:proofErr w:type="gramEnd"/>
      <w:r w:rsidR="00181F66" w:rsidRPr="00A155F5">
        <w:rPr>
          <w:rFonts w:ascii="Calibri" w:hAnsi="Calibri" w:cs="Calibri"/>
          <w:sz w:val="24"/>
          <w:szCs w:val="24"/>
        </w:rPr>
        <w:t xml:space="preserve"> </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5F5">
        <w:rPr>
          <w:rFonts w:ascii="Times New Roman" w:hAnsi="Times New Roman" w:cs="Times New Roman"/>
          <w:sz w:val="24"/>
          <w:szCs w:val="24"/>
        </w:rPr>
        <w:t>Главный бухгалтер подчиняется непосредственно руководителю учреждения</w:t>
      </w:r>
      <w:r w:rsidR="00CC2EE5">
        <w:rPr>
          <w:rFonts w:ascii="Times New Roman" w:hAnsi="Times New Roman" w:cs="Times New Roman"/>
          <w:sz w:val="24"/>
          <w:szCs w:val="24"/>
        </w:rPr>
        <w:t xml:space="preserve"> и несет ответственность за формирование учетной политики, ведение бухгалтерского учета, своевременное предоставление полной и достоверной </w:t>
      </w:r>
      <w:r w:rsidR="00CC2EE5" w:rsidRPr="00937553">
        <w:rPr>
          <w:rFonts w:ascii="Times New Roman" w:hAnsi="Times New Roman" w:cs="Times New Roman"/>
          <w:color w:val="000000" w:themeColor="text1"/>
          <w:sz w:val="24"/>
          <w:szCs w:val="24"/>
        </w:rPr>
        <w:t>б</w:t>
      </w:r>
      <w:r w:rsidR="00972E74" w:rsidRPr="00937553">
        <w:rPr>
          <w:rFonts w:ascii="Times New Roman" w:hAnsi="Times New Roman" w:cs="Times New Roman"/>
          <w:color w:val="000000" w:themeColor="text1"/>
          <w:sz w:val="24"/>
          <w:szCs w:val="24"/>
        </w:rPr>
        <w:t>ухгалтерской</w:t>
      </w:r>
      <w:r w:rsidR="00CC2EE5">
        <w:rPr>
          <w:rFonts w:ascii="Times New Roman" w:hAnsi="Times New Roman" w:cs="Times New Roman"/>
          <w:sz w:val="24"/>
          <w:szCs w:val="24"/>
        </w:rPr>
        <w:t xml:space="preserve"> и налоговой отчетности</w:t>
      </w:r>
      <w:r w:rsidRPr="00A155F5">
        <w:rPr>
          <w:rFonts w:ascii="Times New Roman" w:hAnsi="Times New Roman" w:cs="Times New Roman"/>
          <w:sz w:val="24"/>
          <w:szCs w:val="24"/>
        </w:rPr>
        <w:t>.</w:t>
      </w:r>
      <w:r w:rsidR="00CC2EE5">
        <w:rPr>
          <w:rFonts w:ascii="Times New Roman" w:hAnsi="Times New Roman" w:cs="Times New Roman"/>
          <w:sz w:val="24"/>
          <w:szCs w:val="24"/>
        </w:rPr>
        <w:t xml:space="preserve"> Без подписи главного бухгалтера денежные и расчетные документы, финансовые и кредитные обязательства считаются недействительными</w:t>
      </w:r>
      <w:r w:rsidR="00305536">
        <w:rPr>
          <w:rFonts w:ascii="Times New Roman" w:hAnsi="Times New Roman" w:cs="Times New Roman"/>
          <w:sz w:val="24"/>
          <w:szCs w:val="24"/>
        </w:rPr>
        <w:t xml:space="preserve"> и не принимаются </w:t>
      </w:r>
      <w:proofErr w:type="gramStart"/>
      <w:r w:rsidR="00305536">
        <w:rPr>
          <w:rFonts w:ascii="Times New Roman" w:hAnsi="Times New Roman" w:cs="Times New Roman"/>
          <w:sz w:val="24"/>
          <w:szCs w:val="24"/>
        </w:rPr>
        <w:t>к</w:t>
      </w:r>
      <w:proofErr w:type="gramEnd"/>
      <w:r w:rsidR="00305536">
        <w:rPr>
          <w:rFonts w:ascii="Times New Roman" w:hAnsi="Times New Roman" w:cs="Times New Roman"/>
          <w:sz w:val="24"/>
          <w:szCs w:val="24"/>
        </w:rPr>
        <w:t xml:space="preserve"> исполнении. Во время отсутствия главного бухгалтера его обязанности исполняет заместитель главного бухгалтера.</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5F5">
        <w:rPr>
          <w:rFonts w:ascii="Times New Roman" w:hAnsi="Times New Roman" w:cs="Times New Roman"/>
          <w:sz w:val="24"/>
          <w:szCs w:val="24"/>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учреждения.</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5F5">
        <w:rPr>
          <w:rFonts w:ascii="Times New Roman" w:hAnsi="Times New Roman" w:cs="Times New Roman"/>
          <w:sz w:val="24"/>
          <w:szCs w:val="24"/>
        </w:rPr>
        <w:t>В обязанности бухгалтерской службы учреждения входит:</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5F5">
        <w:rPr>
          <w:rFonts w:ascii="Times New Roman" w:hAnsi="Times New Roman" w:cs="Times New Roman"/>
          <w:sz w:val="24"/>
          <w:szCs w:val="24"/>
        </w:rPr>
        <w:t xml:space="preserve">ведение </w:t>
      </w:r>
      <w:r w:rsidR="00652736">
        <w:rPr>
          <w:rFonts w:ascii="Times New Roman" w:hAnsi="Times New Roman" w:cs="Times New Roman"/>
          <w:sz w:val="24"/>
          <w:szCs w:val="24"/>
        </w:rPr>
        <w:t>бухгалтерского</w:t>
      </w:r>
      <w:r w:rsidRPr="00A155F5">
        <w:rPr>
          <w:rFonts w:ascii="Times New Roman" w:hAnsi="Times New Roman" w:cs="Times New Roman"/>
          <w:sz w:val="24"/>
          <w:szCs w:val="24"/>
        </w:rPr>
        <w:t xml:space="preserve"> учета;</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5F5">
        <w:rPr>
          <w:rFonts w:ascii="Times New Roman" w:hAnsi="Times New Roman" w:cs="Times New Roman"/>
          <w:sz w:val="24"/>
          <w:szCs w:val="24"/>
        </w:rPr>
        <w:t>контроль за своевременным и правильным оформлением первичных учетных документов;</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5F5">
        <w:rPr>
          <w:rFonts w:ascii="Times New Roman" w:hAnsi="Times New Roman" w:cs="Times New Roman"/>
          <w:sz w:val="24"/>
          <w:szCs w:val="24"/>
        </w:rPr>
        <w:t>контроль за правильным и экономным расходованием сре</w:t>
      </w:r>
      <w:proofErr w:type="gramStart"/>
      <w:r w:rsidRPr="00A155F5">
        <w:rPr>
          <w:rFonts w:ascii="Times New Roman" w:hAnsi="Times New Roman" w:cs="Times New Roman"/>
          <w:sz w:val="24"/>
          <w:szCs w:val="24"/>
        </w:rPr>
        <w:t>дств в с</w:t>
      </w:r>
      <w:proofErr w:type="gramEnd"/>
      <w:r w:rsidRPr="00A155F5">
        <w:rPr>
          <w:rFonts w:ascii="Times New Roman" w:hAnsi="Times New Roman" w:cs="Times New Roman"/>
          <w:sz w:val="24"/>
          <w:szCs w:val="24"/>
        </w:rPr>
        <w:t>оответствии с целевым назначением, указанным в плане хозяйственной деятельности учреждения;</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55F5">
        <w:rPr>
          <w:rFonts w:ascii="Times New Roman" w:hAnsi="Times New Roman" w:cs="Times New Roman"/>
          <w:sz w:val="24"/>
          <w:szCs w:val="24"/>
        </w:rPr>
        <w:t>контроль за</w:t>
      </w:r>
      <w:proofErr w:type="gramEnd"/>
      <w:r w:rsidRPr="00A155F5">
        <w:rPr>
          <w:rFonts w:ascii="Times New Roman" w:hAnsi="Times New Roman" w:cs="Times New Roman"/>
          <w:sz w:val="24"/>
          <w:szCs w:val="24"/>
        </w:rPr>
        <w:t xml:space="preserve"> сохранностью денежных средств и материальных ценностей в местах их хранения и эксплуатации;</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55F5">
        <w:rPr>
          <w:rFonts w:ascii="Times New Roman" w:hAnsi="Times New Roman" w:cs="Times New Roman"/>
          <w:sz w:val="24"/>
          <w:szCs w:val="24"/>
        </w:rPr>
        <w:t>контроль за</w:t>
      </w:r>
      <w:proofErr w:type="gramEnd"/>
      <w:r w:rsidRPr="00A155F5">
        <w:rPr>
          <w:rFonts w:ascii="Times New Roman" w:hAnsi="Times New Roman" w:cs="Times New Roman"/>
          <w:sz w:val="24"/>
          <w:szCs w:val="24"/>
        </w:rPr>
        <w:t xml:space="preserve"> своевременным выполнением финансовых обязательств;</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55F5">
        <w:rPr>
          <w:rFonts w:ascii="Times New Roman" w:hAnsi="Times New Roman" w:cs="Times New Roman"/>
          <w:sz w:val="24"/>
          <w:szCs w:val="24"/>
        </w:rPr>
        <w:t>контроль за</w:t>
      </w:r>
      <w:proofErr w:type="gramEnd"/>
      <w:r w:rsidRPr="00A155F5">
        <w:rPr>
          <w:rFonts w:ascii="Times New Roman" w:hAnsi="Times New Roman" w:cs="Times New Roman"/>
          <w:sz w:val="24"/>
          <w:szCs w:val="24"/>
        </w:rPr>
        <w:t xml:space="preserve"> исполнение</w:t>
      </w:r>
      <w:r w:rsidR="00CF64F8" w:rsidRPr="00A155F5">
        <w:rPr>
          <w:rFonts w:ascii="Times New Roman" w:hAnsi="Times New Roman" w:cs="Times New Roman"/>
          <w:sz w:val="24"/>
          <w:szCs w:val="24"/>
        </w:rPr>
        <w:t>м</w:t>
      </w:r>
      <w:r w:rsidRPr="00A155F5">
        <w:rPr>
          <w:rFonts w:ascii="Times New Roman" w:hAnsi="Times New Roman" w:cs="Times New Roman"/>
          <w:sz w:val="24"/>
          <w:szCs w:val="24"/>
        </w:rPr>
        <w:t xml:space="preserve"> выданных доверенностей на получение имущества;</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5F5">
        <w:rPr>
          <w:rFonts w:ascii="Times New Roman" w:hAnsi="Times New Roman" w:cs="Times New Roman"/>
          <w:sz w:val="24"/>
          <w:szCs w:val="24"/>
        </w:rPr>
        <w:t>участие в проведении инвентаризации имущества и обязательств, отражение в учете результатов инвентаризации;</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5F5">
        <w:rPr>
          <w:rFonts w:ascii="Times New Roman" w:hAnsi="Times New Roman" w:cs="Times New Roman"/>
          <w:sz w:val="24"/>
          <w:szCs w:val="24"/>
        </w:rPr>
        <w:t>инструктаж материально ответственных лиц по вопросам учета и сохранности ценностей, находящихся на их ответственном хранении;</w:t>
      </w:r>
    </w:p>
    <w:p w:rsidR="00181F66" w:rsidRPr="00A155F5" w:rsidRDefault="00181F66"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5F5">
        <w:rPr>
          <w:rFonts w:ascii="Times New Roman" w:hAnsi="Times New Roman" w:cs="Times New Roman"/>
          <w:sz w:val="24"/>
          <w:szCs w:val="24"/>
        </w:rPr>
        <w:t xml:space="preserve">составление и представление в установленном порядке и в предусмотренные сроки </w:t>
      </w:r>
      <w:r w:rsidR="005126C1">
        <w:rPr>
          <w:rFonts w:ascii="Times New Roman" w:hAnsi="Times New Roman" w:cs="Times New Roman"/>
          <w:sz w:val="24"/>
          <w:szCs w:val="24"/>
        </w:rPr>
        <w:t>бухгалтерской</w:t>
      </w:r>
      <w:r w:rsidRPr="00A155F5">
        <w:rPr>
          <w:rFonts w:ascii="Times New Roman" w:hAnsi="Times New Roman" w:cs="Times New Roman"/>
          <w:sz w:val="24"/>
          <w:szCs w:val="24"/>
        </w:rPr>
        <w:t xml:space="preserve"> </w:t>
      </w:r>
      <w:r w:rsidR="00305536">
        <w:rPr>
          <w:rFonts w:ascii="Times New Roman" w:hAnsi="Times New Roman" w:cs="Times New Roman"/>
          <w:sz w:val="24"/>
          <w:szCs w:val="24"/>
        </w:rPr>
        <w:t xml:space="preserve">и налоговой </w:t>
      </w:r>
      <w:r w:rsidRPr="00A155F5">
        <w:rPr>
          <w:rFonts w:ascii="Times New Roman" w:hAnsi="Times New Roman" w:cs="Times New Roman"/>
          <w:sz w:val="24"/>
          <w:szCs w:val="24"/>
        </w:rPr>
        <w:t>отчетности.</w:t>
      </w:r>
    </w:p>
    <w:p w:rsidR="004A43AB" w:rsidRPr="00A155F5" w:rsidRDefault="004A43AB" w:rsidP="005571A0">
      <w:pPr>
        <w:pStyle w:val="a8"/>
        <w:ind w:left="-142"/>
        <w:jc w:val="both"/>
        <w:rPr>
          <w:color w:val="000000"/>
        </w:rPr>
      </w:pPr>
      <w:r w:rsidRPr="00EA59BF">
        <w:rPr>
          <w:rFonts w:eastAsia="Times New Roman"/>
        </w:rPr>
        <w:t xml:space="preserve">               </w:t>
      </w:r>
      <w:r w:rsidR="00C378A1" w:rsidRPr="00EA59BF">
        <w:rPr>
          <w:rFonts w:eastAsia="Times New Roman"/>
        </w:rPr>
        <w:t xml:space="preserve">4. </w:t>
      </w:r>
      <w:r w:rsidR="005126C1" w:rsidRPr="00EA59BF">
        <w:rPr>
          <w:rFonts w:eastAsia="Times New Roman"/>
        </w:rPr>
        <w:t>Бухгалтерский</w:t>
      </w:r>
      <w:r w:rsidR="005571A0" w:rsidRPr="00EA59BF">
        <w:rPr>
          <w:rFonts w:eastAsia="Times New Roman"/>
        </w:rPr>
        <w:t xml:space="preserve"> учет ведется раздельно в разрезе разделов, подразделов, видов расходов и кодов операций сектора государственного управ</w:t>
      </w:r>
      <w:r w:rsidR="00826143" w:rsidRPr="00EA59BF">
        <w:rPr>
          <w:rFonts w:eastAsia="Times New Roman"/>
        </w:rPr>
        <w:t xml:space="preserve">ления бюджетного </w:t>
      </w:r>
      <w:r w:rsidR="00826143">
        <w:rPr>
          <w:rFonts w:eastAsia="Times New Roman"/>
        </w:rPr>
        <w:t>финансирования, аналитический учет в</w:t>
      </w:r>
      <w:r w:rsidR="009558E6">
        <w:rPr>
          <w:rFonts w:eastAsia="Times New Roman"/>
        </w:rPr>
        <w:t>едется</w:t>
      </w:r>
      <w:r w:rsidR="00826143">
        <w:rPr>
          <w:rFonts w:eastAsia="Times New Roman"/>
        </w:rPr>
        <w:t xml:space="preserve"> </w:t>
      </w:r>
      <w:r w:rsidR="009558E6">
        <w:rPr>
          <w:rFonts w:eastAsia="Times New Roman"/>
        </w:rPr>
        <w:t xml:space="preserve">в </w:t>
      </w:r>
      <w:r w:rsidR="00826143">
        <w:rPr>
          <w:rFonts w:eastAsia="Times New Roman"/>
        </w:rPr>
        <w:t xml:space="preserve">разрезе </w:t>
      </w:r>
      <w:proofErr w:type="spellStart"/>
      <w:r w:rsidR="00826143">
        <w:rPr>
          <w:rFonts w:eastAsia="Times New Roman"/>
        </w:rPr>
        <w:t>субКОСГУ</w:t>
      </w:r>
      <w:proofErr w:type="spellEnd"/>
      <w:r w:rsidR="00305536">
        <w:rPr>
          <w:rFonts w:eastAsia="Times New Roman"/>
        </w:rPr>
        <w:t>.</w:t>
      </w:r>
      <w:r w:rsidR="005571A0">
        <w:rPr>
          <w:rFonts w:eastAsia="Times New Roman"/>
        </w:rPr>
        <w:t xml:space="preserve"> </w:t>
      </w:r>
      <w:r w:rsidRPr="00A155F5">
        <w:rPr>
          <w:color w:val="000000"/>
        </w:rPr>
        <w:t>При формировании номеров счетов применяются следующие коды функциональной  бюджетной классификации:</w:t>
      </w:r>
    </w:p>
    <w:p w:rsidR="004A43AB" w:rsidRPr="00A155F5" w:rsidRDefault="004A43AB" w:rsidP="00A155F5">
      <w:pPr>
        <w:pStyle w:val="a8"/>
        <w:ind w:left="-993"/>
        <w:jc w:val="both"/>
        <w:rPr>
          <w:color w:val="000000"/>
        </w:rPr>
      </w:pPr>
      <w:r w:rsidRPr="00A155F5">
        <w:rPr>
          <w:color w:val="000000"/>
        </w:rPr>
        <w:t xml:space="preserve">                   </w:t>
      </w:r>
    </w:p>
    <w:p w:rsidR="004A43AB" w:rsidRPr="00A155F5" w:rsidRDefault="004A43AB" w:rsidP="00A155F5">
      <w:pPr>
        <w:pStyle w:val="a8"/>
        <w:ind w:left="-993"/>
        <w:jc w:val="both"/>
        <w:rPr>
          <w:color w:val="000000"/>
        </w:rPr>
      </w:pPr>
      <w:r w:rsidRPr="00A155F5">
        <w:rPr>
          <w:color w:val="000000"/>
        </w:rPr>
        <w:t xml:space="preserve">                   - код 2 – приносящая доход деятельность (собственные доходы учреждения)</w:t>
      </w:r>
    </w:p>
    <w:p w:rsidR="004A43AB" w:rsidRPr="00A155F5" w:rsidRDefault="004A43AB" w:rsidP="00A155F5">
      <w:pPr>
        <w:pStyle w:val="a8"/>
        <w:ind w:left="-993"/>
        <w:jc w:val="both"/>
        <w:rPr>
          <w:color w:val="000000"/>
        </w:rPr>
      </w:pPr>
      <w:r w:rsidRPr="00A155F5">
        <w:rPr>
          <w:color w:val="000000"/>
        </w:rPr>
        <w:t xml:space="preserve">                   - код 3 – средства, находящиеся во временном распоряжении</w:t>
      </w:r>
    </w:p>
    <w:p w:rsidR="004A43AB" w:rsidRPr="00A155F5" w:rsidRDefault="004A43AB" w:rsidP="00A155F5">
      <w:pPr>
        <w:pStyle w:val="a8"/>
        <w:ind w:left="-993"/>
        <w:jc w:val="both"/>
        <w:rPr>
          <w:color w:val="000000"/>
        </w:rPr>
      </w:pPr>
      <w:r w:rsidRPr="00A155F5">
        <w:rPr>
          <w:color w:val="000000"/>
        </w:rPr>
        <w:t xml:space="preserve">                   - код 4 – субсидии на выполнение  гос</w:t>
      </w:r>
      <w:r w:rsidR="002A0BF3" w:rsidRPr="00A155F5">
        <w:rPr>
          <w:color w:val="000000"/>
        </w:rPr>
        <w:t>ударственного</w:t>
      </w:r>
      <w:r w:rsidRPr="00A155F5">
        <w:rPr>
          <w:color w:val="000000"/>
        </w:rPr>
        <w:t xml:space="preserve"> задания</w:t>
      </w:r>
    </w:p>
    <w:p w:rsidR="004A43AB" w:rsidRPr="00A155F5" w:rsidRDefault="004A43AB" w:rsidP="00A155F5">
      <w:pPr>
        <w:pStyle w:val="a8"/>
        <w:ind w:left="-993"/>
        <w:jc w:val="both"/>
        <w:rPr>
          <w:color w:val="000000"/>
        </w:rPr>
      </w:pPr>
      <w:r w:rsidRPr="00A155F5">
        <w:rPr>
          <w:color w:val="000000"/>
        </w:rPr>
        <w:t xml:space="preserve">                   - код 5 – субсидии на иные цели</w:t>
      </w:r>
    </w:p>
    <w:p w:rsidR="004A43AB" w:rsidRPr="00A155F5" w:rsidRDefault="004A43AB" w:rsidP="00A155F5">
      <w:pPr>
        <w:pStyle w:val="a8"/>
        <w:ind w:left="-993"/>
        <w:jc w:val="both"/>
        <w:rPr>
          <w:color w:val="000000"/>
        </w:rPr>
      </w:pPr>
      <w:r w:rsidRPr="00A155F5">
        <w:rPr>
          <w:color w:val="000000"/>
        </w:rPr>
        <w:t xml:space="preserve">                   - код 6 – бюджетные инвестиции</w:t>
      </w:r>
    </w:p>
    <w:p w:rsidR="004A43AB" w:rsidRPr="00A155F5" w:rsidRDefault="004A43AB" w:rsidP="00A155F5">
      <w:pPr>
        <w:pStyle w:val="a8"/>
        <w:ind w:left="-993"/>
        <w:jc w:val="both"/>
        <w:rPr>
          <w:color w:val="000000"/>
        </w:rPr>
      </w:pPr>
      <w:r w:rsidRPr="00A155F5">
        <w:rPr>
          <w:color w:val="000000"/>
        </w:rPr>
        <w:lastRenderedPageBreak/>
        <w:t xml:space="preserve">                   - код 7 – средства по обязательному медицинскому страхованию</w:t>
      </w:r>
    </w:p>
    <w:p w:rsidR="00C378A1" w:rsidRPr="00165A79"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F40C91">
        <w:rPr>
          <w:rFonts w:ascii="Times New Roman" w:eastAsia="Times New Roman" w:hAnsi="Times New Roman" w:cs="Times New Roman"/>
          <w:sz w:val="24"/>
          <w:szCs w:val="24"/>
        </w:rPr>
        <w:t>Бухгалтерский учет ведется на основе рабочего плана счетов (Приложение №</w:t>
      </w:r>
      <w:r w:rsidR="00A341D0" w:rsidRPr="00F40C91">
        <w:rPr>
          <w:rFonts w:ascii="Times New Roman" w:eastAsia="Times New Roman" w:hAnsi="Times New Roman" w:cs="Times New Roman"/>
          <w:sz w:val="24"/>
          <w:szCs w:val="24"/>
        </w:rPr>
        <w:t>1</w:t>
      </w:r>
      <w:r w:rsidRPr="00F40C91">
        <w:rPr>
          <w:rFonts w:ascii="Times New Roman" w:eastAsia="Times New Roman" w:hAnsi="Times New Roman" w:cs="Times New Roman"/>
          <w:sz w:val="24"/>
          <w:szCs w:val="24"/>
        </w:rPr>
        <w:t>).</w:t>
      </w:r>
    </w:p>
    <w:p w:rsidR="00B16EE4" w:rsidRDefault="00C378A1" w:rsidP="00B16EE4">
      <w:pPr>
        <w:rPr>
          <w:rFonts w:ascii="Times New Roman" w:hAnsi="Times New Roman" w:cs="Times New Roman"/>
          <w:sz w:val="24"/>
          <w:szCs w:val="24"/>
        </w:rPr>
      </w:pPr>
      <w:r w:rsidRPr="006E3A6B">
        <w:rPr>
          <w:rFonts w:ascii="Times New Roman" w:eastAsia="Times New Roman" w:hAnsi="Times New Roman" w:cs="Times New Roman"/>
          <w:sz w:val="24"/>
          <w:szCs w:val="24"/>
        </w:rPr>
        <w:t xml:space="preserve">5. Оформление и представление в бухгалтерскую службу первичных (сводных) учетных документов и периодичности формирования регистров бухгалтерского учета регламентируются графиком документооборота </w:t>
      </w:r>
      <w:r w:rsidRPr="00F40C91">
        <w:rPr>
          <w:rFonts w:ascii="Times New Roman" w:eastAsia="Times New Roman" w:hAnsi="Times New Roman" w:cs="Times New Roman"/>
          <w:sz w:val="24"/>
          <w:szCs w:val="24"/>
        </w:rPr>
        <w:t xml:space="preserve">(Приложение № </w:t>
      </w:r>
      <w:r w:rsidR="00785730" w:rsidRPr="00F40C91">
        <w:rPr>
          <w:rFonts w:ascii="Times New Roman" w:eastAsia="Times New Roman" w:hAnsi="Times New Roman" w:cs="Times New Roman"/>
          <w:sz w:val="24"/>
          <w:szCs w:val="24"/>
        </w:rPr>
        <w:t>2</w:t>
      </w:r>
      <w:r w:rsidRPr="00F40C91">
        <w:rPr>
          <w:rFonts w:ascii="Times New Roman" w:eastAsia="Times New Roman" w:hAnsi="Times New Roman" w:cs="Times New Roman"/>
          <w:sz w:val="24"/>
          <w:szCs w:val="24"/>
        </w:rPr>
        <w:t>).</w:t>
      </w:r>
      <w:r w:rsidR="00B16EE4" w:rsidRPr="00B16EE4">
        <w:rPr>
          <w:rFonts w:ascii="Times New Roman" w:hAnsi="Times New Roman" w:cs="Times New Roman"/>
          <w:sz w:val="24"/>
          <w:szCs w:val="24"/>
        </w:rPr>
        <w:t xml:space="preserve"> </w:t>
      </w:r>
    </w:p>
    <w:p w:rsidR="00B16EE4" w:rsidRDefault="00B16EE4" w:rsidP="00B16EE4">
      <w:pPr>
        <w:rPr>
          <w:rFonts w:ascii="Times New Roman" w:hAnsi="Times New Roman" w:cs="Times New Roman"/>
          <w:sz w:val="24"/>
          <w:szCs w:val="24"/>
        </w:rPr>
      </w:pPr>
      <w:r w:rsidRPr="002461AB">
        <w:rPr>
          <w:rFonts w:ascii="Times New Roman" w:hAnsi="Times New Roman" w:cs="Times New Roman"/>
          <w:sz w:val="24"/>
          <w:szCs w:val="24"/>
        </w:rPr>
        <w:t>Контроль первичных документов проводят  в соответствии с Положением о внутреннем финансовом контроле (</w:t>
      </w:r>
      <w:hyperlink r:id="rId12" w:history="1">
        <w:r w:rsidRPr="002461AB">
          <w:rPr>
            <w:rStyle w:val="a9"/>
            <w:rFonts w:ascii="Times New Roman" w:hAnsi="Times New Roman"/>
            <w:color w:val="auto"/>
            <w:sz w:val="24"/>
            <w:szCs w:val="24"/>
          </w:rPr>
          <w:t>Приложение</w:t>
        </w:r>
      </w:hyperlink>
      <w:r w:rsidRPr="002461AB">
        <w:rPr>
          <w:rFonts w:ascii="Times New Roman" w:hAnsi="Times New Roman" w:cs="Times New Roman"/>
          <w:sz w:val="24"/>
          <w:szCs w:val="24"/>
        </w:rPr>
        <w:t xml:space="preserve"> N </w:t>
      </w:r>
      <w:r>
        <w:rPr>
          <w:rFonts w:ascii="Times New Roman" w:hAnsi="Times New Roman" w:cs="Times New Roman"/>
          <w:sz w:val="24"/>
          <w:szCs w:val="24"/>
        </w:rPr>
        <w:t>6</w:t>
      </w:r>
      <w:r w:rsidRPr="002461AB">
        <w:rPr>
          <w:rFonts w:ascii="Times New Roman" w:hAnsi="Times New Roman" w:cs="Times New Roman"/>
          <w:sz w:val="24"/>
          <w:szCs w:val="24"/>
        </w:rPr>
        <w:t>).</w:t>
      </w:r>
    </w:p>
    <w:p w:rsidR="005A6DD6" w:rsidRDefault="00F56190" w:rsidP="00B16EE4">
      <w:pPr>
        <w:rPr>
          <w:rFonts w:ascii="Times New Roman" w:hAnsi="Times New Roman" w:cs="Times New Roman"/>
          <w:sz w:val="24"/>
          <w:szCs w:val="24"/>
        </w:rPr>
      </w:pPr>
      <w:r w:rsidRPr="00F91824">
        <w:rPr>
          <w:rFonts w:ascii="Times New Roman" w:hAnsi="Times New Roman" w:cs="Times New Roman"/>
          <w:sz w:val="24"/>
          <w:szCs w:val="24"/>
        </w:rPr>
        <w:t>П</w:t>
      </w:r>
      <w:r w:rsidR="0074768F" w:rsidRPr="00F91824">
        <w:rPr>
          <w:rFonts w:ascii="Times New Roman" w:hAnsi="Times New Roman" w:cs="Times New Roman"/>
          <w:sz w:val="24"/>
          <w:szCs w:val="24"/>
        </w:rPr>
        <w:t>ри ведении бухгалтерского учета в учреждении применяются</w:t>
      </w:r>
      <w:r w:rsidR="00274F65" w:rsidRPr="00F91824">
        <w:rPr>
          <w:rFonts w:ascii="Times New Roman" w:eastAsia="Times New Roman" w:hAnsi="Times New Roman" w:cs="Times New Roman"/>
          <w:sz w:val="24"/>
          <w:szCs w:val="24"/>
        </w:rPr>
        <w:t xml:space="preserve"> самостоятельно разработанные формы, утвержденные настоящей Учетной политикой</w:t>
      </w:r>
      <w:r w:rsidR="00DB0676">
        <w:rPr>
          <w:rFonts w:ascii="Times New Roman" w:hAnsi="Times New Roman" w:cs="Times New Roman"/>
          <w:sz w:val="24"/>
          <w:szCs w:val="24"/>
        </w:rPr>
        <w:t xml:space="preserve"> </w:t>
      </w:r>
      <w:r w:rsidR="00243291" w:rsidRPr="00F91824">
        <w:rPr>
          <w:rFonts w:ascii="Times New Roman" w:hAnsi="Times New Roman" w:cs="Times New Roman"/>
          <w:sz w:val="24"/>
          <w:szCs w:val="24"/>
        </w:rPr>
        <w:t xml:space="preserve"> (Приложение №10),</w:t>
      </w:r>
      <w:r w:rsidR="006062F1" w:rsidRPr="00F91824">
        <w:rPr>
          <w:rFonts w:ascii="Times New Roman" w:eastAsia="Times New Roman" w:hAnsi="Times New Roman" w:cs="Times New Roman"/>
          <w:sz w:val="24"/>
          <w:szCs w:val="24"/>
        </w:rPr>
        <w:t xml:space="preserve"> </w:t>
      </w:r>
      <w:r w:rsidR="0074768F" w:rsidRPr="00F91824">
        <w:rPr>
          <w:rFonts w:ascii="Times New Roman" w:hAnsi="Times New Roman" w:cs="Times New Roman"/>
          <w:sz w:val="24"/>
          <w:szCs w:val="24"/>
        </w:rPr>
        <w:t xml:space="preserve"> унифицированные формы первичных учетных</w:t>
      </w:r>
      <w:r w:rsidR="00A14201" w:rsidRPr="00F91824">
        <w:rPr>
          <w:rFonts w:ascii="Times New Roman" w:hAnsi="Times New Roman" w:cs="Times New Roman"/>
          <w:sz w:val="24"/>
          <w:szCs w:val="24"/>
        </w:rPr>
        <w:t xml:space="preserve"> документов бухгалтерс</w:t>
      </w:r>
      <w:r w:rsidRPr="00F91824">
        <w:rPr>
          <w:rFonts w:ascii="Times New Roman" w:hAnsi="Times New Roman" w:cs="Times New Roman"/>
          <w:sz w:val="24"/>
          <w:szCs w:val="24"/>
        </w:rPr>
        <w:t>кого учета на бумажных носителях, утвержденные Приказом Минфина России от 30.03.2015г</w:t>
      </w:r>
      <w:r>
        <w:rPr>
          <w:rFonts w:ascii="Times New Roman" w:hAnsi="Times New Roman" w:cs="Times New Roman"/>
          <w:sz w:val="24"/>
          <w:szCs w:val="24"/>
        </w:rPr>
        <w:t>. № 52н и</w:t>
      </w:r>
      <w:r w:rsidR="00A14201">
        <w:rPr>
          <w:rFonts w:ascii="Times New Roman" w:hAnsi="Times New Roman" w:cs="Times New Roman"/>
          <w:sz w:val="24"/>
          <w:szCs w:val="24"/>
        </w:rPr>
        <w:t xml:space="preserve"> утвержденные Приказом Минфина России от 15.04.2021 № 61н.</w:t>
      </w:r>
      <w:r w:rsidRPr="00F56190">
        <w:rPr>
          <w:rFonts w:ascii="Times New Roman" w:hAnsi="Times New Roman" w:cs="Times New Roman"/>
          <w:sz w:val="24"/>
          <w:szCs w:val="24"/>
        </w:rPr>
        <w:t xml:space="preserve"> </w:t>
      </w:r>
      <w:r>
        <w:rPr>
          <w:rFonts w:ascii="Times New Roman" w:hAnsi="Times New Roman" w:cs="Times New Roman"/>
          <w:sz w:val="24"/>
          <w:szCs w:val="24"/>
        </w:rPr>
        <w:t>в виде электронного документа, подписанного электронной подписью.</w:t>
      </w:r>
    </w:p>
    <w:p w:rsidR="0074768F" w:rsidRDefault="00274F65" w:rsidP="00B16EE4">
      <w:pPr>
        <w:rPr>
          <w:rFonts w:ascii="Times New Roman" w:hAnsi="Times New Roman" w:cs="Times New Roman"/>
          <w:sz w:val="24"/>
          <w:szCs w:val="24"/>
        </w:rPr>
      </w:pPr>
      <w:proofErr w:type="gramStart"/>
      <w:r>
        <w:rPr>
          <w:rFonts w:ascii="Times New Roman" w:hAnsi="Times New Roman" w:cs="Times New Roman"/>
          <w:sz w:val="24"/>
          <w:szCs w:val="24"/>
        </w:rPr>
        <w:t>Ведение электронного документооборота в ГУЗ «ТОККВД» начинается при условии наступления организационно-технической возможности и технологическо</w:t>
      </w:r>
      <w:r w:rsidR="0057712F">
        <w:rPr>
          <w:rFonts w:ascii="Times New Roman" w:hAnsi="Times New Roman" w:cs="Times New Roman"/>
          <w:sz w:val="24"/>
          <w:szCs w:val="24"/>
        </w:rPr>
        <w:t>й готовности системы, о</w:t>
      </w:r>
      <w:r>
        <w:rPr>
          <w:rFonts w:ascii="Times New Roman" w:hAnsi="Times New Roman" w:cs="Times New Roman"/>
          <w:sz w:val="24"/>
          <w:szCs w:val="24"/>
        </w:rPr>
        <w:t>беспечивающей ведение бухгалтерского учета в</w:t>
      </w:r>
      <w:r w:rsidR="0057712F">
        <w:rPr>
          <w:rFonts w:ascii="Times New Roman" w:hAnsi="Times New Roman" w:cs="Times New Roman"/>
          <w:sz w:val="24"/>
          <w:szCs w:val="24"/>
        </w:rPr>
        <w:t xml:space="preserve"> Учреждении («Парус»</w:t>
      </w:r>
      <w:r w:rsidR="005A6DD6">
        <w:rPr>
          <w:rFonts w:ascii="Times New Roman" w:hAnsi="Times New Roman" w:cs="Times New Roman"/>
          <w:sz w:val="24"/>
          <w:szCs w:val="24"/>
        </w:rPr>
        <w:t>) в соответствии с «Положением об электронных документах» (Приложение №1</w:t>
      </w:r>
      <w:r w:rsidR="00F91824">
        <w:rPr>
          <w:rFonts w:ascii="Times New Roman" w:hAnsi="Times New Roman" w:cs="Times New Roman"/>
          <w:sz w:val="24"/>
          <w:szCs w:val="24"/>
        </w:rPr>
        <w:t>2</w:t>
      </w:r>
      <w:r w:rsidR="005A6DD6">
        <w:rPr>
          <w:rFonts w:ascii="Times New Roman" w:hAnsi="Times New Roman" w:cs="Times New Roman"/>
          <w:sz w:val="24"/>
          <w:szCs w:val="24"/>
        </w:rPr>
        <w:t>)</w:t>
      </w:r>
      <w:r w:rsidR="00CA6AA8">
        <w:rPr>
          <w:rFonts w:ascii="Times New Roman" w:hAnsi="Times New Roman" w:cs="Times New Roman"/>
          <w:sz w:val="24"/>
          <w:szCs w:val="24"/>
        </w:rPr>
        <w:t>, «Положением об электронном документообороте в учреждении» (Приложение №14), «Положением об использовании простой электронной подписи для внутреннего электронного документооборота» (Приложение №13).</w:t>
      </w:r>
      <w:proofErr w:type="gramEnd"/>
    </w:p>
    <w:p w:rsidR="00B16EE4" w:rsidRPr="002461AB" w:rsidRDefault="00B16EE4" w:rsidP="00B16EE4">
      <w:pPr>
        <w:rPr>
          <w:rFonts w:ascii="Times New Roman" w:hAnsi="Times New Roman" w:cs="Times New Roman"/>
          <w:sz w:val="24"/>
          <w:szCs w:val="24"/>
        </w:rPr>
      </w:pPr>
      <w:r w:rsidRPr="002461AB">
        <w:rPr>
          <w:rFonts w:ascii="Times New Roman" w:hAnsi="Times New Roman" w:cs="Times New Roman"/>
          <w:sz w:val="24"/>
          <w:szCs w:val="24"/>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B16EE4" w:rsidRDefault="00B16EE4" w:rsidP="00B16EE4">
      <w:pPr>
        <w:rPr>
          <w:rFonts w:ascii="Times New Roman" w:hAnsi="Times New Roman" w:cs="Times New Roman"/>
          <w:sz w:val="24"/>
          <w:szCs w:val="24"/>
        </w:rPr>
      </w:pPr>
      <w:r w:rsidRPr="002461AB">
        <w:rPr>
          <w:rFonts w:ascii="Times New Roman" w:hAnsi="Times New Roman" w:cs="Times New Roman"/>
          <w:sz w:val="24"/>
          <w:szCs w:val="24"/>
        </w:rPr>
        <w:t xml:space="preserve">1) при поступлении документов более поздней датой в этом же месяце факт хозяйственной жизни отражается в учете </w:t>
      </w:r>
    </w:p>
    <w:p w:rsidR="00B16EE4" w:rsidRPr="002461AB" w:rsidRDefault="00B16EE4" w:rsidP="00B16EE4">
      <w:pPr>
        <w:rPr>
          <w:rFonts w:ascii="Times New Roman" w:hAnsi="Times New Roman" w:cs="Times New Roman"/>
          <w:b/>
          <w:sz w:val="24"/>
          <w:szCs w:val="24"/>
        </w:rPr>
      </w:pPr>
      <w:r w:rsidRPr="002461AB">
        <w:rPr>
          <w:rStyle w:val="ab"/>
          <w:rFonts w:ascii="Times New Roman" w:hAnsi="Times New Roman" w:cs="Times New Roman"/>
          <w:b w:val="0"/>
          <w:bCs w:val="0"/>
          <w:sz w:val="24"/>
          <w:szCs w:val="24"/>
        </w:rPr>
        <w:t>- датой поступления документа в учреждение</w:t>
      </w:r>
      <w:r w:rsidRPr="002461AB">
        <w:rPr>
          <w:rFonts w:ascii="Times New Roman" w:hAnsi="Times New Roman" w:cs="Times New Roman"/>
          <w:b/>
          <w:sz w:val="24"/>
          <w:szCs w:val="24"/>
        </w:rPr>
        <w:t>;</w:t>
      </w:r>
    </w:p>
    <w:p w:rsidR="00B16EE4" w:rsidRDefault="00B16EE4" w:rsidP="00B16EE4">
      <w:pPr>
        <w:rPr>
          <w:rFonts w:ascii="Times New Roman" w:hAnsi="Times New Roman" w:cs="Times New Roman"/>
          <w:sz w:val="24"/>
          <w:szCs w:val="24"/>
        </w:rPr>
      </w:pPr>
      <w:r w:rsidRPr="002461AB">
        <w:rPr>
          <w:rFonts w:ascii="Times New Roman" w:hAnsi="Times New Roman" w:cs="Times New Roman"/>
          <w:sz w:val="24"/>
          <w:szCs w:val="24"/>
        </w:rPr>
        <w:t xml:space="preserve">2) при поступлении документов в начале месяца, следующего за </w:t>
      </w:r>
      <w:proofErr w:type="gramStart"/>
      <w:r w:rsidRPr="002461AB">
        <w:rPr>
          <w:rFonts w:ascii="Times New Roman" w:hAnsi="Times New Roman" w:cs="Times New Roman"/>
          <w:sz w:val="24"/>
          <w:szCs w:val="24"/>
        </w:rPr>
        <w:t>отчетным</w:t>
      </w:r>
      <w:proofErr w:type="gramEnd"/>
      <w:r w:rsidRPr="002461AB">
        <w:rPr>
          <w:rFonts w:ascii="Times New Roman" w:hAnsi="Times New Roman" w:cs="Times New Roman"/>
          <w:sz w:val="24"/>
          <w:szCs w:val="24"/>
        </w:rPr>
        <w:t xml:space="preserve"> (до закрытия месяца) факт хозяйственной жизни отражается в учете </w:t>
      </w:r>
    </w:p>
    <w:p w:rsidR="00B16EE4" w:rsidRPr="002461AB" w:rsidRDefault="00B16EE4" w:rsidP="00B16EE4">
      <w:pPr>
        <w:rPr>
          <w:rStyle w:val="ab"/>
          <w:rFonts w:ascii="Times New Roman" w:hAnsi="Times New Roman" w:cs="Times New Roman"/>
          <w:b w:val="0"/>
          <w:bCs w:val="0"/>
          <w:sz w:val="24"/>
          <w:szCs w:val="24"/>
        </w:rPr>
      </w:pPr>
      <w:r w:rsidRPr="002461AB">
        <w:rPr>
          <w:rStyle w:val="ab"/>
          <w:rFonts w:ascii="Times New Roman" w:hAnsi="Times New Roman" w:cs="Times New Roman"/>
          <w:b w:val="0"/>
          <w:bCs w:val="0"/>
          <w:sz w:val="24"/>
          <w:szCs w:val="24"/>
        </w:rPr>
        <w:t>- последним днем отчетного периода;</w:t>
      </w:r>
    </w:p>
    <w:p w:rsidR="00B16EE4" w:rsidRPr="002461AB" w:rsidRDefault="00B16EE4" w:rsidP="00B16EE4">
      <w:pPr>
        <w:rPr>
          <w:rFonts w:ascii="Times New Roman" w:hAnsi="Times New Roman" w:cs="Times New Roman"/>
          <w:sz w:val="24"/>
          <w:szCs w:val="24"/>
        </w:rPr>
      </w:pPr>
      <w:r w:rsidRPr="00EA1281">
        <w:rPr>
          <w:rFonts w:ascii="Times New Roman" w:hAnsi="Times New Roman" w:cs="Times New Roman"/>
          <w:sz w:val="24"/>
          <w:szCs w:val="24"/>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B16EE4" w:rsidRPr="002461AB" w:rsidRDefault="00B16EE4" w:rsidP="00B16EE4">
      <w:pPr>
        <w:rPr>
          <w:rFonts w:ascii="Times New Roman" w:hAnsi="Times New Roman" w:cs="Times New Roman"/>
          <w:sz w:val="24"/>
          <w:szCs w:val="24"/>
        </w:rPr>
      </w:pPr>
      <w:r w:rsidRPr="002461AB">
        <w:rPr>
          <w:rFonts w:ascii="Times New Roman" w:hAnsi="Times New Roman" w:cs="Times New Roman"/>
          <w:sz w:val="24"/>
          <w:szCs w:val="24"/>
        </w:rPr>
        <w:t xml:space="preserve">4) при поступлении документов в следующем отчетном квартале (году) до </w:t>
      </w:r>
      <w:r w:rsidR="00ED79A4">
        <w:rPr>
          <w:rFonts w:ascii="Times New Roman" w:hAnsi="Times New Roman" w:cs="Times New Roman"/>
          <w:sz w:val="24"/>
          <w:szCs w:val="24"/>
        </w:rPr>
        <w:t>составления</w:t>
      </w:r>
      <w:r w:rsidRPr="002461AB">
        <w:rPr>
          <w:rFonts w:ascii="Times New Roman" w:hAnsi="Times New Roman" w:cs="Times New Roman"/>
          <w:sz w:val="24"/>
          <w:szCs w:val="24"/>
        </w:rPr>
        <w:t xml:space="preserve"> отчетности факты хозяйственной жизни отражаются последним днем отчетного периода;</w:t>
      </w:r>
    </w:p>
    <w:p w:rsidR="00B16EE4" w:rsidRPr="002461AB" w:rsidRDefault="00B16EE4" w:rsidP="00B16EE4">
      <w:pPr>
        <w:rPr>
          <w:rFonts w:ascii="Times New Roman" w:hAnsi="Times New Roman" w:cs="Times New Roman"/>
          <w:sz w:val="24"/>
          <w:szCs w:val="24"/>
        </w:rPr>
      </w:pPr>
      <w:r w:rsidRPr="002461AB">
        <w:rPr>
          <w:rFonts w:ascii="Times New Roman" w:hAnsi="Times New Roman" w:cs="Times New Roman"/>
          <w:sz w:val="24"/>
          <w:szCs w:val="24"/>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w:t>
      </w:r>
      <w:r w:rsidR="00201C27">
        <w:rPr>
          <w:rFonts w:ascii="Times New Roman" w:hAnsi="Times New Roman" w:cs="Times New Roman"/>
          <w:sz w:val="24"/>
          <w:szCs w:val="24"/>
        </w:rPr>
        <w:t>я документа)</w:t>
      </w:r>
      <w:r w:rsidRPr="002461AB">
        <w:rPr>
          <w:rFonts w:ascii="Times New Roman" w:hAnsi="Times New Roman" w:cs="Times New Roman"/>
          <w:sz w:val="24"/>
          <w:szCs w:val="24"/>
        </w:rPr>
        <w:t>.</w:t>
      </w:r>
    </w:p>
    <w:p w:rsidR="00B16EE4" w:rsidRPr="002461AB" w:rsidRDefault="00B16EE4" w:rsidP="00B16EE4">
      <w:pPr>
        <w:rPr>
          <w:rFonts w:ascii="Times New Roman" w:hAnsi="Times New Roman" w:cs="Times New Roman"/>
          <w:sz w:val="24"/>
          <w:szCs w:val="24"/>
        </w:rPr>
      </w:pPr>
      <w:r w:rsidRPr="002461AB">
        <w:rPr>
          <w:rFonts w:ascii="Times New Roman" w:hAnsi="Times New Roman" w:cs="Times New Roman"/>
          <w:sz w:val="24"/>
          <w:szCs w:val="24"/>
        </w:rPr>
        <w:lastRenderedPageBreak/>
        <w:t> Первичные учетные документы систематизируются по датам совершения операций (в хронологическом порядке) и  группируются по соответствующим счетам бухгалтерского учета с учетом следующих особенностей:</w:t>
      </w:r>
    </w:p>
    <w:p w:rsidR="00B16EE4" w:rsidRPr="002461AB" w:rsidRDefault="00B16EE4" w:rsidP="00B16EE4">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1"/>
        <w:gridCol w:w="3007"/>
        <w:gridCol w:w="3325"/>
        <w:gridCol w:w="3053"/>
      </w:tblGrid>
      <w:tr w:rsidR="00B16EE4" w:rsidRPr="002461AB" w:rsidTr="005D6E00">
        <w:tc>
          <w:tcPr>
            <w:tcW w:w="641" w:type="dxa"/>
            <w:tcBorders>
              <w:top w:val="single" w:sz="4" w:space="0" w:color="auto"/>
              <w:bottom w:val="single" w:sz="4" w:space="0" w:color="auto"/>
              <w:right w:val="single" w:sz="4" w:space="0" w:color="auto"/>
            </w:tcBorders>
          </w:tcPr>
          <w:p w:rsidR="00B16EE4" w:rsidRPr="002461AB" w:rsidRDefault="00B16EE4" w:rsidP="005D6E00">
            <w:pPr>
              <w:pStyle w:val="ad"/>
              <w:jc w:val="center"/>
              <w:rPr>
                <w:rFonts w:ascii="Times New Roman" w:hAnsi="Times New Roman" w:cs="Times New Roman"/>
              </w:rPr>
            </w:pPr>
            <w:r w:rsidRPr="002461AB">
              <w:rPr>
                <w:rFonts w:ascii="Times New Roman" w:hAnsi="Times New Roman" w:cs="Times New Roman"/>
              </w:rPr>
              <w:t>N</w:t>
            </w:r>
            <w:r w:rsidRPr="002461AB">
              <w:rPr>
                <w:rFonts w:ascii="Times New Roman" w:hAnsi="Times New Roman" w:cs="Times New Roman"/>
              </w:rPr>
              <w:br/>
            </w:r>
            <w:proofErr w:type="gramStart"/>
            <w:r w:rsidRPr="002461AB">
              <w:rPr>
                <w:rFonts w:ascii="Times New Roman" w:hAnsi="Times New Roman" w:cs="Times New Roman"/>
              </w:rPr>
              <w:t>п</w:t>
            </w:r>
            <w:proofErr w:type="gramEnd"/>
            <w:r w:rsidRPr="002461AB">
              <w:rPr>
                <w:rFonts w:ascii="Times New Roman" w:hAnsi="Times New Roman" w:cs="Times New Roman"/>
              </w:rPr>
              <w:t>/п</w:t>
            </w:r>
          </w:p>
        </w:tc>
        <w:tc>
          <w:tcPr>
            <w:tcW w:w="3007" w:type="dxa"/>
            <w:tcBorders>
              <w:top w:val="single" w:sz="4" w:space="0" w:color="auto"/>
              <w:left w:val="single" w:sz="4" w:space="0" w:color="auto"/>
              <w:bottom w:val="single" w:sz="4" w:space="0" w:color="auto"/>
              <w:right w:val="single" w:sz="4" w:space="0" w:color="auto"/>
            </w:tcBorders>
            <w:vAlign w:val="center"/>
          </w:tcPr>
          <w:p w:rsidR="00B16EE4" w:rsidRPr="002461AB" w:rsidRDefault="00B16EE4" w:rsidP="005D6E00">
            <w:pPr>
              <w:pStyle w:val="ad"/>
              <w:jc w:val="center"/>
              <w:rPr>
                <w:rFonts w:ascii="Times New Roman" w:hAnsi="Times New Roman" w:cs="Times New Roman"/>
              </w:rPr>
            </w:pPr>
            <w:r w:rsidRPr="002461AB">
              <w:rPr>
                <w:rFonts w:ascii="Times New Roman" w:hAnsi="Times New Roman" w:cs="Times New Roman"/>
              </w:rPr>
              <w:t>Вид документов</w:t>
            </w:r>
          </w:p>
        </w:tc>
        <w:tc>
          <w:tcPr>
            <w:tcW w:w="3325" w:type="dxa"/>
            <w:tcBorders>
              <w:top w:val="single" w:sz="4" w:space="0" w:color="auto"/>
              <w:left w:val="single" w:sz="4" w:space="0" w:color="auto"/>
              <w:bottom w:val="single" w:sz="4" w:space="0" w:color="auto"/>
              <w:right w:val="single" w:sz="4" w:space="0" w:color="auto"/>
            </w:tcBorders>
            <w:vAlign w:val="center"/>
          </w:tcPr>
          <w:p w:rsidR="00B16EE4" w:rsidRPr="002461AB" w:rsidRDefault="00B16EE4" w:rsidP="005D6E00">
            <w:pPr>
              <w:pStyle w:val="ad"/>
              <w:jc w:val="center"/>
              <w:rPr>
                <w:rFonts w:ascii="Times New Roman" w:hAnsi="Times New Roman" w:cs="Times New Roman"/>
              </w:rPr>
            </w:pPr>
            <w:r w:rsidRPr="002461AB">
              <w:rPr>
                <w:rFonts w:ascii="Times New Roman" w:hAnsi="Times New Roman" w:cs="Times New Roman"/>
              </w:rPr>
              <w:t>Журнал операций, к которому относятся документы</w:t>
            </w:r>
          </w:p>
        </w:tc>
        <w:tc>
          <w:tcPr>
            <w:tcW w:w="3053" w:type="dxa"/>
            <w:tcBorders>
              <w:top w:val="single" w:sz="4" w:space="0" w:color="auto"/>
              <w:left w:val="single" w:sz="4" w:space="0" w:color="auto"/>
              <w:bottom w:val="single" w:sz="4" w:space="0" w:color="auto"/>
            </w:tcBorders>
            <w:vAlign w:val="center"/>
          </w:tcPr>
          <w:p w:rsidR="00B16EE4" w:rsidRPr="002461AB" w:rsidRDefault="00B16EE4" w:rsidP="005D6E00">
            <w:pPr>
              <w:pStyle w:val="ad"/>
              <w:jc w:val="center"/>
              <w:rPr>
                <w:rFonts w:ascii="Times New Roman" w:hAnsi="Times New Roman" w:cs="Times New Roman"/>
              </w:rPr>
            </w:pPr>
            <w:r w:rsidRPr="002461AB">
              <w:rPr>
                <w:rFonts w:ascii="Times New Roman" w:hAnsi="Times New Roman" w:cs="Times New Roman"/>
              </w:rPr>
              <w:t>Особенности систематизации документов</w:t>
            </w:r>
          </w:p>
        </w:tc>
      </w:tr>
      <w:tr w:rsidR="00B16EE4" w:rsidRPr="002461AB" w:rsidTr="005D6E00">
        <w:tc>
          <w:tcPr>
            <w:tcW w:w="641" w:type="dxa"/>
            <w:tcBorders>
              <w:top w:val="single" w:sz="4" w:space="0" w:color="auto"/>
              <w:bottom w:val="single" w:sz="4" w:space="0" w:color="auto"/>
              <w:right w:val="single" w:sz="4" w:space="0" w:color="auto"/>
            </w:tcBorders>
          </w:tcPr>
          <w:p w:rsidR="00B16EE4" w:rsidRPr="002461AB" w:rsidRDefault="00B16EE4" w:rsidP="005D6E00">
            <w:pPr>
              <w:pStyle w:val="ad"/>
              <w:jc w:val="center"/>
              <w:rPr>
                <w:rFonts w:ascii="Times New Roman" w:hAnsi="Times New Roman" w:cs="Times New Roman"/>
              </w:rPr>
            </w:pPr>
            <w:r w:rsidRPr="002461AB">
              <w:rPr>
                <w:rFonts w:ascii="Times New Roman" w:hAnsi="Times New Roman" w:cs="Times New Roman"/>
              </w:rPr>
              <w:t>1.</w:t>
            </w:r>
          </w:p>
        </w:tc>
        <w:tc>
          <w:tcPr>
            <w:tcW w:w="3007" w:type="dxa"/>
            <w:tcBorders>
              <w:top w:val="single" w:sz="4" w:space="0" w:color="auto"/>
              <w:left w:val="single" w:sz="4" w:space="0" w:color="auto"/>
              <w:bottom w:val="single" w:sz="4" w:space="0" w:color="auto"/>
              <w:right w:val="single" w:sz="4" w:space="0" w:color="auto"/>
            </w:tcBorders>
          </w:tcPr>
          <w:p w:rsidR="00B16EE4" w:rsidRPr="002461AB" w:rsidRDefault="00B16EE4" w:rsidP="005D6E00">
            <w:pPr>
              <w:pStyle w:val="ae"/>
              <w:rPr>
                <w:rFonts w:ascii="Times New Roman" w:hAnsi="Times New Roman" w:cs="Times New Roman"/>
              </w:rPr>
            </w:pPr>
            <w:proofErr w:type="gramStart"/>
            <w:r w:rsidRPr="002461AB">
              <w:rPr>
                <w:rFonts w:ascii="Times New Roman" w:hAnsi="Times New Roman" w:cs="Times New Roman"/>
              </w:rPr>
              <w:t>Полученные</w:t>
            </w:r>
            <w:proofErr w:type="gramEnd"/>
            <w:r w:rsidRPr="002461AB">
              <w:rPr>
                <w:rFonts w:ascii="Times New Roman" w:hAnsi="Times New Roman" w:cs="Times New Roman"/>
              </w:rPr>
              <w:t xml:space="preserve"> от поставщиков, исполнителей, подрядчиков</w:t>
            </w:r>
          </w:p>
        </w:tc>
        <w:tc>
          <w:tcPr>
            <w:tcW w:w="3325" w:type="dxa"/>
            <w:tcBorders>
              <w:top w:val="single" w:sz="4" w:space="0" w:color="auto"/>
              <w:left w:val="single" w:sz="4" w:space="0" w:color="auto"/>
              <w:bottom w:val="single" w:sz="4" w:space="0" w:color="auto"/>
              <w:right w:val="single" w:sz="4" w:space="0" w:color="auto"/>
            </w:tcBorders>
          </w:tcPr>
          <w:p w:rsidR="00B16EE4" w:rsidRPr="002461AB" w:rsidRDefault="00B16EE4" w:rsidP="005D6E00">
            <w:pPr>
              <w:pStyle w:val="ae"/>
              <w:rPr>
                <w:rFonts w:ascii="Times New Roman" w:hAnsi="Times New Roman" w:cs="Times New Roman"/>
              </w:rPr>
            </w:pPr>
            <w:r w:rsidRPr="002461AB">
              <w:rPr>
                <w:rFonts w:ascii="Times New Roman" w:hAnsi="Times New Roman" w:cs="Times New Roman"/>
              </w:rPr>
              <w:t>Журнал операций расчетов с поставщиками и подрядчиками</w:t>
            </w:r>
          </w:p>
        </w:tc>
        <w:tc>
          <w:tcPr>
            <w:tcW w:w="3053" w:type="dxa"/>
            <w:tcBorders>
              <w:top w:val="single" w:sz="4" w:space="0" w:color="auto"/>
              <w:left w:val="single" w:sz="4" w:space="0" w:color="auto"/>
              <w:bottom w:val="single" w:sz="4" w:space="0" w:color="auto"/>
            </w:tcBorders>
          </w:tcPr>
          <w:p w:rsidR="00B16EE4" w:rsidRPr="002461AB" w:rsidRDefault="00B16EE4" w:rsidP="005D6E00">
            <w:pPr>
              <w:pStyle w:val="ae"/>
              <w:rPr>
                <w:rFonts w:ascii="Times New Roman" w:hAnsi="Times New Roman" w:cs="Times New Roman"/>
              </w:rPr>
            </w:pPr>
            <w:r w:rsidRPr="002461AB">
              <w:rPr>
                <w:rFonts w:ascii="Times New Roman" w:hAnsi="Times New Roman" w:cs="Times New Roman"/>
              </w:rPr>
              <w:t>В разрезе поставщиков, исполнителей и подрядчиков</w:t>
            </w:r>
          </w:p>
        </w:tc>
      </w:tr>
      <w:tr w:rsidR="00B16EE4" w:rsidRPr="002461AB" w:rsidTr="005D6E00">
        <w:tc>
          <w:tcPr>
            <w:tcW w:w="641" w:type="dxa"/>
            <w:tcBorders>
              <w:top w:val="single" w:sz="4" w:space="0" w:color="auto"/>
              <w:bottom w:val="single" w:sz="4" w:space="0" w:color="auto"/>
              <w:right w:val="single" w:sz="4" w:space="0" w:color="auto"/>
            </w:tcBorders>
          </w:tcPr>
          <w:p w:rsidR="00B16EE4" w:rsidRPr="002461AB" w:rsidRDefault="00B16EE4" w:rsidP="005D6E00">
            <w:pPr>
              <w:pStyle w:val="ad"/>
              <w:jc w:val="center"/>
              <w:rPr>
                <w:rFonts w:ascii="Times New Roman" w:hAnsi="Times New Roman" w:cs="Times New Roman"/>
              </w:rPr>
            </w:pPr>
            <w:r w:rsidRPr="002461AB">
              <w:rPr>
                <w:rFonts w:ascii="Times New Roman" w:hAnsi="Times New Roman" w:cs="Times New Roman"/>
              </w:rPr>
              <w:t>2.</w:t>
            </w:r>
          </w:p>
        </w:tc>
        <w:tc>
          <w:tcPr>
            <w:tcW w:w="3007" w:type="dxa"/>
            <w:tcBorders>
              <w:top w:val="single" w:sz="4" w:space="0" w:color="auto"/>
              <w:left w:val="single" w:sz="4" w:space="0" w:color="auto"/>
              <w:bottom w:val="single" w:sz="4" w:space="0" w:color="auto"/>
              <w:right w:val="single" w:sz="4" w:space="0" w:color="auto"/>
            </w:tcBorders>
          </w:tcPr>
          <w:p w:rsidR="00B16EE4" w:rsidRPr="002461AB" w:rsidRDefault="00B16EE4" w:rsidP="005D6E00">
            <w:pPr>
              <w:pStyle w:val="ae"/>
              <w:rPr>
                <w:rFonts w:ascii="Times New Roman" w:hAnsi="Times New Roman" w:cs="Times New Roman"/>
              </w:rPr>
            </w:pPr>
            <w:proofErr w:type="gramStart"/>
            <w:r w:rsidRPr="002461AB">
              <w:rPr>
                <w:rFonts w:ascii="Times New Roman" w:hAnsi="Times New Roman" w:cs="Times New Roman"/>
              </w:rPr>
              <w:t>Полученные</w:t>
            </w:r>
            <w:proofErr w:type="gramEnd"/>
            <w:r w:rsidRPr="002461AB">
              <w:rPr>
                <w:rFonts w:ascii="Times New Roman" w:hAnsi="Times New Roman" w:cs="Times New Roman"/>
              </w:rPr>
              <w:t xml:space="preserve"> от подотчетных лиц</w:t>
            </w:r>
          </w:p>
        </w:tc>
        <w:tc>
          <w:tcPr>
            <w:tcW w:w="3325" w:type="dxa"/>
            <w:tcBorders>
              <w:top w:val="single" w:sz="4" w:space="0" w:color="auto"/>
              <w:left w:val="single" w:sz="4" w:space="0" w:color="auto"/>
              <w:bottom w:val="single" w:sz="4" w:space="0" w:color="auto"/>
              <w:right w:val="single" w:sz="4" w:space="0" w:color="auto"/>
            </w:tcBorders>
          </w:tcPr>
          <w:p w:rsidR="00B16EE4" w:rsidRPr="002461AB" w:rsidRDefault="00B16EE4" w:rsidP="005D6E00">
            <w:pPr>
              <w:pStyle w:val="ae"/>
              <w:rPr>
                <w:rFonts w:ascii="Times New Roman" w:hAnsi="Times New Roman" w:cs="Times New Roman"/>
              </w:rPr>
            </w:pPr>
            <w:r w:rsidRPr="002461AB">
              <w:rPr>
                <w:rFonts w:ascii="Times New Roman" w:hAnsi="Times New Roman" w:cs="Times New Roman"/>
              </w:rPr>
              <w:t>Журнал операций расчетов с подотчетными лицами</w:t>
            </w:r>
          </w:p>
        </w:tc>
        <w:tc>
          <w:tcPr>
            <w:tcW w:w="3053" w:type="dxa"/>
            <w:tcBorders>
              <w:top w:val="single" w:sz="4" w:space="0" w:color="auto"/>
              <w:left w:val="single" w:sz="4" w:space="0" w:color="auto"/>
              <w:bottom w:val="single" w:sz="4" w:space="0" w:color="auto"/>
            </w:tcBorders>
          </w:tcPr>
          <w:p w:rsidR="00B16EE4" w:rsidRPr="002461AB" w:rsidRDefault="00B16EE4" w:rsidP="005D6E00">
            <w:pPr>
              <w:pStyle w:val="ae"/>
              <w:rPr>
                <w:rFonts w:ascii="Times New Roman" w:hAnsi="Times New Roman" w:cs="Times New Roman"/>
              </w:rPr>
            </w:pPr>
            <w:r w:rsidRPr="002461AB">
              <w:rPr>
                <w:rFonts w:ascii="Times New Roman" w:hAnsi="Times New Roman" w:cs="Times New Roman"/>
              </w:rPr>
              <w:t>В разрезе:</w:t>
            </w:r>
          </w:p>
          <w:p w:rsidR="00B16EE4" w:rsidRPr="002461AB" w:rsidRDefault="00B16EE4" w:rsidP="005D6E00">
            <w:pPr>
              <w:pStyle w:val="ae"/>
              <w:rPr>
                <w:rFonts w:ascii="Times New Roman" w:hAnsi="Times New Roman" w:cs="Times New Roman"/>
              </w:rPr>
            </w:pPr>
            <w:r w:rsidRPr="002461AB">
              <w:rPr>
                <w:rFonts w:ascii="Times New Roman" w:hAnsi="Times New Roman" w:cs="Times New Roman"/>
              </w:rPr>
              <w:t>- подотчетных лиц;</w:t>
            </w:r>
          </w:p>
          <w:p w:rsidR="00B16EE4" w:rsidRPr="002461AB" w:rsidRDefault="00B16EE4" w:rsidP="005D6E00">
            <w:pPr>
              <w:pStyle w:val="ae"/>
              <w:rPr>
                <w:rFonts w:ascii="Times New Roman" w:hAnsi="Times New Roman" w:cs="Times New Roman"/>
              </w:rPr>
            </w:pPr>
          </w:p>
        </w:tc>
      </w:tr>
      <w:tr w:rsidR="00B16EE4" w:rsidRPr="002461AB" w:rsidTr="005D6E00">
        <w:tc>
          <w:tcPr>
            <w:tcW w:w="641" w:type="dxa"/>
            <w:tcBorders>
              <w:top w:val="single" w:sz="4" w:space="0" w:color="auto"/>
              <w:bottom w:val="single" w:sz="4" w:space="0" w:color="auto"/>
              <w:right w:val="single" w:sz="4" w:space="0" w:color="auto"/>
            </w:tcBorders>
          </w:tcPr>
          <w:p w:rsidR="00B16EE4" w:rsidRPr="002461AB" w:rsidRDefault="00B16EE4" w:rsidP="005D6E00">
            <w:pPr>
              <w:pStyle w:val="ad"/>
              <w:jc w:val="center"/>
              <w:rPr>
                <w:rFonts w:ascii="Times New Roman" w:hAnsi="Times New Roman" w:cs="Times New Roman"/>
              </w:rPr>
            </w:pPr>
            <w:r w:rsidRPr="002461AB">
              <w:rPr>
                <w:rFonts w:ascii="Times New Roman" w:hAnsi="Times New Roman" w:cs="Times New Roman"/>
              </w:rPr>
              <w:t>3.</w:t>
            </w:r>
          </w:p>
        </w:tc>
        <w:tc>
          <w:tcPr>
            <w:tcW w:w="3007" w:type="dxa"/>
            <w:tcBorders>
              <w:top w:val="single" w:sz="4" w:space="0" w:color="auto"/>
              <w:left w:val="single" w:sz="4" w:space="0" w:color="auto"/>
              <w:bottom w:val="single" w:sz="4" w:space="0" w:color="auto"/>
              <w:right w:val="single" w:sz="4" w:space="0" w:color="auto"/>
            </w:tcBorders>
          </w:tcPr>
          <w:p w:rsidR="00B16EE4" w:rsidRPr="002461AB" w:rsidRDefault="00B16EE4" w:rsidP="005D6E00">
            <w:pPr>
              <w:pStyle w:val="ae"/>
              <w:rPr>
                <w:rFonts w:ascii="Times New Roman" w:hAnsi="Times New Roman" w:cs="Times New Roman"/>
              </w:rPr>
            </w:pPr>
            <w:r w:rsidRPr="002461AB">
              <w:rPr>
                <w:rFonts w:ascii="Times New Roman" w:hAnsi="Times New Roman" w:cs="Times New Roman"/>
              </w:rPr>
              <w:t>Выписки из лицевых счетов (счетов) и прилагаемые к ним документы</w:t>
            </w:r>
          </w:p>
        </w:tc>
        <w:tc>
          <w:tcPr>
            <w:tcW w:w="3325" w:type="dxa"/>
            <w:tcBorders>
              <w:top w:val="single" w:sz="4" w:space="0" w:color="auto"/>
              <w:left w:val="single" w:sz="4" w:space="0" w:color="auto"/>
              <w:bottom w:val="single" w:sz="4" w:space="0" w:color="auto"/>
              <w:right w:val="single" w:sz="4" w:space="0" w:color="auto"/>
            </w:tcBorders>
          </w:tcPr>
          <w:p w:rsidR="00B16EE4" w:rsidRPr="002461AB" w:rsidRDefault="00B16EE4" w:rsidP="005D6E00">
            <w:pPr>
              <w:pStyle w:val="ae"/>
              <w:rPr>
                <w:rFonts w:ascii="Times New Roman" w:hAnsi="Times New Roman" w:cs="Times New Roman"/>
              </w:rPr>
            </w:pPr>
            <w:r w:rsidRPr="002461AB">
              <w:rPr>
                <w:rFonts w:ascii="Times New Roman" w:hAnsi="Times New Roman" w:cs="Times New Roman"/>
              </w:rPr>
              <w:t>Журнал операций с безналичными денежными средствами</w:t>
            </w:r>
          </w:p>
        </w:tc>
        <w:tc>
          <w:tcPr>
            <w:tcW w:w="3053" w:type="dxa"/>
            <w:tcBorders>
              <w:top w:val="single" w:sz="4" w:space="0" w:color="auto"/>
              <w:left w:val="single" w:sz="4" w:space="0" w:color="auto"/>
              <w:bottom w:val="single" w:sz="4" w:space="0" w:color="auto"/>
            </w:tcBorders>
          </w:tcPr>
          <w:p w:rsidR="00B16EE4" w:rsidRPr="002461AB" w:rsidRDefault="00B16EE4" w:rsidP="005D6E00">
            <w:pPr>
              <w:pStyle w:val="ae"/>
              <w:rPr>
                <w:rFonts w:ascii="Times New Roman" w:hAnsi="Times New Roman" w:cs="Times New Roman"/>
              </w:rPr>
            </w:pPr>
            <w:r w:rsidRPr="002461AB">
              <w:rPr>
                <w:rFonts w:ascii="Times New Roman" w:hAnsi="Times New Roman" w:cs="Times New Roman"/>
              </w:rPr>
              <w:t xml:space="preserve">В разрезе счетов учета в рублях </w:t>
            </w:r>
          </w:p>
        </w:tc>
      </w:tr>
    </w:tbl>
    <w:p w:rsidR="00C378A1" w:rsidRPr="006E3A6B"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p>
    <w:p w:rsidR="00C378A1" w:rsidRPr="00C378A1"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EA15CC">
        <w:rPr>
          <w:rFonts w:ascii="Times New Roman" w:eastAsia="Times New Roman" w:hAnsi="Times New Roman" w:cs="Times New Roman"/>
          <w:sz w:val="24"/>
          <w:szCs w:val="24"/>
        </w:rPr>
        <w:t>6. Перечень</w:t>
      </w:r>
      <w:r w:rsidRPr="00C378A1">
        <w:rPr>
          <w:rFonts w:ascii="Times New Roman" w:eastAsia="Times New Roman" w:hAnsi="Times New Roman" w:cs="Times New Roman"/>
          <w:sz w:val="24"/>
          <w:szCs w:val="24"/>
        </w:rPr>
        <w:t xml:space="preserve"> лиц, имеющих полномочия подписывать денежные и расчетные документы, визировать финансовые обязательства в пределах и на основании, определенных Законом о бухгалтерском учете, приведен в Приложении № </w:t>
      </w:r>
      <w:r w:rsidR="00785730">
        <w:rPr>
          <w:rFonts w:ascii="Times New Roman" w:eastAsia="Times New Roman" w:hAnsi="Times New Roman" w:cs="Times New Roman"/>
          <w:sz w:val="24"/>
          <w:szCs w:val="24"/>
        </w:rPr>
        <w:t>3</w:t>
      </w:r>
      <w:r w:rsidRPr="00C378A1">
        <w:rPr>
          <w:rFonts w:ascii="Times New Roman" w:eastAsia="Times New Roman" w:hAnsi="Times New Roman" w:cs="Times New Roman"/>
          <w:sz w:val="24"/>
          <w:szCs w:val="24"/>
        </w:rPr>
        <w:t>.</w:t>
      </w:r>
    </w:p>
    <w:p w:rsidR="00C378A1" w:rsidRPr="002A0BF3"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C378A1">
        <w:rPr>
          <w:rFonts w:ascii="Times New Roman" w:eastAsia="Times New Roman" w:hAnsi="Times New Roman" w:cs="Times New Roman"/>
          <w:sz w:val="24"/>
          <w:szCs w:val="24"/>
        </w:rPr>
        <w:t xml:space="preserve">7. Основанием для отражения в бухгалтерском учете информации об активах и обязательствах, а также операций с ними являются первичные (сводные) учетные документы, составленные по унифицированным формам, утвержденным законодательством РФ, правовыми актами уполномоченных органов исполнительной власти, и </w:t>
      </w:r>
      <w:r w:rsidR="00D57BEB">
        <w:rPr>
          <w:rFonts w:ascii="Times New Roman" w:eastAsia="Times New Roman" w:hAnsi="Times New Roman" w:cs="Times New Roman"/>
          <w:sz w:val="24"/>
          <w:szCs w:val="24"/>
        </w:rPr>
        <w:t xml:space="preserve">самостоятельно разработанным </w:t>
      </w:r>
      <w:r w:rsidRPr="00C378A1">
        <w:rPr>
          <w:rFonts w:ascii="Times New Roman" w:eastAsia="Times New Roman" w:hAnsi="Times New Roman" w:cs="Times New Roman"/>
          <w:sz w:val="24"/>
          <w:szCs w:val="24"/>
        </w:rPr>
        <w:t>формам</w:t>
      </w:r>
      <w:r w:rsidRPr="002A0BF3">
        <w:rPr>
          <w:rFonts w:ascii="Times New Roman" w:eastAsia="Times New Roman" w:hAnsi="Times New Roman" w:cs="Times New Roman"/>
          <w:sz w:val="24"/>
          <w:szCs w:val="24"/>
        </w:rPr>
        <w:t>, утвержденным настоящим положением</w:t>
      </w:r>
      <w:r w:rsidR="00BE158C">
        <w:rPr>
          <w:rFonts w:ascii="Times New Roman" w:eastAsia="Times New Roman" w:hAnsi="Times New Roman" w:cs="Times New Roman"/>
          <w:sz w:val="24"/>
          <w:szCs w:val="24"/>
        </w:rPr>
        <w:t xml:space="preserve"> (Приложение № 10)</w:t>
      </w:r>
      <w:r w:rsidR="005126C1">
        <w:rPr>
          <w:rFonts w:ascii="Times New Roman" w:eastAsia="Times New Roman" w:hAnsi="Times New Roman" w:cs="Times New Roman"/>
          <w:sz w:val="24"/>
          <w:szCs w:val="24"/>
        </w:rPr>
        <w:t>.</w:t>
      </w:r>
      <w:r w:rsidRPr="002A0BF3">
        <w:rPr>
          <w:rFonts w:ascii="Times New Roman" w:eastAsia="Times New Roman" w:hAnsi="Times New Roman" w:cs="Times New Roman"/>
          <w:sz w:val="24"/>
          <w:szCs w:val="24"/>
        </w:rPr>
        <w:t xml:space="preserve"> </w:t>
      </w:r>
    </w:p>
    <w:p w:rsidR="00C378A1" w:rsidRPr="004A43AB"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8204C2">
        <w:rPr>
          <w:rFonts w:ascii="Times New Roman" w:eastAsia="Times New Roman" w:hAnsi="Times New Roman" w:cs="Times New Roman"/>
          <w:sz w:val="24"/>
          <w:szCs w:val="24"/>
        </w:rPr>
        <w:t xml:space="preserve">8. </w:t>
      </w:r>
      <w:r w:rsidRPr="00C378A1">
        <w:rPr>
          <w:rFonts w:ascii="Times New Roman" w:eastAsia="Times New Roman" w:hAnsi="Times New Roman" w:cs="Times New Roman"/>
          <w:sz w:val="24"/>
          <w:szCs w:val="24"/>
        </w:rPr>
        <w:t xml:space="preserve">Бухгалтерский учет в </w:t>
      </w:r>
      <w:r w:rsidR="002A09B4">
        <w:rPr>
          <w:rFonts w:ascii="Times New Roman" w:eastAsia="Times New Roman" w:hAnsi="Times New Roman" w:cs="Times New Roman"/>
          <w:sz w:val="24"/>
          <w:szCs w:val="24"/>
        </w:rPr>
        <w:t>ГУЗ «ТОК</w:t>
      </w:r>
      <w:r w:rsidR="00FA7452">
        <w:rPr>
          <w:rFonts w:ascii="Times New Roman" w:eastAsia="Times New Roman" w:hAnsi="Times New Roman" w:cs="Times New Roman"/>
          <w:sz w:val="24"/>
          <w:szCs w:val="24"/>
        </w:rPr>
        <w:t>К</w:t>
      </w:r>
      <w:r w:rsidR="002A09B4">
        <w:rPr>
          <w:rFonts w:ascii="Times New Roman" w:eastAsia="Times New Roman" w:hAnsi="Times New Roman" w:cs="Times New Roman"/>
          <w:sz w:val="24"/>
          <w:szCs w:val="24"/>
        </w:rPr>
        <w:t xml:space="preserve">ВД» </w:t>
      </w:r>
      <w:r w:rsidRPr="00C378A1">
        <w:rPr>
          <w:rFonts w:ascii="Times New Roman" w:eastAsia="Times New Roman" w:hAnsi="Times New Roman" w:cs="Times New Roman"/>
          <w:sz w:val="24"/>
          <w:szCs w:val="24"/>
        </w:rPr>
        <w:t>ведется с использованием форм регистров бухгалтерского учета, установленных органом, осуществляющим согласно законодательству РФ регулирование бухгалтерского учета.</w:t>
      </w:r>
      <w:r w:rsidR="004A43AB" w:rsidRPr="004A43AB">
        <w:rPr>
          <w:color w:val="000000"/>
          <w:sz w:val="18"/>
          <w:szCs w:val="18"/>
        </w:rPr>
        <w:t xml:space="preserve"> </w:t>
      </w:r>
      <w:r w:rsidR="004A43AB" w:rsidRPr="004A43AB">
        <w:rPr>
          <w:rFonts w:ascii="Times New Roman" w:eastAsia="Calibri" w:hAnsi="Times New Roman" w:cs="Times New Roman"/>
          <w:color w:val="000000"/>
          <w:sz w:val="24"/>
          <w:szCs w:val="24"/>
        </w:rPr>
        <w:t>Форма ведения бюджетного учета: журнально-ордерная.</w:t>
      </w:r>
    </w:p>
    <w:p w:rsidR="00C378A1" w:rsidRPr="006C62C4"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C378A1">
        <w:rPr>
          <w:rFonts w:ascii="Times New Roman" w:eastAsia="Times New Roman" w:hAnsi="Times New Roman" w:cs="Times New Roman"/>
          <w:sz w:val="24"/>
          <w:szCs w:val="24"/>
        </w:rPr>
        <w:t xml:space="preserve">9. </w:t>
      </w:r>
      <w:r w:rsidR="009D665E">
        <w:rPr>
          <w:rFonts w:ascii="Times New Roman" w:eastAsia="Times New Roman" w:hAnsi="Times New Roman" w:cs="Times New Roman"/>
          <w:sz w:val="24"/>
          <w:szCs w:val="24"/>
        </w:rPr>
        <w:t xml:space="preserve">Обработка учетной информации </w:t>
      </w:r>
      <w:r w:rsidRPr="00C378A1">
        <w:rPr>
          <w:rFonts w:ascii="Times New Roman" w:eastAsia="Times New Roman" w:hAnsi="Times New Roman" w:cs="Times New Roman"/>
          <w:sz w:val="24"/>
          <w:szCs w:val="24"/>
        </w:rPr>
        <w:t xml:space="preserve"> ведется с применением </w:t>
      </w:r>
      <w:r w:rsidRPr="007254F0">
        <w:rPr>
          <w:rFonts w:ascii="Times New Roman" w:eastAsia="Times New Roman" w:hAnsi="Times New Roman" w:cs="Times New Roman"/>
          <w:sz w:val="24"/>
          <w:szCs w:val="24"/>
        </w:rPr>
        <w:t>программного продукта</w:t>
      </w:r>
      <w:r w:rsidR="007254F0">
        <w:rPr>
          <w:rFonts w:ascii="Times New Roman" w:eastAsia="Times New Roman" w:hAnsi="Times New Roman" w:cs="Times New Roman"/>
          <w:sz w:val="24"/>
          <w:szCs w:val="24"/>
        </w:rPr>
        <w:t xml:space="preserve"> «</w:t>
      </w:r>
      <w:r w:rsidR="00D0464D">
        <w:rPr>
          <w:rFonts w:ascii="Times New Roman" w:eastAsia="Times New Roman" w:hAnsi="Times New Roman" w:cs="Times New Roman"/>
          <w:sz w:val="24"/>
          <w:szCs w:val="24"/>
        </w:rPr>
        <w:t>Парус Бухгалтерия», «Парус Зарплата»</w:t>
      </w:r>
      <w:r w:rsidRPr="00C378A1">
        <w:rPr>
          <w:rFonts w:ascii="Times New Roman" w:eastAsia="Times New Roman" w:hAnsi="Times New Roman" w:cs="Times New Roman"/>
          <w:sz w:val="24"/>
          <w:szCs w:val="24"/>
        </w:rPr>
        <w:t xml:space="preserve">. </w:t>
      </w:r>
      <w:r w:rsidRPr="006C62C4">
        <w:rPr>
          <w:rFonts w:ascii="Times New Roman" w:eastAsia="Times New Roman" w:hAnsi="Times New Roman" w:cs="Times New Roman"/>
          <w:sz w:val="24"/>
          <w:szCs w:val="24"/>
        </w:rPr>
        <w:t xml:space="preserve">Регистры бухгалтерского учета формируются в </w:t>
      </w:r>
      <w:r w:rsidR="00A67195">
        <w:rPr>
          <w:rFonts w:ascii="Times New Roman" w:eastAsia="Times New Roman" w:hAnsi="Times New Roman" w:cs="Times New Roman"/>
          <w:sz w:val="24"/>
          <w:szCs w:val="24"/>
        </w:rPr>
        <w:t xml:space="preserve">учреждении с </w:t>
      </w:r>
      <w:r w:rsidR="00AB5B55">
        <w:rPr>
          <w:rFonts w:ascii="Times New Roman" w:eastAsia="Times New Roman" w:hAnsi="Times New Roman" w:cs="Times New Roman"/>
          <w:sz w:val="24"/>
          <w:szCs w:val="24"/>
        </w:rPr>
        <w:t>периодичностью</w:t>
      </w:r>
      <w:r w:rsidR="006C62C4" w:rsidRPr="006C62C4">
        <w:rPr>
          <w:rFonts w:ascii="Times New Roman" w:eastAsia="Times New Roman" w:hAnsi="Times New Roman" w:cs="Times New Roman"/>
          <w:sz w:val="24"/>
          <w:szCs w:val="24"/>
        </w:rPr>
        <w:t>, утвержденн</w:t>
      </w:r>
      <w:r w:rsidR="00AB5B55">
        <w:rPr>
          <w:rFonts w:ascii="Times New Roman" w:eastAsia="Times New Roman" w:hAnsi="Times New Roman" w:cs="Times New Roman"/>
          <w:sz w:val="24"/>
          <w:szCs w:val="24"/>
        </w:rPr>
        <w:t>ой</w:t>
      </w:r>
      <w:r w:rsidR="006C62C4" w:rsidRPr="006C62C4">
        <w:rPr>
          <w:rFonts w:ascii="Times New Roman" w:eastAsia="Times New Roman" w:hAnsi="Times New Roman" w:cs="Times New Roman"/>
          <w:sz w:val="24"/>
          <w:szCs w:val="24"/>
        </w:rPr>
        <w:t xml:space="preserve"> настоящим положением</w:t>
      </w:r>
      <w:r w:rsidR="00C929A2">
        <w:rPr>
          <w:rFonts w:ascii="Times New Roman" w:eastAsia="Times New Roman" w:hAnsi="Times New Roman" w:cs="Times New Roman"/>
          <w:sz w:val="24"/>
          <w:szCs w:val="24"/>
        </w:rPr>
        <w:t>,</w:t>
      </w:r>
      <w:r w:rsidR="006C62C4" w:rsidRPr="006C62C4">
        <w:rPr>
          <w:rFonts w:ascii="Times New Roman" w:eastAsia="Times New Roman" w:hAnsi="Times New Roman" w:cs="Times New Roman"/>
          <w:sz w:val="24"/>
          <w:szCs w:val="24"/>
        </w:rPr>
        <w:t xml:space="preserve"> </w:t>
      </w:r>
      <w:r w:rsidRPr="006C62C4">
        <w:rPr>
          <w:rFonts w:ascii="Times New Roman" w:eastAsia="Times New Roman" w:hAnsi="Times New Roman" w:cs="Times New Roman"/>
          <w:sz w:val="24"/>
          <w:szCs w:val="24"/>
        </w:rPr>
        <w:t>либо по требованию контролирующих органов.</w:t>
      </w:r>
    </w:p>
    <w:p w:rsidR="009D665E" w:rsidRDefault="009D665E" w:rsidP="00A155F5">
      <w:pPr>
        <w:spacing w:before="100" w:beforeAutospacing="1" w:after="100" w:afterAutospacing="1" w:line="240" w:lineRule="auto"/>
        <w:jc w:val="both"/>
        <w:rPr>
          <w:rFonts w:ascii="Times New Roman" w:eastAsia="Times New Roman" w:hAnsi="Times New Roman" w:cs="Times New Roman"/>
          <w:sz w:val="24"/>
          <w:szCs w:val="24"/>
        </w:rPr>
      </w:pPr>
    </w:p>
    <w:p w:rsidR="009D665E" w:rsidRDefault="00326DC9"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665E" w:rsidRPr="00D80269">
        <w:rPr>
          <w:rFonts w:ascii="Times New Roman" w:eastAsia="Times New Roman" w:hAnsi="Times New Roman" w:cs="Times New Roman"/>
          <w:color w:val="000000" w:themeColor="text1"/>
          <w:sz w:val="24"/>
          <w:szCs w:val="24"/>
        </w:rPr>
        <w:t>С использованием телекомму</w:t>
      </w:r>
      <w:r w:rsidR="009E6448" w:rsidRPr="00D80269">
        <w:rPr>
          <w:rFonts w:ascii="Times New Roman" w:eastAsia="Times New Roman" w:hAnsi="Times New Roman" w:cs="Times New Roman"/>
          <w:color w:val="000000" w:themeColor="text1"/>
          <w:sz w:val="24"/>
          <w:szCs w:val="24"/>
        </w:rPr>
        <w:t xml:space="preserve">никационных каналов связи и электронной подписи </w:t>
      </w:r>
      <w:r w:rsidR="009E6448">
        <w:rPr>
          <w:rFonts w:ascii="Times New Roman" w:eastAsia="Times New Roman" w:hAnsi="Times New Roman" w:cs="Times New Roman"/>
          <w:sz w:val="24"/>
          <w:szCs w:val="24"/>
        </w:rPr>
        <w:t>бухгалтерия учреждения осуществляет электронный документооборот по следующим направлениям:</w:t>
      </w:r>
    </w:p>
    <w:p w:rsidR="009E6448" w:rsidRDefault="009E6448"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система электронного документооборота с министерством финансов Тульской области и территориальным органом Казначейства России;</w:t>
      </w:r>
    </w:p>
    <w:p w:rsidR="009E6448" w:rsidRDefault="009E6448"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передача бухгалтерской отчетности учредителю;</w:t>
      </w:r>
    </w:p>
    <w:p w:rsidR="009E6448" w:rsidRDefault="009E6448"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передача отчетности по налогам, сборам и иным обязательным платежам инспекции Федеральной налоговой службы;</w:t>
      </w:r>
    </w:p>
    <w:p w:rsidR="009E6448" w:rsidRDefault="009E6448" w:rsidP="009E64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передача отчетности  в </w:t>
      </w:r>
      <w:r w:rsidR="00697173">
        <w:rPr>
          <w:rFonts w:ascii="Times New Roman" w:eastAsia="Times New Roman" w:hAnsi="Times New Roman" w:cs="Times New Roman"/>
          <w:sz w:val="24"/>
          <w:szCs w:val="24"/>
        </w:rPr>
        <w:t>Социальный</w:t>
      </w:r>
      <w:r>
        <w:rPr>
          <w:rFonts w:ascii="Times New Roman" w:eastAsia="Times New Roman" w:hAnsi="Times New Roman" w:cs="Times New Roman"/>
          <w:sz w:val="24"/>
          <w:szCs w:val="24"/>
        </w:rPr>
        <w:t xml:space="preserve"> фонд России;</w:t>
      </w:r>
    </w:p>
    <w:p w:rsidR="009E6448" w:rsidRDefault="009E6448" w:rsidP="009E64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передача отчетности в территориальный фонд ОМС;</w:t>
      </w:r>
    </w:p>
    <w:p w:rsidR="00B650A0" w:rsidRDefault="00B650A0" w:rsidP="009E64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размещение информации о деятельности учреждения на официальном сайте;</w:t>
      </w:r>
    </w:p>
    <w:p w:rsidR="00C11DA1" w:rsidRDefault="00B650A0" w:rsidP="009E64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информации в единую государственную информационную систему здравоохранени</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ЕГИСЗ)</w:t>
      </w:r>
      <w:r w:rsidR="00C11DA1">
        <w:rPr>
          <w:rFonts w:ascii="Times New Roman" w:eastAsia="Times New Roman" w:hAnsi="Times New Roman" w:cs="Times New Roman"/>
          <w:sz w:val="24"/>
          <w:szCs w:val="24"/>
        </w:rPr>
        <w:t>;</w:t>
      </w:r>
    </w:p>
    <w:p w:rsidR="007E43F2" w:rsidRDefault="007E43F2" w:rsidP="009E64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отчетности в органы Росстата;</w:t>
      </w:r>
    </w:p>
    <w:p w:rsidR="00ED79A4" w:rsidRDefault="00C11DA1" w:rsidP="009E64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юридически значимыми электронными документами с контрагентами (СБИС)</w:t>
      </w:r>
      <w:r w:rsidR="00ED79A4">
        <w:rPr>
          <w:rFonts w:ascii="Times New Roman" w:eastAsia="Times New Roman" w:hAnsi="Times New Roman" w:cs="Times New Roman"/>
          <w:sz w:val="24"/>
          <w:szCs w:val="24"/>
        </w:rPr>
        <w:t>;</w:t>
      </w:r>
    </w:p>
    <w:p w:rsidR="004A5D02" w:rsidRDefault="00ED79A4" w:rsidP="009E64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-передача </w:t>
      </w:r>
      <w:r w:rsidR="004A5D02">
        <w:rPr>
          <w:rFonts w:ascii="Times New Roman" w:eastAsia="Times New Roman" w:hAnsi="Times New Roman" w:cs="Times New Roman"/>
          <w:sz w:val="24"/>
          <w:szCs w:val="24"/>
        </w:rPr>
        <w:t xml:space="preserve">отчетности и </w:t>
      </w:r>
      <w:r>
        <w:rPr>
          <w:rFonts w:ascii="Times New Roman" w:eastAsia="Times New Roman" w:hAnsi="Times New Roman" w:cs="Times New Roman"/>
          <w:sz w:val="24"/>
          <w:szCs w:val="24"/>
        </w:rPr>
        <w:t>информации в министерство имущественных и з</w:t>
      </w:r>
      <w:r w:rsidR="004A5D02">
        <w:rPr>
          <w:rFonts w:ascii="Times New Roman" w:eastAsia="Times New Roman" w:hAnsi="Times New Roman" w:cs="Times New Roman"/>
          <w:sz w:val="24"/>
          <w:szCs w:val="24"/>
        </w:rPr>
        <w:t>емельных отношений Тульской области;</w:t>
      </w:r>
    </w:p>
    <w:p w:rsidR="004A5D02" w:rsidRDefault="004A5D02" w:rsidP="004A5D0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юридически значимыми электронными документами с контрагентами (</w:t>
      </w:r>
      <w:proofErr w:type="spellStart"/>
      <w:r>
        <w:rPr>
          <w:rFonts w:ascii="Times New Roman" w:eastAsia="Times New Roman" w:hAnsi="Times New Roman" w:cs="Times New Roman"/>
          <w:sz w:val="24"/>
          <w:szCs w:val="24"/>
        </w:rPr>
        <w:t>БизнесДок</w:t>
      </w:r>
      <w:proofErr w:type="spellEnd"/>
      <w:r>
        <w:rPr>
          <w:rFonts w:ascii="Times New Roman" w:eastAsia="Times New Roman" w:hAnsi="Times New Roman" w:cs="Times New Roman"/>
          <w:sz w:val="24"/>
          <w:szCs w:val="24"/>
        </w:rPr>
        <w:t>).</w:t>
      </w:r>
    </w:p>
    <w:p w:rsidR="00247BA7" w:rsidRDefault="00247BA7" w:rsidP="004A5D02">
      <w:pPr>
        <w:spacing w:before="100" w:beforeAutospacing="1" w:after="100" w:afterAutospacing="1" w:line="240" w:lineRule="auto"/>
        <w:jc w:val="both"/>
        <w:rPr>
          <w:rFonts w:ascii="Times New Roman" w:eastAsia="Times New Roman" w:hAnsi="Times New Roman" w:cs="Times New Roman"/>
          <w:sz w:val="24"/>
          <w:szCs w:val="24"/>
        </w:rPr>
      </w:pPr>
    </w:p>
    <w:p w:rsidR="00C378A1" w:rsidRPr="00C378A1" w:rsidRDefault="00ED79A4"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DA1">
        <w:rPr>
          <w:rFonts w:ascii="Times New Roman" w:eastAsia="Times New Roman" w:hAnsi="Times New Roman" w:cs="Times New Roman"/>
          <w:sz w:val="24"/>
          <w:szCs w:val="24"/>
        </w:rPr>
        <w:t xml:space="preserve"> </w:t>
      </w:r>
      <w:r w:rsidR="00C378A1" w:rsidRPr="00937553">
        <w:rPr>
          <w:rFonts w:ascii="Times New Roman" w:eastAsia="Times New Roman" w:hAnsi="Times New Roman" w:cs="Times New Roman"/>
          <w:sz w:val="24"/>
          <w:szCs w:val="24"/>
        </w:rPr>
        <w:t>10.</w:t>
      </w:r>
      <w:r w:rsidR="00C378A1" w:rsidRPr="00C378A1">
        <w:rPr>
          <w:rFonts w:ascii="Times New Roman" w:eastAsia="Times New Roman" w:hAnsi="Times New Roman" w:cs="Times New Roman"/>
          <w:sz w:val="24"/>
          <w:szCs w:val="24"/>
        </w:rPr>
        <w:t xml:space="preserve"> Инвентаризация имущества, обязательств и затрат </w:t>
      </w:r>
      <w:r w:rsidR="002A09B4">
        <w:rPr>
          <w:rFonts w:ascii="Times New Roman" w:eastAsia="Times New Roman" w:hAnsi="Times New Roman" w:cs="Times New Roman"/>
          <w:sz w:val="24"/>
          <w:szCs w:val="24"/>
        </w:rPr>
        <w:t>ГУЗ «ТО</w:t>
      </w:r>
      <w:r w:rsidR="00431D22">
        <w:rPr>
          <w:rFonts w:ascii="Times New Roman" w:eastAsia="Times New Roman" w:hAnsi="Times New Roman" w:cs="Times New Roman"/>
          <w:sz w:val="24"/>
          <w:szCs w:val="24"/>
        </w:rPr>
        <w:t>К</w:t>
      </w:r>
      <w:r w:rsidR="002A09B4">
        <w:rPr>
          <w:rFonts w:ascii="Times New Roman" w:eastAsia="Times New Roman" w:hAnsi="Times New Roman" w:cs="Times New Roman"/>
          <w:sz w:val="24"/>
          <w:szCs w:val="24"/>
        </w:rPr>
        <w:t xml:space="preserve">КВД» </w:t>
      </w:r>
      <w:r w:rsidR="00C378A1" w:rsidRPr="00C378A1">
        <w:rPr>
          <w:rFonts w:ascii="Times New Roman" w:eastAsia="Times New Roman" w:hAnsi="Times New Roman" w:cs="Times New Roman"/>
          <w:sz w:val="24"/>
          <w:szCs w:val="24"/>
        </w:rPr>
        <w:t xml:space="preserve">проводится в установленном законом порядке на основании </w:t>
      </w:r>
      <w:r w:rsidR="000C3E24">
        <w:rPr>
          <w:rFonts w:ascii="Times New Roman" w:eastAsia="Times New Roman" w:hAnsi="Times New Roman" w:cs="Times New Roman"/>
          <w:sz w:val="24"/>
          <w:szCs w:val="24"/>
        </w:rPr>
        <w:t>приказа</w:t>
      </w:r>
      <w:r w:rsidR="00C378A1" w:rsidRPr="00C378A1">
        <w:rPr>
          <w:rFonts w:ascii="Times New Roman" w:eastAsia="Times New Roman" w:hAnsi="Times New Roman" w:cs="Times New Roman"/>
          <w:sz w:val="24"/>
          <w:szCs w:val="24"/>
        </w:rPr>
        <w:t xml:space="preserve"> руководителя в следующих случаях:</w:t>
      </w:r>
    </w:p>
    <w:p w:rsidR="00C378A1" w:rsidRPr="00C378A1" w:rsidRDefault="00C378A1"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sidRPr="00C378A1">
        <w:rPr>
          <w:rFonts w:ascii="Symbol" w:eastAsia="Times New Roman" w:hAnsi="Symbol" w:cs="Times New Roman"/>
          <w:sz w:val="24"/>
          <w:szCs w:val="24"/>
        </w:rPr>
        <w:t></w:t>
      </w:r>
      <w:r w:rsidRPr="00C378A1">
        <w:rPr>
          <w:rFonts w:ascii="Times New Roman" w:eastAsia="Times New Roman" w:hAnsi="Times New Roman" w:cs="Times New Roman"/>
          <w:sz w:val="14"/>
          <w:szCs w:val="14"/>
        </w:rPr>
        <w:t>       </w:t>
      </w:r>
      <w:r w:rsidR="003042F5">
        <w:rPr>
          <w:rFonts w:ascii="Times New Roman" w:eastAsia="Times New Roman" w:hAnsi="Times New Roman" w:cs="Times New Roman"/>
          <w:sz w:val="24"/>
          <w:szCs w:val="24"/>
        </w:rPr>
        <w:t xml:space="preserve">ежегодная </w:t>
      </w:r>
      <w:r w:rsidRPr="00C378A1">
        <w:rPr>
          <w:rFonts w:ascii="Times New Roman" w:eastAsia="Times New Roman" w:hAnsi="Times New Roman" w:cs="Times New Roman"/>
          <w:sz w:val="24"/>
          <w:szCs w:val="24"/>
        </w:rPr>
        <w:t>инвентаризация  не ранее 1 октября отчетного года. Инвентаризация основных сре</w:t>
      </w:r>
      <w:proofErr w:type="gramStart"/>
      <w:r w:rsidRPr="00C378A1">
        <w:rPr>
          <w:rFonts w:ascii="Times New Roman" w:eastAsia="Times New Roman" w:hAnsi="Times New Roman" w:cs="Times New Roman"/>
          <w:sz w:val="24"/>
          <w:szCs w:val="24"/>
        </w:rPr>
        <w:t>дств пр</w:t>
      </w:r>
      <w:proofErr w:type="gramEnd"/>
      <w:r w:rsidRPr="00C378A1">
        <w:rPr>
          <w:rFonts w:ascii="Times New Roman" w:eastAsia="Times New Roman" w:hAnsi="Times New Roman" w:cs="Times New Roman"/>
          <w:sz w:val="24"/>
          <w:szCs w:val="24"/>
        </w:rPr>
        <w:t>оводится один раз в три года;</w:t>
      </w:r>
    </w:p>
    <w:p w:rsidR="00C378A1" w:rsidRPr="00C378A1" w:rsidRDefault="00C378A1"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sidRPr="00C378A1">
        <w:rPr>
          <w:rFonts w:ascii="Symbol" w:eastAsia="Times New Roman" w:hAnsi="Symbol" w:cs="Times New Roman"/>
          <w:sz w:val="24"/>
          <w:szCs w:val="24"/>
        </w:rPr>
        <w:t></w:t>
      </w:r>
      <w:r w:rsidRPr="00C378A1">
        <w:rPr>
          <w:rFonts w:ascii="Times New Roman" w:eastAsia="Times New Roman" w:hAnsi="Times New Roman" w:cs="Times New Roman"/>
          <w:sz w:val="14"/>
          <w:szCs w:val="14"/>
        </w:rPr>
        <w:t xml:space="preserve">         </w:t>
      </w:r>
      <w:r w:rsidRPr="00C378A1">
        <w:rPr>
          <w:rFonts w:ascii="Times New Roman" w:eastAsia="Times New Roman" w:hAnsi="Times New Roman" w:cs="Times New Roman"/>
          <w:sz w:val="24"/>
          <w:szCs w:val="24"/>
        </w:rPr>
        <w:t>при смене материально ответственных лиц (на день приемки-передачи дел);</w:t>
      </w:r>
    </w:p>
    <w:p w:rsidR="00C378A1" w:rsidRPr="00C378A1" w:rsidRDefault="00C378A1"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sidRPr="00C378A1">
        <w:rPr>
          <w:rFonts w:ascii="Symbol" w:eastAsia="Times New Roman" w:hAnsi="Symbol" w:cs="Times New Roman"/>
          <w:sz w:val="24"/>
          <w:szCs w:val="24"/>
        </w:rPr>
        <w:t></w:t>
      </w:r>
      <w:r w:rsidRPr="00C378A1">
        <w:rPr>
          <w:rFonts w:ascii="Times New Roman" w:eastAsia="Times New Roman" w:hAnsi="Times New Roman" w:cs="Times New Roman"/>
          <w:sz w:val="14"/>
          <w:szCs w:val="14"/>
        </w:rPr>
        <w:t xml:space="preserve">         </w:t>
      </w:r>
      <w:r w:rsidRPr="00C378A1">
        <w:rPr>
          <w:rFonts w:ascii="Times New Roman" w:eastAsia="Times New Roman" w:hAnsi="Times New Roman" w:cs="Times New Roman"/>
          <w:sz w:val="24"/>
          <w:szCs w:val="24"/>
        </w:rPr>
        <w:t>при выявлении фактов хищений или злоупотреблений, а также порчи ценностей;</w:t>
      </w:r>
    </w:p>
    <w:p w:rsidR="00C378A1" w:rsidRPr="00C378A1" w:rsidRDefault="00C378A1"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sidRPr="00C378A1">
        <w:rPr>
          <w:rFonts w:ascii="Symbol" w:eastAsia="Times New Roman" w:hAnsi="Symbol" w:cs="Times New Roman"/>
          <w:sz w:val="24"/>
          <w:szCs w:val="24"/>
        </w:rPr>
        <w:t></w:t>
      </w:r>
      <w:r w:rsidRPr="00C378A1">
        <w:rPr>
          <w:rFonts w:ascii="Times New Roman" w:eastAsia="Times New Roman" w:hAnsi="Times New Roman" w:cs="Times New Roman"/>
          <w:sz w:val="14"/>
          <w:szCs w:val="14"/>
        </w:rPr>
        <w:t xml:space="preserve">         </w:t>
      </w:r>
      <w:r w:rsidRPr="00C378A1">
        <w:rPr>
          <w:rFonts w:ascii="Times New Roman" w:eastAsia="Times New Roman" w:hAnsi="Times New Roman" w:cs="Times New Roman"/>
          <w:sz w:val="24"/>
          <w:szCs w:val="24"/>
        </w:rPr>
        <w:t>при ликвидации (реорганизации) учреждения перед составлением ликвидационного (разделительного) баланса;</w:t>
      </w:r>
    </w:p>
    <w:p w:rsidR="00C378A1" w:rsidRPr="00C378A1" w:rsidRDefault="00C378A1"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sidRPr="00C378A1">
        <w:rPr>
          <w:rFonts w:ascii="Symbol" w:eastAsia="Times New Roman" w:hAnsi="Symbol" w:cs="Times New Roman"/>
          <w:sz w:val="24"/>
          <w:szCs w:val="24"/>
        </w:rPr>
        <w:t></w:t>
      </w:r>
      <w:r w:rsidRPr="00C378A1">
        <w:rPr>
          <w:rFonts w:ascii="Times New Roman" w:eastAsia="Times New Roman" w:hAnsi="Times New Roman" w:cs="Times New Roman"/>
          <w:sz w:val="14"/>
          <w:szCs w:val="14"/>
        </w:rPr>
        <w:t xml:space="preserve">         </w:t>
      </w:r>
      <w:r w:rsidRPr="00C378A1">
        <w:rPr>
          <w:rFonts w:ascii="Times New Roman" w:eastAsia="Times New Roman" w:hAnsi="Times New Roman" w:cs="Times New Roman"/>
          <w:sz w:val="24"/>
          <w:szCs w:val="24"/>
        </w:rPr>
        <w:t>в случае стихийного бедствия, пожара, аварии или другой чрезвычайной ситуации, вызванной экстремальными условиями, и в других случаях, предусматриваемых законодательством РФ или нормативными актами Минфина</w:t>
      </w:r>
      <w:r w:rsidR="000C3E24">
        <w:rPr>
          <w:rFonts w:ascii="Times New Roman" w:eastAsia="Times New Roman" w:hAnsi="Times New Roman" w:cs="Times New Roman"/>
          <w:sz w:val="24"/>
          <w:szCs w:val="24"/>
        </w:rPr>
        <w:t xml:space="preserve"> РФ</w:t>
      </w:r>
      <w:r w:rsidRPr="00C378A1">
        <w:rPr>
          <w:rFonts w:ascii="Times New Roman" w:eastAsia="Times New Roman" w:hAnsi="Times New Roman" w:cs="Times New Roman"/>
          <w:sz w:val="24"/>
          <w:szCs w:val="24"/>
        </w:rPr>
        <w:t>.</w:t>
      </w:r>
    </w:p>
    <w:p w:rsidR="008D5EDA" w:rsidRPr="001B19F2"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C378A1">
        <w:rPr>
          <w:rFonts w:ascii="Times New Roman" w:eastAsia="Times New Roman" w:hAnsi="Times New Roman" w:cs="Times New Roman"/>
          <w:sz w:val="24"/>
          <w:szCs w:val="24"/>
        </w:rPr>
        <w:t xml:space="preserve">Для проведения инвентаризации в </w:t>
      </w:r>
      <w:r w:rsidR="002A09B4">
        <w:rPr>
          <w:rFonts w:ascii="Times New Roman" w:eastAsia="Times New Roman" w:hAnsi="Times New Roman" w:cs="Times New Roman"/>
          <w:sz w:val="24"/>
          <w:szCs w:val="24"/>
        </w:rPr>
        <w:t>ГУЗ «ТО</w:t>
      </w:r>
      <w:r w:rsidR="00431D22">
        <w:rPr>
          <w:rFonts w:ascii="Times New Roman" w:eastAsia="Times New Roman" w:hAnsi="Times New Roman" w:cs="Times New Roman"/>
          <w:sz w:val="24"/>
          <w:szCs w:val="24"/>
        </w:rPr>
        <w:t>К</w:t>
      </w:r>
      <w:r w:rsidR="002A09B4">
        <w:rPr>
          <w:rFonts w:ascii="Times New Roman" w:eastAsia="Times New Roman" w:hAnsi="Times New Roman" w:cs="Times New Roman"/>
          <w:sz w:val="24"/>
          <w:szCs w:val="24"/>
        </w:rPr>
        <w:t>КВД»</w:t>
      </w:r>
      <w:r w:rsidRPr="00C378A1">
        <w:rPr>
          <w:rFonts w:ascii="Times New Roman" w:eastAsia="Times New Roman" w:hAnsi="Times New Roman" w:cs="Times New Roman"/>
          <w:sz w:val="24"/>
          <w:szCs w:val="24"/>
        </w:rPr>
        <w:t xml:space="preserve"> создается постоянно действующая инвентаризационная комиссия</w:t>
      </w:r>
      <w:r w:rsidR="000B0C03">
        <w:rPr>
          <w:rFonts w:ascii="Times New Roman" w:eastAsia="Times New Roman" w:hAnsi="Times New Roman" w:cs="Times New Roman"/>
          <w:sz w:val="24"/>
          <w:szCs w:val="24"/>
        </w:rPr>
        <w:t xml:space="preserve"> (Положение об инвентаризации </w:t>
      </w:r>
      <w:r w:rsidR="001A1C1B">
        <w:rPr>
          <w:rFonts w:ascii="Times New Roman" w:eastAsia="Times New Roman" w:hAnsi="Times New Roman" w:cs="Times New Roman"/>
          <w:sz w:val="24"/>
          <w:szCs w:val="24"/>
        </w:rPr>
        <w:t>(</w:t>
      </w:r>
      <w:r w:rsidR="000B0C03">
        <w:rPr>
          <w:rFonts w:ascii="Times New Roman" w:eastAsia="Times New Roman" w:hAnsi="Times New Roman" w:cs="Times New Roman"/>
          <w:sz w:val="24"/>
          <w:szCs w:val="24"/>
        </w:rPr>
        <w:t xml:space="preserve">Приложение № </w:t>
      </w:r>
      <w:r w:rsidR="001A1C1B">
        <w:rPr>
          <w:rFonts w:ascii="Times New Roman" w:eastAsia="Times New Roman" w:hAnsi="Times New Roman" w:cs="Times New Roman"/>
          <w:sz w:val="24"/>
          <w:szCs w:val="24"/>
        </w:rPr>
        <w:t>4</w:t>
      </w:r>
      <w:r w:rsidR="000B0C03">
        <w:rPr>
          <w:rFonts w:ascii="Times New Roman" w:eastAsia="Times New Roman" w:hAnsi="Times New Roman" w:cs="Times New Roman"/>
          <w:sz w:val="24"/>
          <w:szCs w:val="24"/>
        </w:rPr>
        <w:t>)</w:t>
      </w:r>
      <w:r w:rsidR="001A1C1B">
        <w:rPr>
          <w:rFonts w:ascii="Times New Roman" w:eastAsia="Times New Roman" w:hAnsi="Times New Roman" w:cs="Times New Roman"/>
          <w:sz w:val="24"/>
          <w:szCs w:val="24"/>
        </w:rPr>
        <w:t>)</w:t>
      </w:r>
      <w:r w:rsidR="000B0C03">
        <w:rPr>
          <w:rFonts w:ascii="Times New Roman" w:eastAsia="Times New Roman" w:hAnsi="Times New Roman" w:cs="Times New Roman"/>
          <w:sz w:val="24"/>
          <w:szCs w:val="24"/>
        </w:rPr>
        <w:t xml:space="preserve"> </w:t>
      </w:r>
      <w:r w:rsidRPr="00C378A1">
        <w:rPr>
          <w:rFonts w:ascii="Times New Roman" w:eastAsia="Times New Roman" w:hAnsi="Times New Roman" w:cs="Times New Roman"/>
          <w:sz w:val="24"/>
          <w:szCs w:val="24"/>
        </w:rPr>
        <w:t>, персональный состав которой утверждает руководитель</w:t>
      </w:r>
      <w:r w:rsidR="00053E8B">
        <w:rPr>
          <w:rFonts w:ascii="Times New Roman" w:eastAsia="Times New Roman" w:hAnsi="Times New Roman" w:cs="Times New Roman"/>
          <w:sz w:val="24"/>
          <w:szCs w:val="24"/>
        </w:rPr>
        <w:t xml:space="preserve"> Приказом</w:t>
      </w:r>
      <w:r w:rsidRPr="00C378A1">
        <w:rPr>
          <w:rFonts w:ascii="Times New Roman" w:eastAsia="Times New Roman" w:hAnsi="Times New Roman" w:cs="Times New Roman"/>
          <w:sz w:val="24"/>
          <w:szCs w:val="24"/>
        </w:rPr>
        <w:t>.</w:t>
      </w:r>
      <w:r w:rsidR="00C929A2">
        <w:rPr>
          <w:rFonts w:ascii="Times New Roman" w:eastAsia="Times New Roman" w:hAnsi="Times New Roman" w:cs="Times New Roman"/>
          <w:sz w:val="24"/>
          <w:szCs w:val="24"/>
        </w:rPr>
        <w:t xml:space="preserve"> </w:t>
      </w:r>
      <w:r w:rsidR="008D5EDA">
        <w:rPr>
          <w:rFonts w:ascii="Times New Roman" w:eastAsia="Times New Roman" w:hAnsi="Times New Roman" w:cs="Times New Roman"/>
          <w:sz w:val="24"/>
          <w:szCs w:val="24"/>
        </w:rPr>
        <w:t xml:space="preserve">Порядок проведения инвентаризации отражен в </w:t>
      </w:r>
      <w:r w:rsidR="008D5EDA" w:rsidRPr="001B19F2">
        <w:rPr>
          <w:rFonts w:ascii="Times New Roman" w:eastAsia="Times New Roman" w:hAnsi="Times New Roman" w:cs="Times New Roman"/>
          <w:sz w:val="24"/>
          <w:szCs w:val="24"/>
        </w:rPr>
        <w:t>Приложении №</w:t>
      </w:r>
      <w:r w:rsidR="001A1C1B" w:rsidRPr="001B19F2">
        <w:rPr>
          <w:rFonts w:ascii="Times New Roman" w:eastAsia="Times New Roman" w:hAnsi="Times New Roman" w:cs="Times New Roman"/>
          <w:sz w:val="24"/>
          <w:szCs w:val="24"/>
        </w:rPr>
        <w:t>5</w:t>
      </w:r>
      <w:r w:rsidR="001B19F2">
        <w:rPr>
          <w:rFonts w:ascii="Times New Roman" w:eastAsia="Times New Roman" w:hAnsi="Times New Roman" w:cs="Times New Roman"/>
          <w:sz w:val="24"/>
          <w:szCs w:val="24"/>
        </w:rPr>
        <w:t>.</w:t>
      </w:r>
    </w:p>
    <w:p w:rsidR="008D5EDA" w:rsidRPr="00D4720E" w:rsidRDefault="008D5EDA" w:rsidP="008D5EDA">
      <w:pPr>
        <w:spacing w:before="100" w:beforeAutospacing="1" w:after="100" w:afterAutospacing="1" w:line="240" w:lineRule="auto"/>
        <w:ind w:left="-284"/>
        <w:jc w:val="both"/>
        <w:rPr>
          <w:rFonts w:ascii="Times New Roman" w:eastAsia="Times New Roman" w:hAnsi="Times New Roman" w:cs="Times New Roman"/>
          <w:sz w:val="24"/>
          <w:szCs w:val="24"/>
        </w:rPr>
      </w:pPr>
      <w:r w:rsidRPr="00C378A1">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00D4720E">
        <w:rPr>
          <w:rFonts w:ascii="Times New Roman" w:eastAsia="Times New Roman" w:hAnsi="Times New Roman" w:cs="Times New Roman"/>
          <w:sz w:val="24"/>
          <w:szCs w:val="24"/>
        </w:rPr>
        <w:t>в кассе учреждения проведение внезапных ежеквартальных инвентаризаций комиссией в составе главного бухгалтера, заместителя главного бухгалтера и ведущего бухгалтера.</w:t>
      </w:r>
    </w:p>
    <w:p w:rsidR="00C378A1" w:rsidRPr="00C378A1"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173E18">
        <w:rPr>
          <w:rFonts w:ascii="Times New Roman" w:eastAsia="Times New Roman" w:hAnsi="Times New Roman" w:cs="Times New Roman"/>
          <w:sz w:val="24"/>
          <w:szCs w:val="24"/>
        </w:rPr>
        <w:lastRenderedPageBreak/>
        <w:t>11. Установить предельные сроки использования выданных доверенностей и отчетности</w:t>
      </w:r>
      <w:r w:rsidRPr="00C378A1">
        <w:rPr>
          <w:rFonts w:ascii="Times New Roman" w:eastAsia="Times New Roman" w:hAnsi="Times New Roman" w:cs="Times New Roman"/>
          <w:sz w:val="24"/>
          <w:szCs w:val="24"/>
        </w:rPr>
        <w:t xml:space="preserve"> по ним:</w:t>
      </w:r>
    </w:p>
    <w:p w:rsidR="00C378A1" w:rsidRPr="00C378A1" w:rsidRDefault="00C378A1"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sidRPr="00C378A1">
        <w:rPr>
          <w:rFonts w:ascii="Symbol" w:eastAsia="Times New Roman" w:hAnsi="Symbol" w:cs="Times New Roman"/>
          <w:sz w:val="24"/>
          <w:szCs w:val="24"/>
        </w:rPr>
        <w:t></w:t>
      </w:r>
      <w:r w:rsidRPr="00C378A1">
        <w:rPr>
          <w:rFonts w:ascii="Times New Roman" w:eastAsia="Times New Roman" w:hAnsi="Times New Roman" w:cs="Times New Roman"/>
          <w:sz w:val="14"/>
          <w:szCs w:val="14"/>
        </w:rPr>
        <w:t>        </w:t>
      </w:r>
      <w:r w:rsidRPr="00C378A1">
        <w:rPr>
          <w:rFonts w:ascii="Times New Roman" w:eastAsia="Times New Roman" w:hAnsi="Times New Roman" w:cs="Times New Roman"/>
          <w:sz w:val="24"/>
          <w:szCs w:val="24"/>
        </w:rPr>
        <w:t xml:space="preserve">по сроку действия доверенности в отдельных случаях выдачи доверенности на определенный срок, но не более </w:t>
      </w:r>
      <w:r w:rsidR="00F20FCE">
        <w:rPr>
          <w:rFonts w:ascii="Times New Roman" w:eastAsia="Times New Roman" w:hAnsi="Times New Roman" w:cs="Times New Roman"/>
          <w:sz w:val="24"/>
          <w:szCs w:val="24"/>
        </w:rPr>
        <w:t>3</w:t>
      </w:r>
      <w:r w:rsidRPr="00C378A1">
        <w:rPr>
          <w:rFonts w:ascii="Times New Roman" w:eastAsia="Times New Roman" w:hAnsi="Times New Roman" w:cs="Times New Roman"/>
          <w:sz w:val="24"/>
          <w:szCs w:val="24"/>
        </w:rPr>
        <w:t>0 календарных дней.</w:t>
      </w:r>
    </w:p>
    <w:p w:rsidR="00C378A1" w:rsidRPr="001B19F2"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C378A1">
        <w:rPr>
          <w:rFonts w:ascii="Times New Roman" w:eastAsia="Times New Roman" w:hAnsi="Times New Roman" w:cs="Times New Roman"/>
          <w:sz w:val="24"/>
          <w:szCs w:val="24"/>
        </w:rPr>
        <w:t>12. Внутренний финансовый контроль осуществляется в соответствии с положением об осуществлении внутреннего финансового контроля, утвержденным руководителем</w:t>
      </w:r>
      <w:r w:rsidR="009B0762">
        <w:rPr>
          <w:rFonts w:ascii="Times New Roman" w:eastAsia="Times New Roman" w:hAnsi="Times New Roman" w:cs="Times New Roman"/>
          <w:sz w:val="24"/>
          <w:szCs w:val="24"/>
        </w:rPr>
        <w:t xml:space="preserve"> </w:t>
      </w:r>
      <w:r w:rsidR="009B0762" w:rsidRPr="001B19F2">
        <w:rPr>
          <w:rFonts w:ascii="Times New Roman" w:eastAsia="Times New Roman" w:hAnsi="Times New Roman" w:cs="Times New Roman"/>
          <w:sz w:val="24"/>
          <w:szCs w:val="24"/>
        </w:rPr>
        <w:t>(Приложение №</w:t>
      </w:r>
      <w:r w:rsidR="000B0C03" w:rsidRPr="001B19F2">
        <w:rPr>
          <w:rFonts w:ascii="Times New Roman" w:eastAsia="Times New Roman" w:hAnsi="Times New Roman" w:cs="Times New Roman"/>
          <w:sz w:val="24"/>
          <w:szCs w:val="24"/>
        </w:rPr>
        <w:t>6</w:t>
      </w:r>
      <w:r w:rsidR="009B0762" w:rsidRPr="001B19F2">
        <w:rPr>
          <w:rFonts w:ascii="Times New Roman" w:eastAsia="Times New Roman" w:hAnsi="Times New Roman" w:cs="Times New Roman"/>
          <w:sz w:val="24"/>
          <w:szCs w:val="24"/>
        </w:rPr>
        <w:t>)</w:t>
      </w:r>
      <w:r w:rsidRPr="001B19F2">
        <w:rPr>
          <w:rFonts w:ascii="Times New Roman" w:eastAsia="Times New Roman" w:hAnsi="Times New Roman" w:cs="Times New Roman"/>
          <w:sz w:val="24"/>
          <w:szCs w:val="24"/>
        </w:rPr>
        <w:t>.</w:t>
      </w:r>
    </w:p>
    <w:p w:rsidR="0060578E" w:rsidRDefault="0060578E"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Постоянный текущий контроль в ходе своей деятельности осуществляют в рамках своих полномочий:</w:t>
      </w:r>
    </w:p>
    <w:p w:rsidR="0060578E" w:rsidRDefault="0060578E"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руководитель учреждения, его заместители;</w:t>
      </w:r>
    </w:p>
    <w:p w:rsidR="0060578E" w:rsidRDefault="0060578E"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главный бухгалтер, сотрудники бухгалтерии;</w:t>
      </w:r>
    </w:p>
    <w:p w:rsidR="0060578E" w:rsidRDefault="0060578E"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зам. главного врача по экономическим вопросам, сотрудники отдела;</w:t>
      </w:r>
    </w:p>
    <w:p w:rsidR="0060578E" w:rsidRDefault="0060578E"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710A">
        <w:rPr>
          <w:rFonts w:ascii="Times New Roman" w:eastAsia="Times New Roman" w:hAnsi="Times New Roman" w:cs="Times New Roman"/>
          <w:sz w:val="24"/>
          <w:szCs w:val="24"/>
        </w:rPr>
        <w:t>начальник отдела кадров, юрисконсульт;</w:t>
      </w:r>
    </w:p>
    <w:p w:rsidR="00A5710A" w:rsidRDefault="00A5710A"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иные должностные лица учреждения в соответс</w:t>
      </w:r>
      <w:r w:rsidR="004325B7">
        <w:rPr>
          <w:rFonts w:ascii="Times New Roman" w:eastAsia="Times New Roman" w:hAnsi="Times New Roman" w:cs="Times New Roman"/>
          <w:sz w:val="24"/>
          <w:szCs w:val="24"/>
        </w:rPr>
        <w:t>т</w:t>
      </w:r>
      <w:r>
        <w:rPr>
          <w:rFonts w:ascii="Times New Roman" w:eastAsia="Times New Roman" w:hAnsi="Times New Roman" w:cs="Times New Roman"/>
          <w:sz w:val="24"/>
          <w:szCs w:val="24"/>
        </w:rPr>
        <w:t>вии со своими обязанностями</w:t>
      </w:r>
      <w:r w:rsidR="004325B7">
        <w:rPr>
          <w:rFonts w:ascii="Times New Roman" w:eastAsia="Times New Roman" w:hAnsi="Times New Roman" w:cs="Times New Roman"/>
          <w:sz w:val="24"/>
          <w:szCs w:val="24"/>
        </w:rPr>
        <w:t>.</w:t>
      </w:r>
    </w:p>
    <w:p w:rsidR="006F088B" w:rsidRDefault="006F088B"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Выдача денежных средств под отчет</w:t>
      </w:r>
      <w:r w:rsidR="00CE07FD">
        <w:rPr>
          <w:rFonts w:ascii="Times New Roman" w:eastAsia="Times New Roman" w:hAnsi="Times New Roman" w:cs="Times New Roman"/>
          <w:sz w:val="24"/>
          <w:szCs w:val="24"/>
        </w:rPr>
        <w:t xml:space="preserve"> производится лицам, имеющих на это право</w:t>
      </w:r>
      <w:r w:rsidR="00CE07FD" w:rsidRPr="00CE07FD">
        <w:rPr>
          <w:rFonts w:ascii="Times New Roman" w:eastAsia="Times New Roman" w:hAnsi="Times New Roman" w:cs="Times New Roman"/>
          <w:sz w:val="24"/>
          <w:szCs w:val="24"/>
        </w:rPr>
        <w:t xml:space="preserve"> </w:t>
      </w:r>
      <w:r w:rsidR="00CE07FD">
        <w:rPr>
          <w:rFonts w:ascii="Times New Roman" w:eastAsia="Times New Roman" w:hAnsi="Times New Roman" w:cs="Times New Roman"/>
          <w:sz w:val="24"/>
          <w:szCs w:val="24"/>
        </w:rPr>
        <w:t>на основании перечня (</w:t>
      </w:r>
      <w:r w:rsidR="00CE07FD" w:rsidRPr="001B19F2">
        <w:rPr>
          <w:rFonts w:ascii="Times New Roman" w:eastAsia="Times New Roman" w:hAnsi="Times New Roman" w:cs="Times New Roman"/>
          <w:sz w:val="24"/>
          <w:szCs w:val="24"/>
        </w:rPr>
        <w:t xml:space="preserve">Приложение № </w:t>
      </w:r>
      <w:r w:rsidR="00D4720E" w:rsidRPr="001B19F2">
        <w:rPr>
          <w:rFonts w:ascii="Times New Roman" w:eastAsia="Times New Roman" w:hAnsi="Times New Roman" w:cs="Times New Roman"/>
          <w:sz w:val="24"/>
          <w:szCs w:val="24"/>
        </w:rPr>
        <w:t>7</w:t>
      </w:r>
      <w:r w:rsidR="00CE07FD" w:rsidRPr="001B19F2">
        <w:rPr>
          <w:rFonts w:ascii="Times New Roman" w:eastAsia="Times New Roman" w:hAnsi="Times New Roman" w:cs="Times New Roman"/>
          <w:sz w:val="24"/>
          <w:szCs w:val="24"/>
        </w:rPr>
        <w:t>)</w:t>
      </w:r>
      <w:r w:rsidR="00CE07FD">
        <w:rPr>
          <w:rFonts w:ascii="Times New Roman" w:eastAsia="Times New Roman" w:hAnsi="Times New Roman" w:cs="Times New Roman"/>
          <w:sz w:val="24"/>
          <w:szCs w:val="24"/>
        </w:rPr>
        <w:t>.</w:t>
      </w:r>
    </w:p>
    <w:p w:rsidR="00CE07FD" w:rsidRDefault="00CE07FD"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Бухгалтерская отчетность представляется</w:t>
      </w:r>
      <w:proofErr w:type="gramStart"/>
      <w:r>
        <w:rPr>
          <w:rFonts w:ascii="Times New Roman" w:eastAsia="Times New Roman" w:hAnsi="Times New Roman" w:cs="Times New Roman"/>
          <w:sz w:val="24"/>
          <w:szCs w:val="24"/>
        </w:rPr>
        <w:t xml:space="preserve"> :</w:t>
      </w:r>
      <w:proofErr w:type="gramEnd"/>
    </w:p>
    <w:p w:rsidR="00CE07FD" w:rsidRDefault="00CE07FD"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 бумажных носителях;</w:t>
      </w:r>
    </w:p>
    <w:p w:rsidR="00CE07FD" w:rsidRDefault="00CE07FD"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 электронном виде.</w:t>
      </w:r>
    </w:p>
    <w:p w:rsidR="00034A3E" w:rsidRDefault="000C3E24"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0C38">
        <w:rPr>
          <w:rFonts w:ascii="Times New Roman" w:eastAsia="Times New Roman" w:hAnsi="Times New Roman" w:cs="Times New Roman"/>
          <w:sz w:val="24"/>
          <w:szCs w:val="24"/>
        </w:rPr>
        <w:t>5</w:t>
      </w:r>
      <w:r>
        <w:rPr>
          <w:rFonts w:ascii="Times New Roman" w:eastAsia="Times New Roman" w:hAnsi="Times New Roman" w:cs="Times New Roman"/>
          <w:sz w:val="24"/>
          <w:szCs w:val="24"/>
        </w:rPr>
        <w:t>. Лимит остатка наличных денег в кассе</w:t>
      </w:r>
      <w:r w:rsidR="00034A3E">
        <w:rPr>
          <w:rFonts w:ascii="Times New Roman" w:eastAsia="Times New Roman" w:hAnsi="Times New Roman" w:cs="Times New Roman"/>
          <w:sz w:val="24"/>
          <w:szCs w:val="24"/>
        </w:rPr>
        <w:t xml:space="preserve"> устанавливается отдельным </w:t>
      </w:r>
      <w:r w:rsidR="006E40D9">
        <w:rPr>
          <w:rFonts w:ascii="Times New Roman" w:eastAsia="Times New Roman" w:hAnsi="Times New Roman" w:cs="Times New Roman"/>
          <w:sz w:val="24"/>
          <w:szCs w:val="24"/>
        </w:rPr>
        <w:t xml:space="preserve">приказом </w:t>
      </w:r>
      <w:r w:rsidR="00034A3E">
        <w:rPr>
          <w:rFonts w:ascii="Times New Roman" w:eastAsia="Times New Roman" w:hAnsi="Times New Roman" w:cs="Times New Roman"/>
          <w:sz w:val="24"/>
          <w:szCs w:val="24"/>
        </w:rPr>
        <w:t>руководителя.</w:t>
      </w:r>
    </w:p>
    <w:p w:rsidR="00034A3E" w:rsidRDefault="00034A3E"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Допускается накопление наличных денег в кассе сверх установленного лимита при работе кассы в выходные и праздничные дни.</w:t>
      </w:r>
    </w:p>
    <w:p w:rsidR="009101CD" w:rsidRPr="009101CD" w:rsidRDefault="00454FC9" w:rsidP="009101C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01CD" w:rsidRPr="009101CD">
        <w:rPr>
          <w:rFonts w:ascii="Times New Roman" w:eastAsia="Times New Roman" w:hAnsi="Times New Roman" w:cs="Times New Roman"/>
          <w:sz w:val="24"/>
          <w:szCs w:val="24"/>
        </w:rPr>
        <w:t xml:space="preserve">Журнал регистрации приходных и расходных кассовых ордеров распечатывается </w:t>
      </w:r>
      <w:r w:rsidR="009101CD">
        <w:rPr>
          <w:rFonts w:ascii="Times New Roman" w:eastAsia="Times New Roman" w:hAnsi="Times New Roman" w:cs="Times New Roman"/>
          <w:sz w:val="24"/>
          <w:szCs w:val="24"/>
        </w:rPr>
        <w:t>один раз в месяц</w:t>
      </w:r>
      <w:r w:rsidR="009101CD" w:rsidRPr="009101CD">
        <w:rPr>
          <w:rFonts w:ascii="Times New Roman" w:eastAsia="Times New Roman" w:hAnsi="Times New Roman" w:cs="Times New Roman"/>
          <w:sz w:val="24"/>
          <w:szCs w:val="24"/>
        </w:rPr>
        <w:t>.</w:t>
      </w:r>
    </w:p>
    <w:p w:rsidR="008204C2" w:rsidRDefault="0074075F"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2A51">
        <w:rPr>
          <w:rFonts w:ascii="Times New Roman" w:eastAsia="Times New Roman" w:hAnsi="Times New Roman" w:cs="Times New Roman"/>
          <w:sz w:val="24"/>
          <w:szCs w:val="24"/>
        </w:rPr>
        <w:t>Р</w:t>
      </w:r>
      <w:r>
        <w:rPr>
          <w:rFonts w:ascii="Times New Roman" w:eastAsia="Times New Roman" w:hAnsi="Times New Roman" w:cs="Times New Roman"/>
          <w:sz w:val="24"/>
          <w:szCs w:val="24"/>
        </w:rPr>
        <w:t>асчеты за оказанные услуги населению осуществляются с применением ККТ, а также с использованием платежных банковских карт</w:t>
      </w:r>
      <w:r w:rsidRPr="008204C2">
        <w:rPr>
          <w:rFonts w:ascii="Times New Roman" w:eastAsia="Times New Roman" w:hAnsi="Times New Roman" w:cs="Times New Roman"/>
          <w:sz w:val="24"/>
          <w:szCs w:val="24"/>
        </w:rPr>
        <w:t xml:space="preserve">. </w:t>
      </w:r>
    </w:p>
    <w:p w:rsidR="008849E5" w:rsidRDefault="008849E5"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Кассовая книга формируется ежемесячно.</w:t>
      </w:r>
    </w:p>
    <w:p w:rsidR="003D6B51" w:rsidRDefault="00034A3E"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0C38">
        <w:rPr>
          <w:rFonts w:ascii="Times New Roman" w:eastAsia="Times New Roman" w:hAnsi="Times New Roman" w:cs="Times New Roman"/>
          <w:sz w:val="24"/>
          <w:szCs w:val="24"/>
        </w:rPr>
        <w:t>6</w:t>
      </w:r>
      <w:r>
        <w:rPr>
          <w:rFonts w:ascii="Times New Roman" w:eastAsia="Times New Roman" w:hAnsi="Times New Roman" w:cs="Times New Roman"/>
          <w:sz w:val="24"/>
          <w:szCs w:val="24"/>
        </w:rPr>
        <w:t>. В данные б</w:t>
      </w:r>
      <w:r w:rsidR="001B19F2">
        <w:rPr>
          <w:rFonts w:ascii="Times New Roman" w:eastAsia="Times New Roman" w:hAnsi="Times New Roman" w:cs="Times New Roman"/>
          <w:sz w:val="24"/>
          <w:szCs w:val="24"/>
        </w:rPr>
        <w:t>ухгалтерского</w:t>
      </w:r>
      <w:r>
        <w:rPr>
          <w:rFonts w:ascii="Times New Roman" w:eastAsia="Times New Roman" w:hAnsi="Times New Roman" w:cs="Times New Roman"/>
          <w:sz w:val="24"/>
          <w:szCs w:val="24"/>
        </w:rPr>
        <w:t xml:space="preserve"> учета за отчетный год включается информация о фактах хозяйственной жизни, которые имели место в период между отчетной датой и датой подписания</w:t>
      </w:r>
      <w:r w:rsidR="00912A51">
        <w:rPr>
          <w:rFonts w:ascii="Times New Roman" w:eastAsia="Times New Roman" w:hAnsi="Times New Roman" w:cs="Times New Roman"/>
          <w:sz w:val="24"/>
          <w:szCs w:val="24"/>
        </w:rPr>
        <w:t xml:space="preserve"> бухгалтерской</w:t>
      </w:r>
      <w:r>
        <w:rPr>
          <w:rFonts w:ascii="Times New Roman" w:eastAsia="Times New Roman" w:hAnsi="Times New Roman" w:cs="Times New Roman"/>
          <w:sz w:val="24"/>
          <w:szCs w:val="24"/>
        </w:rPr>
        <w:t xml:space="preserve"> отчетности за отчетный год и оказали, либо могут оказать, </w:t>
      </w:r>
      <w:r w:rsidR="004C006C">
        <w:rPr>
          <w:rFonts w:ascii="Times New Roman" w:eastAsia="Times New Roman" w:hAnsi="Times New Roman" w:cs="Times New Roman"/>
          <w:sz w:val="24"/>
          <w:szCs w:val="24"/>
        </w:rPr>
        <w:t>существенное влияние на финансовое состояние, движение денег или результаты деятельности</w:t>
      </w:r>
      <w:r w:rsidR="000C3E24">
        <w:rPr>
          <w:rFonts w:ascii="Times New Roman" w:eastAsia="Times New Roman" w:hAnsi="Times New Roman" w:cs="Times New Roman"/>
          <w:sz w:val="24"/>
          <w:szCs w:val="24"/>
        </w:rPr>
        <w:t xml:space="preserve"> </w:t>
      </w:r>
      <w:r w:rsidR="004C006C">
        <w:rPr>
          <w:rFonts w:ascii="Times New Roman" w:eastAsia="Times New Roman" w:hAnsi="Times New Roman" w:cs="Times New Roman"/>
          <w:sz w:val="24"/>
          <w:szCs w:val="24"/>
        </w:rPr>
        <w:t>учреждения (далее – событие после отчетной даты).</w:t>
      </w:r>
    </w:p>
    <w:p w:rsidR="001129DE" w:rsidRPr="001129DE" w:rsidRDefault="001129DE" w:rsidP="001129DE">
      <w:pPr>
        <w:rPr>
          <w:rFonts w:ascii="Times New Roman" w:hAnsi="Times New Roman" w:cs="Times New Roman"/>
          <w:sz w:val="24"/>
          <w:szCs w:val="24"/>
        </w:rPr>
      </w:pPr>
      <w:r>
        <w:rPr>
          <w:rFonts w:ascii="Times New Roman" w:hAnsi="Times New Roman" w:cs="Times New Roman"/>
        </w:rPr>
        <w:lastRenderedPageBreak/>
        <w:t xml:space="preserve">             </w:t>
      </w:r>
      <w:r w:rsidRPr="00C8012B">
        <w:rPr>
          <w:rFonts w:ascii="Times New Roman" w:hAnsi="Times New Roman" w:cs="Times New Roman"/>
          <w:b/>
          <w:sz w:val="24"/>
          <w:szCs w:val="24"/>
        </w:rPr>
        <w:t>К событиям после отчетной даты может быть отнесено</w:t>
      </w:r>
      <w:r w:rsidRPr="001129DE">
        <w:rPr>
          <w:rFonts w:ascii="Times New Roman" w:hAnsi="Times New Roman" w:cs="Times New Roman"/>
          <w:sz w:val="24"/>
          <w:szCs w:val="24"/>
        </w:rPr>
        <w:t>:</w:t>
      </w:r>
    </w:p>
    <w:p w:rsidR="001129DE" w:rsidRPr="001129DE" w:rsidRDefault="001129DE" w:rsidP="001129DE">
      <w:pPr>
        <w:rPr>
          <w:rFonts w:ascii="Times New Roman" w:hAnsi="Times New Roman" w:cs="Times New Roman"/>
          <w:sz w:val="24"/>
          <w:szCs w:val="24"/>
        </w:rPr>
      </w:pPr>
      <w:r w:rsidRPr="001129DE">
        <w:rPr>
          <w:rFonts w:ascii="Times New Roman" w:hAnsi="Times New Roman" w:cs="Times New Roman"/>
          <w:sz w:val="24"/>
          <w:szCs w:val="24"/>
        </w:rPr>
        <w:t>подтверждение данных о наличии на отчетную дату кредиторской или дебиторской задолженности на основании решения судебных органов;</w:t>
      </w:r>
    </w:p>
    <w:p w:rsidR="001129DE" w:rsidRPr="001129DE" w:rsidRDefault="001129DE" w:rsidP="001129DE">
      <w:pPr>
        <w:rPr>
          <w:rFonts w:ascii="Times New Roman" w:hAnsi="Times New Roman" w:cs="Times New Roman"/>
          <w:sz w:val="24"/>
          <w:szCs w:val="24"/>
        </w:rPr>
      </w:pPr>
      <w:r w:rsidRPr="001129DE">
        <w:rPr>
          <w:rFonts w:ascii="Times New Roman" w:hAnsi="Times New Roman" w:cs="Times New Roman"/>
          <w:sz w:val="24"/>
          <w:szCs w:val="24"/>
        </w:rPr>
        <w:t>государственная регистрация в текущем году права оперативного управления на объект недвижимости, полученный (переданный или введенный в эксплуатацию) в прошлом (отчетном) году;</w:t>
      </w:r>
    </w:p>
    <w:p w:rsidR="001129DE" w:rsidRPr="001129DE" w:rsidRDefault="001129DE" w:rsidP="001129DE">
      <w:pPr>
        <w:rPr>
          <w:rFonts w:ascii="Times New Roman" w:hAnsi="Times New Roman" w:cs="Times New Roman"/>
          <w:sz w:val="24"/>
          <w:szCs w:val="24"/>
        </w:rPr>
      </w:pPr>
      <w:r w:rsidRPr="001129DE">
        <w:rPr>
          <w:rFonts w:ascii="Times New Roman" w:hAnsi="Times New Roman" w:cs="Times New Roman"/>
          <w:sz w:val="24"/>
          <w:szCs w:val="24"/>
        </w:rPr>
        <w:t>объявление в установленном порядке дебитора учреждения банкротом, если по состоянию на отчетную дату в отношении этого дебитора уже осуществлялась процедура банкротства;</w:t>
      </w:r>
    </w:p>
    <w:p w:rsidR="001129DE" w:rsidRPr="001129DE" w:rsidRDefault="001129DE" w:rsidP="001129DE">
      <w:pPr>
        <w:rPr>
          <w:rFonts w:ascii="Times New Roman" w:hAnsi="Times New Roman" w:cs="Times New Roman"/>
          <w:sz w:val="24"/>
          <w:szCs w:val="24"/>
        </w:rPr>
      </w:pPr>
      <w:r w:rsidRPr="001129DE">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1129DE" w:rsidRPr="001129DE" w:rsidRDefault="001129DE" w:rsidP="001129DE">
      <w:pPr>
        <w:rPr>
          <w:rFonts w:ascii="Times New Roman" w:hAnsi="Times New Roman" w:cs="Times New Roman"/>
          <w:sz w:val="24"/>
          <w:szCs w:val="24"/>
        </w:rPr>
      </w:pPr>
      <w:r w:rsidRPr="001129DE">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учреждения, которое ведет к искажению бухгалтерской отчетности за отчетный период;</w:t>
      </w:r>
    </w:p>
    <w:p w:rsidR="001129DE" w:rsidRPr="001129DE" w:rsidRDefault="001129DE" w:rsidP="001129DE">
      <w:pPr>
        <w:rPr>
          <w:rFonts w:ascii="Times New Roman" w:hAnsi="Times New Roman" w:cs="Times New Roman"/>
          <w:sz w:val="24"/>
          <w:szCs w:val="24"/>
        </w:rPr>
      </w:pPr>
      <w:r w:rsidRPr="001129DE">
        <w:rPr>
          <w:rFonts w:ascii="Times New Roman" w:hAnsi="Times New Roman" w:cs="Times New Roman"/>
          <w:sz w:val="24"/>
          <w:szCs w:val="24"/>
        </w:rPr>
        <w:t>проведение инвентаризации или документальной проверки и обнаружение фактов несоответствия данных бухгалтерского учета фактическому состоянию объектов учета.</w:t>
      </w:r>
    </w:p>
    <w:p w:rsidR="001129DE" w:rsidRDefault="001129DE" w:rsidP="001129D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w:t>
      </w:r>
    </w:p>
    <w:p w:rsidR="00F16EE3" w:rsidRDefault="004C006C" w:rsidP="00F16EE3">
      <w:pPr>
        <w:rPr>
          <w:rFonts w:ascii="Times New Roman" w:hAnsi="Times New Roman" w:cs="Times New Roman"/>
          <w:sz w:val="24"/>
          <w:szCs w:val="24"/>
        </w:rPr>
      </w:pPr>
      <w:r>
        <w:rPr>
          <w:rFonts w:ascii="Times New Roman" w:eastAsia="Times New Roman" w:hAnsi="Times New Roman" w:cs="Times New Roman"/>
          <w:sz w:val="24"/>
          <w:szCs w:val="24"/>
        </w:rPr>
        <w:t xml:space="preserve">        События после отчетной даты отражаются в б</w:t>
      </w:r>
      <w:r w:rsidR="004A5D02">
        <w:rPr>
          <w:rFonts w:ascii="Times New Roman" w:eastAsia="Times New Roman" w:hAnsi="Times New Roman" w:cs="Times New Roman"/>
          <w:sz w:val="24"/>
          <w:szCs w:val="24"/>
        </w:rPr>
        <w:t>ухгалтерск</w:t>
      </w:r>
      <w:r>
        <w:rPr>
          <w:rFonts w:ascii="Times New Roman" w:eastAsia="Times New Roman" w:hAnsi="Times New Roman" w:cs="Times New Roman"/>
          <w:sz w:val="24"/>
          <w:szCs w:val="24"/>
        </w:rPr>
        <w:t>ом учете заключительными операциями отчетного года</w:t>
      </w:r>
      <w:r w:rsidR="004A5D02">
        <w:rPr>
          <w:rFonts w:ascii="Times New Roman" w:eastAsia="Times New Roman" w:hAnsi="Times New Roman" w:cs="Times New Roman"/>
          <w:sz w:val="24"/>
          <w:szCs w:val="24"/>
        </w:rPr>
        <w:t>.</w:t>
      </w:r>
      <w:r w:rsidR="00F16EE3" w:rsidRPr="00F16EE3">
        <w:rPr>
          <w:rFonts w:ascii="Times New Roman" w:hAnsi="Times New Roman" w:cs="Times New Roman"/>
          <w:sz w:val="24"/>
          <w:szCs w:val="24"/>
        </w:rPr>
        <w:t xml:space="preserve"> </w:t>
      </w:r>
    </w:p>
    <w:p w:rsidR="00F16EE3" w:rsidRPr="001129DE" w:rsidRDefault="00F16EE3" w:rsidP="00F16EE3">
      <w:pPr>
        <w:rPr>
          <w:rFonts w:ascii="Times New Roman" w:hAnsi="Times New Roman" w:cs="Times New Roman"/>
          <w:sz w:val="24"/>
          <w:szCs w:val="24"/>
        </w:rPr>
      </w:pPr>
      <w:r>
        <w:rPr>
          <w:rFonts w:ascii="Times New Roman" w:hAnsi="Times New Roman" w:cs="Times New Roman"/>
          <w:sz w:val="24"/>
          <w:szCs w:val="24"/>
        </w:rPr>
        <w:t xml:space="preserve">        З</w:t>
      </w:r>
      <w:r w:rsidRPr="001129DE">
        <w:rPr>
          <w:rFonts w:ascii="Times New Roman" w:hAnsi="Times New Roman" w:cs="Times New Roman"/>
          <w:sz w:val="24"/>
          <w:szCs w:val="24"/>
        </w:rPr>
        <w:t xml:space="preserve">а принятие решения об отражении операций после отчетной даты </w:t>
      </w:r>
      <w:r>
        <w:rPr>
          <w:rFonts w:ascii="Times New Roman" w:hAnsi="Times New Roman" w:cs="Times New Roman"/>
          <w:sz w:val="24"/>
          <w:szCs w:val="24"/>
        </w:rPr>
        <w:t xml:space="preserve"> отвечает </w:t>
      </w:r>
      <w:r w:rsidRPr="001129DE">
        <w:rPr>
          <w:rFonts w:ascii="Times New Roman" w:hAnsi="Times New Roman" w:cs="Times New Roman"/>
          <w:sz w:val="24"/>
          <w:szCs w:val="24"/>
        </w:rPr>
        <w:t>главный бухгалтер учреждения</w:t>
      </w:r>
      <w:r>
        <w:rPr>
          <w:rFonts w:ascii="Times New Roman" w:hAnsi="Times New Roman" w:cs="Times New Roman"/>
          <w:sz w:val="24"/>
          <w:szCs w:val="24"/>
        </w:rPr>
        <w:t>.</w:t>
      </w:r>
    </w:p>
    <w:p w:rsidR="004C006C" w:rsidRDefault="004C006C" w:rsidP="00A155F5">
      <w:pPr>
        <w:spacing w:before="100" w:beforeAutospacing="1" w:after="100" w:afterAutospacing="1" w:line="240" w:lineRule="auto"/>
        <w:jc w:val="both"/>
        <w:rPr>
          <w:rFonts w:ascii="Times New Roman" w:eastAsia="Times New Roman" w:hAnsi="Times New Roman" w:cs="Times New Roman"/>
          <w:sz w:val="24"/>
          <w:szCs w:val="24"/>
        </w:rPr>
      </w:pPr>
    </w:p>
    <w:p w:rsidR="00C378A1" w:rsidRPr="00C8012B" w:rsidRDefault="00C378A1" w:rsidP="00A155F5">
      <w:pPr>
        <w:spacing w:before="100" w:beforeAutospacing="1" w:after="100" w:afterAutospacing="1" w:line="240" w:lineRule="auto"/>
        <w:jc w:val="both"/>
        <w:rPr>
          <w:rFonts w:ascii="Times New Roman" w:eastAsia="Times New Roman" w:hAnsi="Times New Roman" w:cs="Times New Roman"/>
          <w:b/>
          <w:sz w:val="24"/>
          <w:szCs w:val="24"/>
        </w:rPr>
      </w:pPr>
      <w:r w:rsidRPr="00E26885">
        <w:rPr>
          <w:rFonts w:ascii="Times New Roman" w:eastAsia="Times New Roman" w:hAnsi="Times New Roman" w:cs="Times New Roman"/>
          <w:b/>
          <w:sz w:val="24"/>
          <w:szCs w:val="24"/>
        </w:rPr>
        <w:t>II. Методический раздел</w:t>
      </w:r>
    </w:p>
    <w:p w:rsidR="00D73111" w:rsidRPr="00C378A1" w:rsidRDefault="00D73111"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4605">
        <w:rPr>
          <w:rFonts w:ascii="Times New Roman" w:eastAsia="Times New Roman" w:hAnsi="Times New Roman" w:cs="Times New Roman"/>
          <w:sz w:val="24"/>
          <w:szCs w:val="24"/>
        </w:rPr>
        <w:t>Бухгалтерский</w:t>
      </w:r>
      <w:r>
        <w:rPr>
          <w:rFonts w:ascii="Times New Roman" w:eastAsia="Times New Roman" w:hAnsi="Times New Roman" w:cs="Times New Roman"/>
          <w:sz w:val="24"/>
          <w:szCs w:val="24"/>
        </w:rPr>
        <w:t xml:space="preserve">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для регистрации содержащихся в них данных в регистрах бухучета.  </w:t>
      </w:r>
    </w:p>
    <w:p w:rsidR="00C378A1" w:rsidRPr="00C378A1"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C378A1">
        <w:rPr>
          <w:rFonts w:ascii="Times New Roman" w:eastAsia="Times New Roman" w:hAnsi="Times New Roman" w:cs="Times New Roman"/>
          <w:sz w:val="24"/>
          <w:szCs w:val="24"/>
        </w:rPr>
        <w:t>1. Бухгалтерский учет основных средств ведется в соответствии с Инструкциями № 157н</w:t>
      </w:r>
      <w:r w:rsidR="006E3A6B">
        <w:rPr>
          <w:rFonts w:ascii="Times New Roman" w:eastAsia="Times New Roman" w:hAnsi="Times New Roman" w:cs="Times New Roman"/>
          <w:sz w:val="24"/>
          <w:szCs w:val="24"/>
        </w:rPr>
        <w:t>,</w:t>
      </w:r>
      <w:r w:rsidRPr="00C378A1">
        <w:rPr>
          <w:rFonts w:ascii="Times New Roman" w:eastAsia="Times New Roman" w:hAnsi="Times New Roman" w:cs="Times New Roman"/>
          <w:sz w:val="24"/>
          <w:szCs w:val="24"/>
        </w:rPr>
        <w:t xml:space="preserve">  № 174н</w:t>
      </w:r>
      <w:r w:rsidR="006E3A6B" w:rsidRPr="006E3A6B">
        <w:rPr>
          <w:rFonts w:ascii="Times New Roman" w:hAnsi="Times New Roman" w:cs="Times New Roman"/>
          <w:sz w:val="24"/>
          <w:szCs w:val="24"/>
        </w:rPr>
        <w:t xml:space="preserve"> </w:t>
      </w:r>
      <w:r w:rsidR="00556CF9">
        <w:rPr>
          <w:rFonts w:ascii="Times New Roman" w:hAnsi="Times New Roman" w:cs="Times New Roman"/>
          <w:sz w:val="24"/>
          <w:szCs w:val="24"/>
        </w:rPr>
        <w:t xml:space="preserve">и федерального стандарта «Основные средства», утвержденного </w:t>
      </w:r>
      <w:r w:rsidR="006E3A6B" w:rsidRPr="006E3A6B">
        <w:rPr>
          <w:rFonts w:ascii="Times New Roman" w:hAnsi="Times New Roman" w:cs="Times New Roman"/>
          <w:sz w:val="24"/>
          <w:szCs w:val="24"/>
        </w:rPr>
        <w:t>Приказ</w:t>
      </w:r>
      <w:r w:rsidR="00556CF9">
        <w:rPr>
          <w:rFonts w:ascii="Times New Roman" w:hAnsi="Times New Roman" w:cs="Times New Roman"/>
          <w:sz w:val="24"/>
          <w:szCs w:val="24"/>
        </w:rPr>
        <w:t>ом</w:t>
      </w:r>
      <w:r w:rsidR="006E3A6B" w:rsidRPr="006E3A6B">
        <w:rPr>
          <w:rFonts w:ascii="Times New Roman" w:hAnsi="Times New Roman" w:cs="Times New Roman"/>
          <w:sz w:val="24"/>
          <w:szCs w:val="24"/>
        </w:rPr>
        <w:t xml:space="preserve"> Минфина России № 257н</w:t>
      </w:r>
      <w:r w:rsidRPr="00C378A1">
        <w:rPr>
          <w:rFonts w:ascii="Times New Roman" w:eastAsia="Times New Roman" w:hAnsi="Times New Roman" w:cs="Times New Roman"/>
          <w:sz w:val="24"/>
          <w:szCs w:val="24"/>
        </w:rPr>
        <w:t xml:space="preserve">. </w:t>
      </w:r>
      <w:proofErr w:type="gramStart"/>
      <w:r w:rsidRPr="00C378A1">
        <w:rPr>
          <w:rFonts w:ascii="Times New Roman" w:eastAsia="Times New Roman" w:hAnsi="Times New Roman" w:cs="Times New Roman"/>
          <w:sz w:val="24"/>
          <w:szCs w:val="24"/>
        </w:rPr>
        <w:t xml:space="preserve">Материальные </w:t>
      </w:r>
      <w:r w:rsidR="00D650FB">
        <w:rPr>
          <w:rFonts w:ascii="Times New Roman" w:eastAsia="Times New Roman" w:hAnsi="Times New Roman" w:cs="Times New Roman"/>
          <w:sz w:val="24"/>
          <w:szCs w:val="24"/>
        </w:rPr>
        <w:t>ценности, являющиеся активами,</w:t>
      </w:r>
      <w:r w:rsidRPr="00C378A1">
        <w:rPr>
          <w:rFonts w:ascii="Times New Roman" w:eastAsia="Times New Roman" w:hAnsi="Times New Roman" w:cs="Times New Roman"/>
          <w:sz w:val="24"/>
          <w:szCs w:val="24"/>
        </w:rPr>
        <w:t xml:space="preserve">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w:t>
      </w:r>
      <w:r w:rsidR="00D650FB">
        <w:rPr>
          <w:rFonts w:ascii="Times New Roman" w:eastAsia="Times New Roman" w:hAnsi="Times New Roman" w:cs="Times New Roman"/>
          <w:sz w:val="24"/>
          <w:szCs w:val="24"/>
        </w:rPr>
        <w:t xml:space="preserve">(праве владения и (или) пользования имуществом, возникающем по договору аренды (имущественного найма) </w:t>
      </w:r>
      <w:r w:rsidR="00107C44">
        <w:rPr>
          <w:rFonts w:ascii="Times New Roman" w:eastAsia="Times New Roman" w:hAnsi="Times New Roman" w:cs="Times New Roman"/>
          <w:sz w:val="24"/>
          <w:szCs w:val="24"/>
        </w:rPr>
        <w:t xml:space="preserve">либо договору безвозмездного пользования) </w:t>
      </w:r>
      <w:r w:rsidRPr="00C378A1">
        <w:rPr>
          <w:rFonts w:ascii="Times New Roman" w:eastAsia="Times New Roman" w:hAnsi="Times New Roman" w:cs="Times New Roman"/>
          <w:sz w:val="24"/>
          <w:szCs w:val="24"/>
        </w:rPr>
        <w:t xml:space="preserve">в </w:t>
      </w:r>
      <w:r w:rsidR="00107C44">
        <w:rPr>
          <w:rFonts w:ascii="Times New Roman" w:eastAsia="Times New Roman" w:hAnsi="Times New Roman" w:cs="Times New Roman"/>
          <w:sz w:val="24"/>
          <w:szCs w:val="24"/>
        </w:rPr>
        <w:t>целях выполнения им государственных</w:t>
      </w:r>
      <w:r w:rsidRPr="00C378A1">
        <w:rPr>
          <w:rFonts w:ascii="Times New Roman" w:eastAsia="Times New Roman" w:hAnsi="Times New Roman" w:cs="Times New Roman"/>
          <w:sz w:val="24"/>
          <w:szCs w:val="24"/>
        </w:rPr>
        <w:t xml:space="preserve"> полномочий (функций)</w:t>
      </w:r>
      <w:r w:rsidR="00107C44">
        <w:rPr>
          <w:rFonts w:ascii="Times New Roman" w:eastAsia="Times New Roman" w:hAnsi="Times New Roman" w:cs="Times New Roman"/>
          <w:sz w:val="24"/>
          <w:szCs w:val="24"/>
        </w:rPr>
        <w:t>, осуществления деятельности по выполнению работ, оказанию услуг</w:t>
      </w:r>
      <w:r w:rsidRPr="00C378A1">
        <w:rPr>
          <w:rFonts w:ascii="Times New Roman" w:eastAsia="Times New Roman" w:hAnsi="Times New Roman" w:cs="Times New Roman"/>
          <w:sz w:val="24"/>
          <w:szCs w:val="24"/>
        </w:rPr>
        <w:t xml:space="preserve"> либо для управленческих нужд</w:t>
      </w:r>
      <w:r w:rsidR="00DD364C">
        <w:rPr>
          <w:rFonts w:ascii="Times New Roman" w:eastAsia="Times New Roman" w:hAnsi="Times New Roman" w:cs="Times New Roman"/>
          <w:sz w:val="24"/>
          <w:szCs w:val="24"/>
        </w:rPr>
        <w:t>.</w:t>
      </w:r>
      <w:proofErr w:type="gramEnd"/>
      <w:r w:rsidR="00DD364C">
        <w:rPr>
          <w:rFonts w:ascii="Times New Roman" w:eastAsia="Times New Roman" w:hAnsi="Times New Roman" w:cs="Times New Roman"/>
          <w:sz w:val="24"/>
          <w:szCs w:val="24"/>
        </w:rPr>
        <w:t xml:space="preserve"> </w:t>
      </w:r>
      <w:r w:rsidR="00B011E4">
        <w:rPr>
          <w:rFonts w:ascii="Times New Roman" w:eastAsia="Times New Roman" w:hAnsi="Times New Roman" w:cs="Times New Roman"/>
          <w:sz w:val="24"/>
          <w:szCs w:val="24"/>
        </w:rPr>
        <w:t xml:space="preserve">Основанием для принятия к </w:t>
      </w:r>
      <w:r w:rsidR="00B011E4" w:rsidRPr="00DB6228">
        <w:rPr>
          <w:rFonts w:ascii="Times New Roman" w:eastAsia="Times New Roman" w:hAnsi="Times New Roman" w:cs="Times New Roman"/>
          <w:sz w:val="24"/>
          <w:szCs w:val="24"/>
        </w:rPr>
        <w:t>бухгалтерскому учету явля</w:t>
      </w:r>
      <w:r w:rsidR="00396827" w:rsidRPr="00DB6228">
        <w:rPr>
          <w:rFonts w:ascii="Times New Roman" w:eastAsia="Times New Roman" w:hAnsi="Times New Roman" w:cs="Times New Roman"/>
          <w:sz w:val="24"/>
          <w:szCs w:val="24"/>
        </w:rPr>
        <w:t>ю</w:t>
      </w:r>
      <w:r w:rsidR="00B011E4" w:rsidRPr="00DB6228">
        <w:rPr>
          <w:rFonts w:ascii="Times New Roman" w:eastAsia="Times New Roman" w:hAnsi="Times New Roman" w:cs="Times New Roman"/>
          <w:sz w:val="24"/>
          <w:szCs w:val="24"/>
        </w:rPr>
        <w:t xml:space="preserve">тся </w:t>
      </w:r>
      <w:r w:rsidR="00396827" w:rsidRPr="00DB6228">
        <w:rPr>
          <w:rFonts w:ascii="Times New Roman" w:eastAsia="Times New Roman" w:hAnsi="Times New Roman" w:cs="Times New Roman"/>
          <w:sz w:val="24"/>
          <w:szCs w:val="24"/>
        </w:rPr>
        <w:t>первичные учетные документы</w:t>
      </w:r>
      <w:r w:rsidR="00DB6228">
        <w:rPr>
          <w:rFonts w:ascii="Times New Roman" w:eastAsia="Times New Roman" w:hAnsi="Times New Roman" w:cs="Times New Roman"/>
          <w:sz w:val="24"/>
          <w:szCs w:val="24"/>
        </w:rPr>
        <w:t xml:space="preserve">, предусмотренные </w:t>
      </w:r>
      <w:r w:rsidR="00DB6228">
        <w:rPr>
          <w:rFonts w:ascii="Times New Roman" w:eastAsia="Times New Roman" w:hAnsi="Times New Roman" w:cs="Times New Roman"/>
          <w:sz w:val="24"/>
          <w:szCs w:val="24"/>
        </w:rPr>
        <w:lastRenderedPageBreak/>
        <w:t>условиями договор</w:t>
      </w:r>
      <w:proofErr w:type="gramStart"/>
      <w:r w:rsidR="00DB6228">
        <w:rPr>
          <w:rFonts w:ascii="Times New Roman" w:eastAsia="Times New Roman" w:hAnsi="Times New Roman" w:cs="Times New Roman"/>
          <w:sz w:val="24"/>
          <w:szCs w:val="24"/>
        </w:rPr>
        <w:t>а(</w:t>
      </w:r>
      <w:proofErr w:type="gramEnd"/>
      <w:r w:rsidR="00DB6228">
        <w:rPr>
          <w:rFonts w:ascii="Times New Roman" w:eastAsia="Times New Roman" w:hAnsi="Times New Roman" w:cs="Times New Roman"/>
          <w:sz w:val="24"/>
          <w:szCs w:val="24"/>
        </w:rPr>
        <w:t xml:space="preserve"> контракта) отгрузочных документов, оформленны</w:t>
      </w:r>
      <w:r w:rsidR="007E43F2">
        <w:rPr>
          <w:rFonts w:ascii="Times New Roman" w:eastAsia="Times New Roman" w:hAnsi="Times New Roman" w:cs="Times New Roman"/>
          <w:sz w:val="24"/>
          <w:szCs w:val="24"/>
        </w:rPr>
        <w:t>е</w:t>
      </w:r>
      <w:r w:rsidR="00DB6228">
        <w:rPr>
          <w:rFonts w:ascii="Times New Roman" w:eastAsia="Times New Roman" w:hAnsi="Times New Roman" w:cs="Times New Roman"/>
          <w:sz w:val="24"/>
          <w:szCs w:val="24"/>
        </w:rPr>
        <w:t xml:space="preserve"> надлежащим </w:t>
      </w:r>
      <w:r w:rsidR="00DB6228" w:rsidRPr="005D6E00">
        <w:rPr>
          <w:rFonts w:ascii="Times New Roman" w:eastAsia="Times New Roman" w:hAnsi="Times New Roman" w:cs="Times New Roman"/>
          <w:sz w:val="24"/>
          <w:szCs w:val="24"/>
        </w:rPr>
        <w:t>образом.</w:t>
      </w:r>
      <w:r w:rsidR="00396827" w:rsidRPr="005D6E00">
        <w:rPr>
          <w:rFonts w:ascii="Times New Roman" w:eastAsia="Times New Roman" w:hAnsi="Times New Roman" w:cs="Times New Roman"/>
          <w:sz w:val="24"/>
          <w:szCs w:val="24"/>
        </w:rPr>
        <w:t xml:space="preserve"> </w:t>
      </w:r>
      <w:r w:rsidRPr="005D6E00">
        <w:rPr>
          <w:rFonts w:ascii="Times New Roman" w:eastAsia="Times New Roman" w:hAnsi="Times New Roman" w:cs="Times New Roman"/>
          <w:sz w:val="24"/>
          <w:szCs w:val="24"/>
        </w:rPr>
        <w:t>Первоначальная стоимость введенных</w:t>
      </w:r>
      <w:r w:rsidRPr="00C378A1">
        <w:rPr>
          <w:rFonts w:ascii="Times New Roman" w:eastAsia="Times New Roman" w:hAnsi="Times New Roman" w:cs="Times New Roman"/>
          <w:sz w:val="24"/>
          <w:szCs w:val="24"/>
        </w:rPr>
        <w:t xml:space="preserve"> в эксплуатацию объектов движимого имущества, являющихся основными средствами стоимостью до </w:t>
      </w:r>
      <w:r w:rsidR="001443CC">
        <w:rPr>
          <w:rFonts w:ascii="Times New Roman" w:eastAsia="Times New Roman" w:hAnsi="Times New Roman" w:cs="Times New Roman"/>
          <w:sz w:val="24"/>
          <w:szCs w:val="24"/>
        </w:rPr>
        <w:t>10 000</w:t>
      </w:r>
      <w:r w:rsidRPr="00C378A1">
        <w:rPr>
          <w:rFonts w:ascii="Times New Roman" w:eastAsia="Times New Roman" w:hAnsi="Times New Roman" w:cs="Times New Roman"/>
          <w:sz w:val="24"/>
          <w:szCs w:val="24"/>
        </w:rPr>
        <w:t xml:space="preserve"> руб. включительно, списывается с балансового учета с одновременным отражением объектов на забалансовом счете. Указанные основные средства учитываются на забалансовом счете 21 "Основные средства в эксплуатации" </w:t>
      </w:r>
      <w:r w:rsidR="002A09B4">
        <w:rPr>
          <w:rFonts w:ascii="Times New Roman" w:eastAsia="Times New Roman" w:hAnsi="Times New Roman" w:cs="Times New Roman"/>
          <w:sz w:val="24"/>
          <w:szCs w:val="24"/>
        </w:rPr>
        <w:t>по фактической цене приобретения.</w:t>
      </w:r>
      <w:r w:rsidR="00DD364C">
        <w:rPr>
          <w:rFonts w:ascii="Times New Roman" w:eastAsia="Times New Roman" w:hAnsi="Times New Roman" w:cs="Times New Roman"/>
          <w:sz w:val="24"/>
          <w:szCs w:val="24"/>
        </w:rPr>
        <w:t xml:space="preserve"> Хозяйственный инвентарь</w:t>
      </w:r>
      <w:r w:rsidR="00214605">
        <w:rPr>
          <w:rFonts w:ascii="Times New Roman" w:eastAsia="Times New Roman" w:hAnsi="Times New Roman" w:cs="Times New Roman"/>
          <w:sz w:val="24"/>
          <w:szCs w:val="24"/>
        </w:rPr>
        <w:t xml:space="preserve"> (строительные</w:t>
      </w:r>
      <w:r w:rsidR="00DD364C">
        <w:rPr>
          <w:rFonts w:ascii="Times New Roman" w:eastAsia="Times New Roman" w:hAnsi="Times New Roman" w:cs="Times New Roman"/>
          <w:sz w:val="24"/>
          <w:szCs w:val="24"/>
        </w:rPr>
        <w:t xml:space="preserve"> инструменты, наборы инструментов, садовый инвентарь</w:t>
      </w:r>
      <w:r w:rsidR="00214605">
        <w:rPr>
          <w:rFonts w:ascii="Times New Roman" w:eastAsia="Times New Roman" w:hAnsi="Times New Roman" w:cs="Times New Roman"/>
          <w:sz w:val="24"/>
          <w:szCs w:val="24"/>
        </w:rPr>
        <w:t xml:space="preserve"> и т.п.)</w:t>
      </w:r>
      <w:r w:rsidR="00DD364C">
        <w:rPr>
          <w:rFonts w:ascii="Times New Roman" w:eastAsia="Times New Roman" w:hAnsi="Times New Roman" w:cs="Times New Roman"/>
          <w:sz w:val="24"/>
          <w:szCs w:val="24"/>
        </w:rPr>
        <w:t xml:space="preserve"> со сроком полезного использования более 12 месяцев</w:t>
      </w:r>
      <w:r w:rsidR="00214605">
        <w:rPr>
          <w:rFonts w:ascii="Times New Roman" w:eastAsia="Times New Roman" w:hAnsi="Times New Roman" w:cs="Times New Roman"/>
          <w:sz w:val="24"/>
          <w:szCs w:val="24"/>
        </w:rPr>
        <w:t xml:space="preserve"> относить к объектам основных средств.</w:t>
      </w:r>
      <w:r w:rsidR="002A09B4">
        <w:rPr>
          <w:rFonts w:ascii="Times New Roman" w:eastAsia="Times New Roman" w:hAnsi="Times New Roman" w:cs="Times New Roman"/>
          <w:sz w:val="24"/>
          <w:szCs w:val="24"/>
        </w:rPr>
        <w:t xml:space="preserve"> </w:t>
      </w:r>
      <w:r w:rsidRPr="00EC27B1">
        <w:rPr>
          <w:rFonts w:ascii="Times New Roman" w:eastAsia="Times New Roman" w:hAnsi="Times New Roman" w:cs="Times New Roman"/>
          <w:sz w:val="24"/>
          <w:szCs w:val="24"/>
        </w:rPr>
        <w:t xml:space="preserve">Выбытие инвентарных объектов основных средств, в том числе объектов движимого имущества стоимостью до </w:t>
      </w:r>
      <w:r w:rsidR="001443CC">
        <w:rPr>
          <w:rFonts w:ascii="Times New Roman" w:eastAsia="Times New Roman" w:hAnsi="Times New Roman" w:cs="Times New Roman"/>
          <w:sz w:val="24"/>
          <w:szCs w:val="24"/>
        </w:rPr>
        <w:t xml:space="preserve">10 </w:t>
      </w:r>
      <w:r w:rsidRPr="00EC27B1">
        <w:rPr>
          <w:rFonts w:ascii="Times New Roman" w:eastAsia="Times New Roman" w:hAnsi="Times New Roman" w:cs="Times New Roman"/>
          <w:sz w:val="24"/>
          <w:szCs w:val="24"/>
        </w:rPr>
        <w:t xml:space="preserve">000 руб. включительно, учитываемых на забалансовом учете, отражается </w:t>
      </w:r>
      <w:r w:rsidR="00214605">
        <w:rPr>
          <w:rFonts w:ascii="Times New Roman" w:eastAsia="Times New Roman" w:hAnsi="Times New Roman" w:cs="Times New Roman"/>
          <w:sz w:val="24"/>
          <w:szCs w:val="24"/>
        </w:rPr>
        <w:t xml:space="preserve">также </w:t>
      </w:r>
      <w:r w:rsidRPr="00EC27B1">
        <w:rPr>
          <w:rFonts w:ascii="Times New Roman" w:eastAsia="Times New Roman" w:hAnsi="Times New Roman" w:cs="Times New Roman"/>
          <w:sz w:val="24"/>
          <w:szCs w:val="24"/>
        </w:rPr>
        <w:t xml:space="preserve">на основании решения комиссии по </w:t>
      </w:r>
      <w:r w:rsidR="00DD364C">
        <w:rPr>
          <w:rFonts w:ascii="Times New Roman" w:eastAsia="Times New Roman" w:hAnsi="Times New Roman" w:cs="Times New Roman"/>
          <w:sz w:val="24"/>
          <w:szCs w:val="24"/>
        </w:rPr>
        <w:t>инвентаризации</w:t>
      </w:r>
      <w:r w:rsidR="006332A9">
        <w:rPr>
          <w:rFonts w:ascii="Times New Roman" w:eastAsia="Times New Roman" w:hAnsi="Times New Roman" w:cs="Times New Roman"/>
          <w:sz w:val="24"/>
          <w:szCs w:val="24"/>
        </w:rPr>
        <w:t>, принятию</w:t>
      </w:r>
      <w:bookmarkStart w:id="0" w:name="_GoBack"/>
      <w:bookmarkEnd w:id="0"/>
      <w:r w:rsidR="00DD364C">
        <w:rPr>
          <w:rFonts w:ascii="Times New Roman" w:eastAsia="Times New Roman" w:hAnsi="Times New Roman" w:cs="Times New Roman"/>
          <w:sz w:val="24"/>
          <w:szCs w:val="24"/>
        </w:rPr>
        <w:t xml:space="preserve"> и списанию основных средств и прочих товарно-материальных ценностей</w:t>
      </w:r>
      <w:r w:rsidR="00214605">
        <w:rPr>
          <w:rFonts w:ascii="Times New Roman" w:eastAsia="Times New Roman" w:hAnsi="Times New Roman" w:cs="Times New Roman"/>
          <w:sz w:val="24"/>
          <w:szCs w:val="24"/>
        </w:rPr>
        <w:t>.</w:t>
      </w:r>
    </w:p>
    <w:p w:rsidR="00C378A1" w:rsidRPr="00C378A1"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C378A1">
        <w:rPr>
          <w:rFonts w:ascii="Times New Roman" w:eastAsia="Times New Roman" w:hAnsi="Times New Roman" w:cs="Times New Roman"/>
          <w:sz w:val="24"/>
          <w:szCs w:val="24"/>
        </w:rPr>
        <w:t>Бухгалтерский учет основных средств ведется с детализацией по материально ответственным лицам.</w:t>
      </w:r>
    </w:p>
    <w:p w:rsidR="00C378A1"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C378A1">
        <w:rPr>
          <w:rFonts w:ascii="Times New Roman" w:eastAsia="Times New Roman" w:hAnsi="Times New Roman" w:cs="Times New Roman"/>
          <w:sz w:val="24"/>
          <w:szCs w:val="24"/>
        </w:rPr>
        <w:t>Каждому объекту основных средств, непроизведенных и нематериальных активов, кроме объектов основных сре</w:t>
      </w:r>
      <w:proofErr w:type="gramStart"/>
      <w:r w:rsidRPr="00C378A1">
        <w:rPr>
          <w:rFonts w:ascii="Times New Roman" w:eastAsia="Times New Roman" w:hAnsi="Times New Roman" w:cs="Times New Roman"/>
          <w:sz w:val="24"/>
          <w:szCs w:val="24"/>
        </w:rPr>
        <w:t>дств ст</w:t>
      </w:r>
      <w:proofErr w:type="gramEnd"/>
      <w:r w:rsidRPr="00C378A1">
        <w:rPr>
          <w:rFonts w:ascii="Times New Roman" w:eastAsia="Times New Roman" w:hAnsi="Times New Roman" w:cs="Times New Roman"/>
          <w:sz w:val="24"/>
          <w:szCs w:val="24"/>
        </w:rPr>
        <w:t xml:space="preserve">оимостью до </w:t>
      </w:r>
      <w:r w:rsidR="001443CC">
        <w:rPr>
          <w:rFonts w:ascii="Times New Roman" w:eastAsia="Times New Roman" w:hAnsi="Times New Roman" w:cs="Times New Roman"/>
          <w:sz w:val="24"/>
          <w:szCs w:val="24"/>
        </w:rPr>
        <w:t>10</w:t>
      </w:r>
      <w:r w:rsidRPr="00C378A1">
        <w:rPr>
          <w:rFonts w:ascii="Times New Roman" w:eastAsia="Times New Roman" w:hAnsi="Times New Roman" w:cs="Times New Roman"/>
          <w:sz w:val="24"/>
          <w:szCs w:val="24"/>
        </w:rPr>
        <w:t xml:space="preserve">000 руб. включительно, независимо от того, находится ли он в эксплуатации, запасе или на консервации, присваивается уникальный инвентарный порядковый номер, состоящий из </w:t>
      </w:r>
      <w:r w:rsidR="007C5544">
        <w:rPr>
          <w:rFonts w:ascii="Times New Roman" w:eastAsia="Times New Roman" w:hAnsi="Times New Roman" w:cs="Times New Roman"/>
          <w:sz w:val="24"/>
          <w:szCs w:val="24"/>
        </w:rPr>
        <w:t>1</w:t>
      </w:r>
      <w:r w:rsidR="001516EE">
        <w:rPr>
          <w:rFonts w:ascii="Times New Roman" w:eastAsia="Times New Roman" w:hAnsi="Times New Roman" w:cs="Times New Roman"/>
          <w:sz w:val="24"/>
          <w:szCs w:val="24"/>
        </w:rPr>
        <w:t>8</w:t>
      </w:r>
      <w:r w:rsidRPr="006C62C4">
        <w:rPr>
          <w:rFonts w:ascii="Times New Roman" w:eastAsia="Times New Roman" w:hAnsi="Times New Roman" w:cs="Times New Roman"/>
          <w:sz w:val="24"/>
          <w:szCs w:val="24"/>
        </w:rPr>
        <w:t xml:space="preserve"> разрядов:</w:t>
      </w:r>
    </w:p>
    <w:p w:rsidR="007C5544" w:rsidRPr="006C62C4" w:rsidRDefault="007C5544"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r w:rsidR="000462A7">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разряды – 00000000 </w:t>
      </w:r>
      <w:r w:rsidR="000462A7">
        <w:rPr>
          <w:rFonts w:ascii="Times New Roman" w:eastAsia="Times New Roman" w:hAnsi="Times New Roman" w:cs="Times New Roman"/>
          <w:sz w:val="24"/>
          <w:szCs w:val="24"/>
        </w:rPr>
        <w:t>000</w:t>
      </w:r>
    </w:p>
    <w:p w:rsidR="00306886" w:rsidRDefault="000462A7" w:rsidP="00A155F5">
      <w:pPr>
        <w:spacing w:line="240" w:lineRule="exact"/>
        <w:jc w:val="both"/>
        <w:rPr>
          <w:rFonts w:ascii="Times New Roman" w:hAnsi="Times New Roman" w:cs="Times New Roman"/>
          <w:sz w:val="24"/>
          <w:szCs w:val="24"/>
        </w:rPr>
      </w:pPr>
      <w:r>
        <w:rPr>
          <w:rFonts w:ascii="Times New Roman" w:hAnsi="Times New Roman" w:cs="Times New Roman"/>
          <w:sz w:val="24"/>
          <w:szCs w:val="24"/>
        </w:rPr>
        <w:t>12</w:t>
      </w:r>
      <w:r w:rsidR="007C5544">
        <w:rPr>
          <w:rFonts w:ascii="Times New Roman" w:hAnsi="Times New Roman" w:cs="Times New Roman"/>
          <w:sz w:val="24"/>
          <w:szCs w:val="24"/>
        </w:rPr>
        <w:t>-1</w:t>
      </w:r>
      <w:r>
        <w:rPr>
          <w:rFonts w:ascii="Times New Roman" w:hAnsi="Times New Roman" w:cs="Times New Roman"/>
          <w:sz w:val="24"/>
          <w:szCs w:val="24"/>
        </w:rPr>
        <w:t>3</w:t>
      </w:r>
      <w:r w:rsidR="007C5544">
        <w:rPr>
          <w:rFonts w:ascii="Times New Roman" w:hAnsi="Times New Roman" w:cs="Times New Roman"/>
          <w:sz w:val="24"/>
          <w:szCs w:val="24"/>
        </w:rPr>
        <w:t xml:space="preserve"> разряды - </w:t>
      </w:r>
      <w:r w:rsidR="00306886" w:rsidRPr="006C62C4">
        <w:rPr>
          <w:rFonts w:ascii="Times New Roman" w:hAnsi="Times New Roman" w:cs="Times New Roman"/>
          <w:sz w:val="24"/>
          <w:szCs w:val="24"/>
        </w:rPr>
        <w:t>код</w:t>
      </w:r>
      <w:r w:rsidR="00306886" w:rsidRPr="00306886">
        <w:t xml:space="preserve"> </w:t>
      </w:r>
      <w:r w:rsidR="00306886" w:rsidRPr="006C62C4">
        <w:rPr>
          <w:rFonts w:ascii="Times New Roman" w:hAnsi="Times New Roman" w:cs="Times New Roman"/>
          <w:sz w:val="24"/>
          <w:szCs w:val="24"/>
        </w:rPr>
        <w:t>аналитического счета: 1</w:t>
      </w:r>
      <w:r w:rsidR="00C378A1" w:rsidRPr="006C62C4">
        <w:rPr>
          <w:rFonts w:ascii="Times New Roman" w:hAnsi="Times New Roman" w:cs="Times New Roman"/>
          <w:sz w:val="24"/>
          <w:szCs w:val="24"/>
        </w:rPr>
        <w:t xml:space="preserve">0 </w:t>
      </w:r>
      <w:r w:rsidR="00306886" w:rsidRPr="006C62C4">
        <w:rPr>
          <w:rFonts w:ascii="Times New Roman" w:hAnsi="Times New Roman" w:cs="Times New Roman"/>
          <w:sz w:val="24"/>
          <w:szCs w:val="24"/>
        </w:rPr>
        <w:t>–здания</w:t>
      </w:r>
    </w:p>
    <w:p w:rsidR="00EF4049" w:rsidRDefault="00EF4049" w:rsidP="00EF4049">
      <w:pPr>
        <w:pStyle w:val="a5"/>
        <w:spacing w:line="240" w:lineRule="exact"/>
        <w:ind w:left="1428"/>
        <w:jc w:val="both"/>
      </w:pPr>
      <w:r>
        <w:t xml:space="preserve">                                                  </w:t>
      </w:r>
      <w:r w:rsidRPr="00306886">
        <w:t>11</w:t>
      </w:r>
      <w:r>
        <w:t xml:space="preserve"> –сооружения</w:t>
      </w:r>
    </w:p>
    <w:p w:rsidR="00306886" w:rsidRDefault="00306886" w:rsidP="00A155F5">
      <w:pPr>
        <w:pStyle w:val="a5"/>
        <w:spacing w:line="240" w:lineRule="exact"/>
        <w:ind w:left="1428"/>
        <w:jc w:val="both"/>
      </w:pPr>
      <w:r>
        <w:t xml:space="preserve">          </w:t>
      </w:r>
      <w:r w:rsidR="007C5544">
        <w:t xml:space="preserve">                         </w:t>
      </w:r>
      <w:r>
        <w:t xml:space="preserve">         </w:t>
      </w:r>
      <w:r w:rsidR="006C62C4">
        <w:t xml:space="preserve">    </w:t>
      </w:r>
      <w:r w:rsidR="000462A7">
        <w:t xml:space="preserve">  </w:t>
      </w:r>
      <w:r>
        <w:t>13 –машины и оборудование</w:t>
      </w:r>
    </w:p>
    <w:p w:rsidR="00306886" w:rsidRDefault="00306886" w:rsidP="00A155F5">
      <w:pPr>
        <w:pStyle w:val="a5"/>
        <w:spacing w:line="240" w:lineRule="exact"/>
        <w:ind w:left="1428"/>
        <w:jc w:val="both"/>
      </w:pPr>
      <w:r>
        <w:t xml:space="preserve">   </w:t>
      </w:r>
      <w:r w:rsidR="007C5544">
        <w:t xml:space="preserve">                         </w:t>
      </w:r>
      <w:r>
        <w:t xml:space="preserve">                </w:t>
      </w:r>
      <w:r w:rsidR="006C62C4">
        <w:t xml:space="preserve">    </w:t>
      </w:r>
      <w:r w:rsidR="000462A7">
        <w:t xml:space="preserve">  </w:t>
      </w:r>
      <w:r>
        <w:t>15 –транспортные средства</w:t>
      </w:r>
    </w:p>
    <w:p w:rsidR="00306886" w:rsidRDefault="00306886" w:rsidP="00A155F5">
      <w:pPr>
        <w:pStyle w:val="a5"/>
        <w:spacing w:line="240" w:lineRule="exact"/>
        <w:ind w:left="1428"/>
        <w:jc w:val="both"/>
      </w:pPr>
      <w:r>
        <w:t xml:space="preserve">                  </w:t>
      </w:r>
      <w:r w:rsidR="007C5544">
        <w:t xml:space="preserve">                         </w:t>
      </w:r>
      <w:r w:rsidR="006C62C4">
        <w:t xml:space="preserve">     </w:t>
      </w:r>
      <w:r w:rsidR="000462A7">
        <w:t xml:space="preserve"> </w:t>
      </w:r>
      <w:r>
        <w:t>16 -</w:t>
      </w:r>
      <w:r w:rsidRPr="00306886">
        <w:t xml:space="preserve"> </w:t>
      </w:r>
      <w:r>
        <w:t xml:space="preserve">инструменты, </w:t>
      </w:r>
      <w:proofErr w:type="gramStart"/>
      <w:r>
        <w:t>производственный</w:t>
      </w:r>
      <w:proofErr w:type="gramEnd"/>
      <w:r>
        <w:t xml:space="preserve"> и </w:t>
      </w:r>
    </w:p>
    <w:p w:rsidR="00306886" w:rsidRDefault="00306886" w:rsidP="00A155F5">
      <w:pPr>
        <w:pStyle w:val="a5"/>
        <w:spacing w:line="240" w:lineRule="exact"/>
        <w:ind w:left="1428"/>
        <w:jc w:val="both"/>
      </w:pPr>
      <w:r>
        <w:t xml:space="preserve">                   </w:t>
      </w:r>
      <w:r w:rsidR="007C5544">
        <w:t xml:space="preserve">                         </w:t>
      </w:r>
      <w:r w:rsidR="00E75AA4">
        <w:t xml:space="preserve">         </w:t>
      </w:r>
      <w:r>
        <w:t xml:space="preserve"> </w:t>
      </w:r>
      <w:r w:rsidR="006C62C4">
        <w:t xml:space="preserve">   </w:t>
      </w:r>
      <w:r>
        <w:t xml:space="preserve">хозяйственный инвентарь   </w:t>
      </w:r>
    </w:p>
    <w:p w:rsidR="00306886" w:rsidRDefault="00306886" w:rsidP="00A155F5">
      <w:pPr>
        <w:pStyle w:val="a5"/>
        <w:spacing w:line="240" w:lineRule="exact"/>
        <w:ind w:left="1428"/>
        <w:jc w:val="both"/>
      </w:pPr>
      <w:r>
        <w:t xml:space="preserve">                   </w:t>
      </w:r>
      <w:r w:rsidR="006C62C4">
        <w:t xml:space="preserve">   </w:t>
      </w:r>
      <w:r w:rsidR="007C5544">
        <w:t xml:space="preserve">                         </w:t>
      </w:r>
      <w:r w:rsidR="006C62C4">
        <w:t xml:space="preserve"> </w:t>
      </w:r>
      <w:r w:rsidR="000462A7">
        <w:t xml:space="preserve"> </w:t>
      </w:r>
      <w:r>
        <w:t xml:space="preserve">19 –прочие основные средства </w:t>
      </w:r>
    </w:p>
    <w:p w:rsidR="000462A7" w:rsidRDefault="000462A7" w:rsidP="00A155F5">
      <w:pPr>
        <w:pStyle w:val="a5"/>
        <w:spacing w:line="240" w:lineRule="exact"/>
        <w:ind w:left="1428"/>
        <w:jc w:val="both"/>
      </w:pPr>
      <w:r>
        <w:t xml:space="preserve">                                                  20 - </w:t>
      </w:r>
      <w:r w:rsidR="0085431E">
        <w:t>земля</w:t>
      </w:r>
      <w:r>
        <w:t xml:space="preserve"> </w:t>
      </w:r>
    </w:p>
    <w:p w:rsidR="00C378A1" w:rsidRPr="00125283" w:rsidRDefault="007C5544"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462A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разряд</w:t>
      </w:r>
      <w:r w:rsidR="00C378A1" w:rsidRPr="00125283">
        <w:rPr>
          <w:rFonts w:ascii="Times New Roman" w:eastAsia="Times New Roman" w:hAnsi="Times New Roman" w:cs="Times New Roman"/>
          <w:sz w:val="24"/>
          <w:szCs w:val="24"/>
        </w:rPr>
        <w:t xml:space="preserve"> </w:t>
      </w:r>
      <w:r w:rsidR="00125283" w:rsidRPr="00125283">
        <w:rPr>
          <w:rFonts w:ascii="Times New Roman" w:eastAsia="Times New Roman" w:hAnsi="Times New Roman" w:cs="Times New Roman"/>
          <w:sz w:val="24"/>
          <w:szCs w:val="24"/>
        </w:rPr>
        <w:t>–</w:t>
      </w:r>
      <w:r w:rsidR="00C378A1" w:rsidRPr="00125283">
        <w:rPr>
          <w:rFonts w:ascii="Times New Roman" w:eastAsia="Times New Roman" w:hAnsi="Times New Roman" w:cs="Times New Roman"/>
          <w:sz w:val="24"/>
          <w:szCs w:val="24"/>
        </w:rPr>
        <w:t xml:space="preserve"> </w:t>
      </w:r>
      <w:r w:rsidR="00125283" w:rsidRPr="00125283">
        <w:rPr>
          <w:rFonts w:ascii="Times New Roman" w:eastAsia="Times New Roman" w:hAnsi="Times New Roman" w:cs="Times New Roman"/>
          <w:sz w:val="24"/>
          <w:szCs w:val="24"/>
        </w:rPr>
        <w:t>группа  основного средства (</w:t>
      </w:r>
      <w:r w:rsidR="00125283" w:rsidRPr="0085431E">
        <w:rPr>
          <w:rFonts w:ascii="Times New Roman" w:eastAsia="Times New Roman" w:hAnsi="Times New Roman" w:cs="Times New Roman"/>
          <w:sz w:val="24"/>
          <w:szCs w:val="24"/>
        </w:rPr>
        <w:t>Приложение №</w:t>
      </w:r>
      <w:r w:rsidR="0085431E" w:rsidRPr="0085431E">
        <w:rPr>
          <w:rFonts w:ascii="Times New Roman" w:eastAsia="Times New Roman" w:hAnsi="Times New Roman" w:cs="Times New Roman"/>
          <w:sz w:val="24"/>
          <w:szCs w:val="24"/>
        </w:rPr>
        <w:t xml:space="preserve"> </w:t>
      </w:r>
      <w:r w:rsidR="0085431E">
        <w:rPr>
          <w:rFonts w:ascii="Times New Roman" w:eastAsia="Times New Roman" w:hAnsi="Times New Roman" w:cs="Times New Roman"/>
          <w:sz w:val="24"/>
          <w:szCs w:val="24"/>
        </w:rPr>
        <w:t>8</w:t>
      </w:r>
      <w:r w:rsidR="00125283" w:rsidRPr="00125283">
        <w:rPr>
          <w:rFonts w:ascii="Times New Roman" w:eastAsia="Times New Roman" w:hAnsi="Times New Roman" w:cs="Times New Roman"/>
          <w:sz w:val="24"/>
          <w:szCs w:val="24"/>
        </w:rPr>
        <w:t>)</w:t>
      </w:r>
      <w:r w:rsidR="00306886" w:rsidRPr="00125283">
        <w:rPr>
          <w:rFonts w:ascii="Times New Roman" w:eastAsia="Times New Roman" w:hAnsi="Times New Roman" w:cs="Times New Roman"/>
          <w:sz w:val="24"/>
          <w:szCs w:val="24"/>
        </w:rPr>
        <w:t xml:space="preserve"> </w:t>
      </w:r>
    </w:p>
    <w:p w:rsidR="00C378A1" w:rsidRPr="00125283" w:rsidRDefault="007C5544"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5431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1</w:t>
      </w:r>
      <w:r w:rsidR="001516E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разряды</w:t>
      </w:r>
      <w:r w:rsidR="00C378A1" w:rsidRPr="00125283">
        <w:rPr>
          <w:rFonts w:ascii="Times New Roman" w:eastAsia="Times New Roman" w:hAnsi="Times New Roman" w:cs="Times New Roman"/>
          <w:sz w:val="24"/>
          <w:szCs w:val="24"/>
        </w:rPr>
        <w:t xml:space="preserve"> - порядковый номер</w:t>
      </w:r>
      <w:r w:rsidR="00B3547D">
        <w:rPr>
          <w:rFonts w:ascii="Times New Roman" w:eastAsia="Times New Roman" w:hAnsi="Times New Roman" w:cs="Times New Roman"/>
          <w:sz w:val="24"/>
          <w:szCs w:val="24"/>
        </w:rPr>
        <w:t xml:space="preserve"> нефинансового актива</w:t>
      </w:r>
      <w:r w:rsidR="00C378A1" w:rsidRPr="00125283">
        <w:rPr>
          <w:rFonts w:ascii="Times New Roman" w:eastAsia="Times New Roman" w:hAnsi="Times New Roman" w:cs="Times New Roman"/>
          <w:sz w:val="24"/>
          <w:szCs w:val="24"/>
        </w:rPr>
        <w:t>.</w:t>
      </w:r>
    </w:p>
    <w:p w:rsidR="00C378A1" w:rsidRDefault="000D3D99" w:rsidP="00A155F5">
      <w:pPr>
        <w:spacing w:before="100" w:beforeAutospacing="1" w:after="100" w:afterAutospacing="1"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C378A1" w:rsidRPr="00E75AA4">
        <w:rPr>
          <w:rFonts w:ascii="Times New Roman" w:eastAsia="Times New Roman" w:hAnsi="Times New Roman" w:cs="Times New Roman"/>
          <w:sz w:val="24"/>
          <w:szCs w:val="24"/>
        </w:rPr>
        <w:t>Инвентарные номера</w:t>
      </w:r>
      <w:r w:rsidR="00E75AA4">
        <w:rPr>
          <w:rFonts w:ascii="Times New Roman" w:eastAsia="Times New Roman" w:hAnsi="Times New Roman" w:cs="Times New Roman"/>
          <w:sz w:val="24"/>
          <w:szCs w:val="24"/>
        </w:rPr>
        <w:t xml:space="preserve"> </w:t>
      </w:r>
      <w:r w:rsidR="00C378A1" w:rsidRPr="00E75AA4">
        <w:rPr>
          <w:rFonts w:ascii="Times New Roman" w:eastAsia="Times New Roman" w:hAnsi="Times New Roman" w:cs="Times New Roman"/>
          <w:sz w:val="24"/>
          <w:szCs w:val="24"/>
        </w:rPr>
        <w:t>наносятся  путем прикрепления специальных наклеек с номером</w:t>
      </w:r>
      <w:r w:rsidR="00B3547D">
        <w:rPr>
          <w:rFonts w:ascii="Times New Roman" w:eastAsia="Times New Roman" w:hAnsi="Times New Roman" w:cs="Times New Roman"/>
          <w:sz w:val="24"/>
          <w:szCs w:val="24"/>
        </w:rPr>
        <w:t>,</w:t>
      </w:r>
      <w:r w:rsidR="00C378A1" w:rsidRPr="00E75AA4">
        <w:rPr>
          <w:rFonts w:ascii="Times New Roman" w:eastAsia="Times New Roman" w:hAnsi="Times New Roman" w:cs="Times New Roman"/>
          <w:sz w:val="24"/>
          <w:szCs w:val="24"/>
        </w:rPr>
        <w:t xml:space="preserve"> его нанесения несмываемой краской</w:t>
      </w:r>
      <w:r w:rsidR="00B3547D">
        <w:rPr>
          <w:rFonts w:ascii="Times New Roman" w:eastAsia="Times New Roman" w:hAnsi="Times New Roman" w:cs="Times New Roman"/>
          <w:sz w:val="24"/>
          <w:szCs w:val="24"/>
        </w:rPr>
        <w:t xml:space="preserve"> или водостойким маркером</w:t>
      </w:r>
      <w:r w:rsidR="00C378A1" w:rsidRPr="00E75AA4">
        <w:rPr>
          <w:rFonts w:ascii="Times New Roman" w:eastAsia="Times New Roman" w:hAnsi="Times New Roman" w:cs="Times New Roman"/>
          <w:sz w:val="24"/>
          <w:szCs w:val="24"/>
        </w:rPr>
        <w:t>. При невозможности прикрепления специальной наклейки или нанесения несмываемой краски на инвентарный объект последнему присваивается номер без нанесения (прикрепления) инвентарного номера на объект</w:t>
      </w:r>
      <w:r w:rsidR="00C378A1" w:rsidRPr="00A353CC">
        <w:rPr>
          <w:rFonts w:ascii="Times New Roman" w:eastAsia="Times New Roman" w:hAnsi="Times New Roman" w:cs="Times New Roman"/>
          <w:color w:val="FF0000"/>
          <w:sz w:val="24"/>
          <w:szCs w:val="24"/>
        </w:rPr>
        <w:t>.</w:t>
      </w:r>
    </w:p>
    <w:p w:rsidR="000D3D99" w:rsidRDefault="000D3D99" w:rsidP="000D3D9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Локально-вычислительную сет</w:t>
      </w:r>
      <w:proofErr w:type="gramStart"/>
      <w:r>
        <w:rPr>
          <w:rFonts w:ascii="Times New Roman" w:eastAsia="Times New Roman" w:hAnsi="Times New Roman" w:cs="Times New Roman"/>
          <w:sz w:val="24"/>
          <w:szCs w:val="24"/>
        </w:rPr>
        <w:t>ь(</w:t>
      </w:r>
      <w:proofErr w:type="gramEnd"/>
      <w:r>
        <w:rPr>
          <w:rFonts w:ascii="Times New Roman" w:eastAsia="Times New Roman" w:hAnsi="Times New Roman" w:cs="Times New Roman"/>
          <w:sz w:val="24"/>
          <w:szCs w:val="24"/>
        </w:rPr>
        <w:t xml:space="preserve"> ЛВС)</w:t>
      </w:r>
      <w:r w:rsidR="001A37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охранно-пожарную сигнализацию (ОПС)</w:t>
      </w:r>
      <w:r w:rsidR="001A3723">
        <w:rPr>
          <w:rFonts w:ascii="Times New Roman" w:eastAsia="Times New Roman" w:hAnsi="Times New Roman" w:cs="Times New Roman"/>
          <w:sz w:val="24"/>
          <w:szCs w:val="24"/>
        </w:rPr>
        <w:t>, систему видеонаблюдения и систему контроля удаленного доступа</w:t>
      </w:r>
      <w:r>
        <w:rPr>
          <w:rFonts w:ascii="Times New Roman" w:eastAsia="Times New Roman" w:hAnsi="Times New Roman" w:cs="Times New Roman"/>
          <w:sz w:val="24"/>
          <w:szCs w:val="24"/>
        </w:rPr>
        <w:t xml:space="preserve"> как отдельные и</w:t>
      </w:r>
      <w:r w:rsidR="001A3723">
        <w:rPr>
          <w:rFonts w:ascii="Times New Roman" w:eastAsia="Times New Roman" w:hAnsi="Times New Roman" w:cs="Times New Roman"/>
          <w:sz w:val="24"/>
          <w:szCs w:val="24"/>
        </w:rPr>
        <w:t>нвентарные объекты не учитывать, о</w:t>
      </w:r>
      <w:r>
        <w:rPr>
          <w:rFonts w:ascii="Times New Roman" w:eastAsia="Times New Roman" w:hAnsi="Times New Roman" w:cs="Times New Roman"/>
          <w:sz w:val="24"/>
          <w:szCs w:val="24"/>
        </w:rPr>
        <w:t>тдельные</w:t>
      </w:r>
      <w:r w:rsidR="001A3723">
        <w:rPr>
          <w:rFonts w:ascii="Times New Roman" w:eastAsia="Times New Roman" w:hAnsi="Times New Roman" w:cs="Times New Roman"/>
          <w:sz w:val="24"/>
          <w:szCs w:val="24"/>
        </w:rPr>
        <w:t xml:space="preserve"> их</w:t>
      </w:r>
      <w:r>
        <w:rPr>
          <w:rFonts w:ascii="Times New Roman" w:eastAsia="Times New Roman" w:hAnsi="Times New Roman" w:cs="Times New Roman"/>
          <w:sz w:val="24"/>
          <w:szCs w:val="24"/>
        </w:rPr>
        <w:t xml:space="preserve"> элементы, которые соответствуют </w:t>
      </w:r>
      <w:r>
        <w:rPr>
          <w:rFonts w:ascii="Times New Roman" w:eastAsia="Times New Roman" w:hAnsi="Times New Roman" w:cs="Times New Roman"/>
          <w:sz w:val="24"/>
          <w:szCs w:val="24"/>
        </w:rPr>
        <w:lastRenderedPageBreak/>
        <w:t xml:space="preserve">критериям основных средств, установленным Стандартом «Основные средства»,  учитывать как отдельные основные средства. </w:t>
      </w:r>
    </w:p>
    <w:p w:rsidR="000D3D99" w:rsidRDefault="000D3D99" w:rsidP="000D3D9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D3D99" w:rsidRDefault="000D3D99" w:rsidP="000D3D9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Ответственными за хранение технической документации на объекты основных средств являются материально-ответственные лица, за которыми они закреплены. Если на основное средство производитель (поставщик) предусмотрел гарантийный срок, материально-ответственное лицо хранит также гарантийные талоны.</w:t>
      </w:r>
    </w:p>
    <w:p w:rsidR="00C378A1" w:rsidRPr="00E75AA4" w:rsidRDefault="00C378A1" w:rsidP="00A155F5">
      <w:pPr>
        <w:spacing w:before="100" w:beforeAutospacing="1" w:after="100" w:afterAutospacing="1" w:line="240" w:lineRule="auto"/>
        <w:jc w:val="both"/>
        <w:rPr>
          <w:rFonts w:ascii="Times New Roman" w:eastAsia="Times New Roman" w:hAnsi="Times New Roman" w:cs="Times New Roman"/>
          <w:sz w:val="24"/>
          <w:szCs w:val="24"/>
        </w:rPr>
      </w:pPr>
      <w:r w:rsidRPr="00E75AA4">
        <w:rPr>
          <w:rFonts w:ascii="Times New Roman" w:eastAsia="Times New Roman" w:hAnsi="Times New Roman" w:cs="Times New Roman"/>
          <w:sz w:val="24"/>
          <w:szCs w:val="24"/>
        </w:rPr>
        <w:t xml:space="preserve">2. </w:t>
      </w:r>
      <w:proofErr w:type="gramStart"/>
      <w:r w:rsidRPr="00E75AA4">
        <w:rPr>
          <w:rFonts w:ascii="Times New Roman" w:eastAsia="Times New Roman" w:hAnsi="Times New Roman" w:cs="Times New Roman"/>
          <w:sz w:val="24"/>
          <w:szCs w:val="24"/>
        </w:rPr>
        <w:t>Объекты нефинансовых активов, полученных учреждением по договор</w:t>
      </w:r>
      <w:r w:rsidR="00B3547D">
        <w:rPr>
          <w:rFonts w:ascii="Times New Roman" w:eastAsia="Times New Roman" w:hAnsi="Times New Roman" w:cs="Times New Roman"/>
          <w:sz w:val="24"/>
          <w:szCs w:val="24"/>
        </w:rPr>
        <w:t>ам</w:t>
      </w:r>
      <w:r w:rsidRPr="00E75AA4">
        <w:rPr>
          <w:rFonts w:ascii="Times New Roman" w:eastAsia="Times New Roman" w:hAnsi="Times New Roman" w:cs="Times New Roman"/>
          <w:sz w:val="24"/>
          <w:szCs w:val="24"/>
        </w:rPr>
        <w:t xml:space="preserve"> дарения, </w:t>
      </w:r>
      <w:r w:rsidR="00B3547D">
        <w:rPr>
          <w:rFonts w:ascii="Times New Roman" w:eastAsia="Times New Roman" w:hAnsi="Times New Roman" w:cs="Times New Roman"/>
          <w:sz w:val="24"/>
          <w:szCs w:val="24"/>
        </w:rPr>
        <w:t xml:space="preserve">пожертвования </w:t>
      </w:r>
      <w:r w:rsidRPr="00E75AA4">
        <w:rPr>
          <w:rFonts w:ascii="Times New Roman" w:eastAsia="Times New Roman" w:hAnsi="Times New Roman" w:cs="Times New Roman"/>
          <w:sz w:val="24"/>
          <w:szCs w:val="24"/>
        </w:rPr>
        <w:t xml:space="preserve">принимаются к бухгалтерскому учету </w:t>
      </w:r>
      <w:r w:rsidR="00B3547D">
        <w:rPr>
          <w:rFonts w:ascii="Times New Roman" w:eastAsia="Times New Roman" w:hAnsi="Times New Roman" w:cs="Times New Roman"/>
          <w:sz w:val="24"/>
          <w:szCs w:val="24"/>
        </w:rPr>
        <w:t xml:space="preserve">по стоимости указанной жертвователем или </w:t>
      </w:r>
      <w:r w:rsidRPr="00E75AA4">
        <w:rPr>
          <w:rFonts w:ascii="Times New Roman" w:eastAsia="Times New Roman" w:hAnsi="Times New Roman" w:cs="Times New Roman"/>
          <w:sz w:val="24"/>
          <w:szCs w:val="24"/>
        </w:rPr>
        <w:t>по их первоначальной (фактической) стоимости, которой признается их текущая рыночная стоимость на дату принятия к бухгалтерскому учету, увеличенная на стоимость услуг, связанных с их доставкой, регистрацией и приведением в состояние, в котором они пригодны для использования</w:t>
      </w:r>
      <w:r w:rsidR="001E0B56">
        <w:rPr>
          <w:rFonts w:ascii="Times New Roman" w:eastAsia="Times New Roman" w:hAnsi="Times New Roman" w:cs="Times New Roman"/>
          <w:sz w:val="24"/>
          <w:szCs w:val="24"/>
        </w:rPr>
        <w:t>.</w:t>
      </w:r>
      <w:proofErr w:type="gramEnd"/>
      <w:r w:rsidRPr="00E75AA4">
        <w:rPr>
          <w:rFonts w:ascii="Times New Roman" w:eastAsia="Times New Roman" w:hAnsi="Times New Roman" w:cs="Times New Roman"/>
          <w:sz w:val="24"/>
          <w:szCs w:val="24"/>
        </w:rPr>
        <w:t xml:space="preserve"> В свою очередь, текущая рыночная стоимость определяется исходя из суммы денежных средств, которая может быть получена в результате продажи указанных активов на дату принятия к учету. </w:t>
      </w:r>
      <w:r w:rsidRPr="000625F3">
        <w:rPr>
          <w:rFonts w:ascii="Times New Roman" w:eastAsia="Times New Roman" w:hAnsi="Times New Roman" w:cs="Times New Roman"/>
          <w:sz w:val="24"/>
          <w:szCs w:val="24"/>
        </w:rPr>
        <w:t>Определение текущей</w:t>
      </w:r>
      <w:r w:rsidRPr="00E75AA4">
        <w:rPr>
          <w:rFonts w:ascii="Times New Roman" w:eastAsia="Times New Roman" w:hAnsi="Times New Roman" w:cs="Times New Roman"/>
          <w:sz w:val="24"/>
          <w:szCs w:val="24"/>
        </w:rPr>
        <w:t xml:space="preserve"> рыночной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C378A1" w:rsidRPr="00311071" w:rsidRDefault="000D3D99"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78A1" w:rsidRPr="00311071">
        <w:rPr>
          <w:rFonts w:ascii="Times New Roman" w:eastAsia="Times New Roman" w:hAnsi="Times New Roman" w:cs="Times New Roman"/>
          <w:sz w:val="24"/>
          <w:szCs w:val="24"/>
        </w:rPr>
        <w:t xml:space="preserve">При определении текущей рыночной стоимости в целях принятия к бухгалтерскому учету объекта нефинансового актива </w:t>
      </w:r>
      <w:r w:rsidR="00C378A1" w:rsidRPr="00363E12">
        <w:rPr>
          <w:rFonts w:ascii="Times New Roman" w:eastAsia="Times New Roman" w:hAnsi="Times New Roman" w:cs="Times New Roman"/>
          <w:sz w:val="24"/>
          <w:szCs w:val="24"/>
        </w:rPr>
        <w:t>используются:</w:t>
      </w:r>
    </w:p>
    <w:p w:rsidR="00C378A1" w:rsidRPr="00311071" w:rsidRDefault="00C378A1"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sidRPr="00311071">
        <w:rPr>
          <w:rFonts w:ascii="Symbol" w:eastAsia="Times New Roman" w:hAnsi="Symbol" w:cs="Times New Roman"/>
          <w:sz w:val="24"/>
          <w:szCs w:val="24"/>
        </w:rPr>
        <w:t></w:t>
      </w:r>
      <w:r w:rsidRPr="00311071">
        <w:rPr>
          <w:rFonts w:ascii="Times New Roman" w:eastAsia="Times New Roman" w:hAnsi="Times New Roman" w:cs="Times New Roman"/>
          <w:sz w:val="14"/>
          <w:szCs w:val="14"/>
        </w:rPr>
        <w:t xml:space="preserve">         </w:t>
      </w:r>
      <w:r w:rsidRPr="00311071">
        <w:rPr>
          <w:rFonts w:ascii="Times New Roman" w:eastAsia="Times New Roman" w:hAnsi="Times New Roman" w:cs="Times New Roman"/>
          <w:sz w:val="24"/>
          <w:szCs w:val="24"/>
        </w:rPr>
        <w:t xml:space="preserve">данные о ценах на аналогичные материальные ценности, полученные в письменной форме от </w:t>
      </w:r>
      <w:r w:rsidR="00E75AA4" w:rsidRPr="00311071">
        <w:rPr>
          <w:rFonts w:ascii="Times New Roman" w:eastAsia="Times New Roman" w:hAnsi="Times New Roman" w:cs="Times New Roman"/>
          <w:sz w:val="24"/>
          <w:szCs w:val="24"/>
        </w:rPr>
        <w:t>организаци</w:t>
      </w:r>
      <w:proofErr w:type="gramStart"/>
      <w:r w:rsidR="00E75AA4" w:rsidRPr="00311071">
        <w:rPr>
          <w:rFonts w:ascii="Times New Roman" w:eastAsia="Times New Roman" w:hAnsi="Times New Roman" w:cs="Times New Roman"/>
          <w:sz w:val="24"/>
          <w:szCs w:val="24"/>
        </w:rPr>
        <w:t>й-</w:t>
      </w:r>
      <w:proofErr w:type="gramEnd"/>
      <w:r w:rsidR="00E75AA4" w:rsidRPr="00311071">
        <w:rPr>
          <w:rFonts w:ascii="Times New Roman" w:eastAsia="Times New Roman" w:hAnsi="Times New Roman" w:cs="Times New Roman"/>
          <w:sz w:val="24"/>
          <w:szCs w:val="24"/>
        </w:rPr>
        <w:t xml:space="preserve"> дарителей, </w:t>
      </w:r>
      <w:r w:rsidRPr="00311071">
        <w:rPr>
          <w:rFonts w:ascii="Times New Roman" w:eastAsia="Times New Roman" w:hAnsi="Times New Roman" w:cs="Times New Roman"/>
          <w:sz w:val="24"/>
          <w:szCs w:val="24"/>
        </w:rPr>
        <w:t>организаций-изготовителей;</w:t>
      </w:r>
    </w:p>
    <w:p w:rsidR="00C378A1" w:rsidRPr="00311071" w:rsidRDefault="00C378A1"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sidRPr="00311071">
        <w:rPr>
          <w:rFonts w:ascii="Symbol" w:eastAsia="Times New Roman" w:hAnsi="Symbol" w:cs="Times New Roman"/>
          <w:sz w:val="24"/>
          <w:szCs w:val="24"/>
        </w:rPr>
        <w:t></w:t>
      </w:r>
      <w:r w:rsidRPr="00311071">
        <w:rPr>
          <w:rFonts w:ascii="Times New Roman" w:eastAsia="Times New Roman" w:hAnsi="Times New Roman" w:cs="Times New Roman"/>
          <w:sz w:val="14"/>
          <w:szCs w:val="14"/>
        </w:rPr>
        <w:t xml:space="preserve">         </w:t>
      </w:r>
      <w:r w:rsidRPr="00311071">
        <w:rPr>
          <w:rFonts w:ascii="Times New Roman" w:eastAsia="Times New Roman" w:hAnsi="Times New Roman" w:cs="Times New Roman"/>
          <w:sz w:val="24"/>
          <w:szCs w:val="24"/>
        </w:rPr>
        <w:t>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w:t>
      </w:r>
    </w:p>
    <w:p w:rsidR="00C378A1" w:rsidRDefault="00C378A1"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sidRPr="00311071">
        <w:rPr>
          <w:rFonts w:ascii="Symbol" w:eastAsia="Times New Roman" w:hAnsi="Symbol" w:cs="Times New Roman"/>
          <w:sz w:val="24"/>
          <w:szCs w:val="24"/>
        </w:rPr>
        <w:t></w:t>
      </w:r>
      <w:r w:rsidRPr="00311071">
        <w:rPr>
          <w:rFonts w:ascii="Times New Roman" w:eastAsia="Times New Roman" w:hAnsi="Times New Roman" w:cs="Times New Roman"/>
          <w:sz w:val="14"/>
          <w:szCs w:val="14"/>
        </w:rPr>
        <w:t xml:space="preserve">         </w:t>
      </w:r>
      <w:r w:rsidRPr="00311071">
        <w:rPr>
          <w:rFonts w:ascii="Times New Roman" w:eastAsia="Times New Roman" w:hAnsi="Times New Roman" w:cs="Times New Roman"/>
          <w:sz w:val="24"/>
          <w:szCs w:val="24"/>
        </w:rPr>
        <w:t xml:space="preserve">экспертные заключения (в том числе заключения экспертов, </w:t>
      </w:r>
      <w:r w:rsidR="00326DC9">
        <w:rPr>
          <w:rFonts w:ascii="Times New Roman" w:eastAsia="Times New Roman" w:hAnsi="Times New Roman" w:cs="Times New Roman"/>
          <w:sz w:val="24"/>
          <w:szCs w:val="24"/>
        </w:rPr>
        <w:t>привлеченных к работе</w:t>
      </w:r>
      <w:proofErr w:type="gramStart"/>
      <w:r w:rsidR="00326DC9">
        <w:rPr>
          <w:rFonts w:ascii="Times New Roman" w:eastAsia="Times New Roman" w:hAnsi="Times New Roman" w:cs="Times New Roman"/>
          <w:sz w:val="24"/>
          <w:szCs w:val="24"/>
        </w:rPr>
        <w:t xml:space="preserve"> </w:t>
      </w:r>
      <w:r w:rsidRPr="00311071">
        <w:rPr>
          <w:rFonts w:ascii="Times New Roman" w:eastAsia="Times New Roman" w:hAnsi="Times New Roman" w:cs="Times New Roman"/>
          <w:sz w:val="24"/>
          <w:szCs w:val="24"/>
        </w:rPr>
        <w:t>)</w:t>
      </w:r>
      <w:proofErr w:type="gramEnd"/>
      <w:r w:rsidRPr="00311071">
        <w:rPr>
          <w:rFonts w:ascii="Times New Roman" w:eastAsia="Times New Roman" w:hAnsi="Times New Roman" w:cs="Times New Roman"/>
          <w:sz w:val="24"/>
          <w:szCs w:val="24"/>
        </w:rPr>
        <w:t xml:space="preserve"> о стоимости отдельных (аналогичных) объектов нефинансовых активов.</w:t>
      </w:r>
    </w:p>
    <w:p w:rsidR="00A73A1A" w:rsidRPr="00311071" w:rsidRDefault="00A73A1A" w:rsidP="00A73A1A">
      <w:pPr>
        <w:spacing w:before="100" w:beforeAutospacing="1" w:after="100" w:afterAutospacing="1" w:line="240" w:lineRule="auto"/>
        <w:ind w:hanging="360"/>
        <w:jc w:val="both"/>
        <w:rPr>
          <w:rFonts w:ascii="Times New Roman" w:eastAsia="Times New Roman" w:hAnsi="Times New Roman" w:cs="Times New Roman"/>
          <w:sz w:val="24"/>
          <w:szCs w:val="24"/>
        </w:rPr>
      </w:pPr>
      <w:r w:rsidRPr="00311071">
        <w:rPr>
          <w:rFonts w:ascii="Symbol" w:eastAsia="Times New Roman" w:hAnsi="Symbol" w:cs="Times New Roman"/>
          <w:sz w:val="24"/>
          <w:szCs w:val="24"/>
        </w:rPr>
        <w:t></w:t>
      </w:r>
      <w:r w:rsidRPr="00311071">
        <w:rPr>
          <w:rFonts w:ascii="Times New Roman" w:eastAsia="Times New Roman" w:hAnsi="Times New Roman" w:cs="Times New Roman"/>
          <w:sz w:val="14"/>
          <w:szCs w:val="14"/>
        </w:rPr>
        <w:t>     </w:t>
      </w:r>
      <w:r w:rsidR="00C27701">
        <w:rPr>
          <w:rFonts w:ascii="Times New Roman" w:eastAsia="Times New Roman" w:hAnsi="Times New Roman" w:cs="Times New Roman"/>
          <w:sz w:val="14"/>
          <w:szCs w:val="14"/>
        </w:rPr>
        <w:t xml:space="preserve">   </w:t>
      </w:r>
      <w:r w:rsidRPr="00A73A1A">
        <w:rPr>
          <w:rFonts w:ascii="Times New Roman" w:eastAsia="Times New Roman" w:hAnsi="Times New Roman" w:cs="Times New Roman"/>
          <w:sz w:val="24"/>
          <w:szCs w:val="24"/>
        </w:rPr>
        <w:t>по счетам</w:t>
      </w:r>
      <w:r>
        <w:rPr>
          <w:rFonts w:ascii="Times New Roman" w:eastAsia="Times New Roman" w:hAnsi="Times New Roman" w:cs="Times New Roman"/>
          <w:sz w:val="24"/>
          <w:szCs w:val="24"/>
        </w:rPr>
        <w:t xml:space="preserve"> 111 </w:t>
      </w:r>
      <w:r w:rsidR="00C27701">
        <w:rPr>
          <w:rFonts w:ascii="Times New Roman" w:eastAsia="Times New Roman" w:hAnsi="Times New Roman" w:cs="Times New Roman"/>
          <w:sz w:val="24"/>
          <w:szCs w:val="24"/>
        </w:rPr>
        <w:t>ХХ «Права пользования активами» для определения цены прав пользования могут быть применены методы расчета средней цены из имеющихся данных у учреждения, а также метод равенства этой цены сумме амортизации данного актива в месяц</w:t>
      </w:r>
      <w:r w:rsidR="00F9714F">
        <w:rPr>
          <w:rFonts w:ascii="Times New Roman" w:eastAsia="Times New Roman" w:hAnsi="Times New Roman" w:cs="Times New Roman"/>
          <w:sz w:val="24"/>
          <w:szCs w:val="24"/>
        </w:rPr>
        <w:t>, рассчитанный линейным методом.</w:t>
      </w:r>
    </w:p>
    <w:p w:rsidR="00BC3B77" w:rsidRDefault="00B3547D"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sidR="00C378A1" w:rsidRPr="00311071">
        <w:rPr>
          <w:rFonts w:ascii="Times New Roman" w:eastAsia="Times New Roman" w:hAnsi="Times New Roman" w:cs="Times New Roman"/>
          <w:sz w:val="14"/>
          <w:szCs w:val="14"/>
        </w:rPr>
        <w:t xml:space="preserve">         </w:t>
      </w:r>
      <w:r w:rsidR="00C378A1" w:rsidRPr="00311071">
        <w:rPr>
          <w:rFonts w:ascii="Times New Roman" w:eastAsia="Times New Roman" w:hAnsi="Times New Roman" w:cs="Times New Roman"/>
          <w:sz w:val="24"/>
          <w:szCs w:val="24"/>
        </w:rPr>
        <w:t xml:space="preserve">Неучтенные объекты нефинансовых активов, выявленные при проведении проверок и (или) инвентаризаций активов, принимаются к бухгалтерскому учету по их текущей рыночной стоимости, установленной для целей бухгалтерского учета на дату принятия к </w:t>
      </w:r>
      <w:r w:rsidR="00BC3B77" w:rsidRPr="00311071">
        <w:rPr>
          <w:rFonts w:ascii="Times New Roman" w:eastAsia="Times New Roman" w:hAnsi="Times New Roman" w:cs="Times New Roman"/>
          <w:sz w:val="24"/>
          <w:szCs w:val="24"/>
        </w:rPr>
        <w:t>бухгалтерскому учету.</w:t>
      </w:r>
    </w:p>
    <w:p w:rsidR="00F75B37" w:rsidRDefault="00365123" w:rsidP="00E366D8">
      <w:pPr>
        <w:spacing w:before="100" w:beforeAutospacing="1" w:after="100" w:afterAutospacing="1" w:line="240" w:lineRule="auto"/>
        <w:ind w:hanging="360"/>
        <w:jc w:val="both"/>
        <w:rPr>
          <w:rFonts w:ascii="Times New Roman" w:hAnsi="Times New Roman" w:cs="Times New Roman"/>
          <w:sz w:val="24"/>
          <w:szCs w:val="24"/>
        </w:rPr>
      </w:pPr>
      <w:r w:rsidRPr="00E203AF">
        <w:rPr>
          <w:rFonts w:ascii="Times New Roman" w:eastAsia="Times New Roman" w:hAnsi="Times New Roman" w:cs="Times New Roman"/>
          <w:sz w:val="24"/>
          <w:szCs w:val="24"/>
        </w:rPr>
        <w:t xml:space="preserve">               </w:t>
      </w:r>
      <w:r w:rsidR="00F75B37" w:rsidRPr="00E203AF">
        <w:rPr>
          <w:rFonts w:ascii="Times New Roman" w:hAnsi="Times New Roman" w:cs="Times New Roman"/>
          <w:sz w:val="24"/>
          <w:szCs w:val="24"/>
        </w:rPr>
        <w:t>Для отражения в учете нефинансовых активов (за исключением счетов 0 106 00 000, 0 107 00 000, 0 109 00 000) в 5-17 разрядах номера счета бухгалтерского учета отражаются нули.</w:t>
      </w:r>
    </w:p>
    <w:p w:rsidR="002461AB" w:rsidRPr="002461AB" w:rsidRDefault="002461AB" w:rsidP="002461A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461AB">
        <w:rPr>
          <w:rFonts w:ascii="Times New Roman" w:hAnsi="Times New Roman" w:cs="Times New Roman"/>
          <w:sz w:val="24"/>
          <w:szCs w:val="24"/>
        </w:rPr>
        <w:t xml:space="preserve">В счетах расчетов </w:t>
      </w:r>
      <w:r w:rsidRPr="002461AB">
        <w:rPr>
          <w:rStyle w:val="ab"/>
          <w:rFonts w:ascii="Times New Roman" w:hAnsi="Times New Roman" w:cs="Times New Roman"/>
          <w:b w:val="0"/>
          <w:bCs w:val="0"/>
          <w:sz w:val="24"/>
          <w:szCs w:val="24"/>
        </w:rPr>
        <w:t>по доходам</w:t>
      </w:r>
      <w:r w:rsidRPr="002461AB">
        <w:rPr>
          <w:rFonts w:ascii="Times New Roman" w:hAnsi="Times New Roman" w:cs="Times New Roman"/>
          <w:sz w:val="24"/>
          <w:szCs w:val="24"/>
        </w:rPr>
        <w:t xml:space="preserve"> 1-4 разряды номера счета формируются следующим образом:</w:t>
      </w:r>
    </w:p>
    <w:p w:rsidR="002461AB" w:rsidRPr="002461AB" w:rsidRDefault="002461AB" w:rsidP="002461AB">
      <w:pPr>
        <w:rPr>
          <w:rFonts w:ascii="Times New Roman" w:hAnsi="Times New Roman" w:cs="Times New Roman"/>
          <w:sz w:val="24"/>
          <w:szCs w:val="24"/>
        </w:rPr>
      </w:pPr>
      <w:r w:rsidRPr="002461AB">
        <w:rPr>
          <w:rFonts w:ascii="Times New Roman" w:hAnsi="Times New Roman" w:cs="Times New Roman"/>
          <w:sz w:val="24"/>
          <w:szCs w:val="24"/>
        </w:rPr>
        <w:t>- в счете 2 205 00 000 коды разделов и подразделов определяются исходя из выполняемых работ или оказываемых услуг;</w:t>
      </w:r>
    </w:p>
    <w:p w:rsidR="002461AB" w:rsidRPr="002461AB" w:rsidRDefault="002461AB" w:rsidP="002461AB">
      <w:pPr>
        <w:rPr>
          <w:rFonts w:ascii="Times New Roman" w:hAnsi="Times New Roman" w:cs="Times New Roman"/>
          <w:sz w:val="24"/>
          <w:szCs w:val="24"/>
        </w:rPr>
      </w:pPr>
      <w:r w:rsidRPr="002461AB">
        <w:rPr>
          <w:rFonts w:ascii="Times New Roman" w:hAnsi="Times New Roman" w:cs="Times New Roman"/>
          <w:sz w:val="24"/>
          <w:szCs w:val="24"/>
        </w:rPr>
        <w:t>- в счетах 2 205 20 000 в части доходов от арендных платежей они относятся к подразделу 01 13 "Другие общегосударственные вопросы"</w:t>
      </w:r>
      <w:r>
        <w:rPr>
          <w:rFonts w:ascii="Times New Roman" w:hAnsi="Times New Roman" w:cs="Times New Roman"/>
          <w:sz w:val="24"/>
          <w:szCs w:val="24"/>
        </w:rPr>
        <w:t>;</w:t>
      </w:r>
    </w:p>
    <w:p w:rsidR="002461AB" w:rsidRPr="002461AB" w:rsidRDefault="002461AB" w:rsidP="002461AB">
      <w:pPr>
        <w:rPr>
          <w:rFonts w:ascii="Times New Roman" w:hAnsi="Times New Roman" w:cs="Times New Roman"/>
          <w:sz w:val="24"/>
          <w:szCs w:val="24"/>
        </w:rPr>
      </w:pPr>
      <w:r w:rsidRPr="002461AB">
        <w:rPr>
          <w:rFonts w:ascii="Times New Roman" w:hAnsi="Times New Roman" w:cs="Times New Roman"/>
          <w:sz w:val="24"/>
          <w:szCs w:val="24"/>
        </w:rPr>
        <w:t>- в счете 2 209 00 000 в части расчетов по возвратам авансов по расторгнутым контрактам указывается подраздел, по которому учтены произведенные авансовые платежи.</w:t>
      </w:r>
    </w:p>
    <w:p w:rsidR="002461AB" w:rsidRDefault="002461AB" w:rsidP="002461AB">
      <w:pPr>
        <w:rPr>
          <w:rFonts w:ascii="Times New Roman" w:hAnsi="Times New Roman" w:cs="Times New Roman"/>
          <w:sz w:val="24"/>
          <w:szCs w:val="24"/>
        </w:rPr>
      </w:pPr>
      <w:r w:rsidRPr="002461AB">
        <w:rPr>
          <w:rFonts w:ascii="Times New Roman" w:hAnsi="Times New Roman" w:cs="Times New Roman"/>
          <w:sz w:val="24"/>
          <w:szCs w:val="24"/>
        </w:rPr>
        <w:t xml:space="preserve">В счетах расчетов </w:t>
      </w:r>
      <w:r w:rsidRPr="002461AB">
        <w:rPr>
          <w:rStyle w:val="ab"/>
          <w:rFonts w:ascii="Times New Roman" w:hAnsi="Times New Roman" w:cs="Times New Roman"/>
          <w:b w:val="0"/>
          <w:bCs w:val="0"/>
          <w:sz w:val="24"/>
          <w:szCs w:val="24"/>
        </w:rPr>
        <w:t>по расходам</w:t>
      </w:r>
      <w:r w:rsidRPr="002461AB">
        <w:rPr>
          <w:rFonts w:ascii="Times New Roman" w:hAnsi="Times New Roman" w:cs="Times New Roman"/>
          <w:sz w:val="24"/>
          <w:szCs w:val="24"/>
        </w:rPr>
        <w:t xml:space="preserve"> 2 206 00 000, 2 208 00 000, 2 209 30 000, 2 302 00 000, 2 303 00 000, 2 304 02 000, 2 304 03 000 в 1-4 разряде указывается </w:t>
      </w:r>
      <w:r w:rsidR="00FB6904">
        <w:rPr>
          <w:rFonts w:ascii="Times New Roman" w:hAnsi="Times New Roman" w:cs="Times New Roman"/>
          <w:sz w:val="24"/>
          <w:szCs w:val="24"/>
        </w:rPr>
        <w:t xml:space="preserve">раздел и </w:t>
      </w:r>
      <w:r w:rsidRPr="002461AB">
        <w:rPr>
          <w:rFonts w:ascii="Times New Roman" w:hAnsi="Times New Roman" w:cs="Times New Roman"/>
          <w:sz w:val="24"/>
          <w:szCs w:val="24"/>
        </w:rPr>
        <w:t xml:space="preserve">подраздел, по которому </w:t>
      </w:r>
      <w:r w:rsidR="00FB6904">
        <w:rPr>
          <w:rFonts w:ascii="Times New Roman" w:hAnsi="Times New Roman" w:cs="Times New Roman"/>
          <w:sz w:val="24"/>
          <w:szCs w:val="24"/>
        </w:rPr>
        <w:t>запланированы расходы</w:t>
      </w:r>
      <w:r w:rsidRPr="002461AB">
        <w:rPr>
          <w:rFonts w:ascii="Times New Roman" w:hAnsi="Times New Roman" w:cs="Times New Roman"/>
          <w:sz w:val="24"/>
          <w:szCs w:val="24"/>
        </w:rPr>
        <w:t>.</w:t>
      </w:r>
    </w:p>
    <w:p w:rsidR="00E77581" w:rsidRDefault="00BC5243" w:rsidP="00BC5243">
      <w:pPr>
        <w:jc w:val="both"/>
        <w:rPr>
          <w:rFonts w:hAnsi="Times New Roman" w:cs="Times New Roman"/>
          <w:color w:val="000000"/>
          <w:sz w:val="24"/>
          <w:szCs w:val="24"/>
        </w:rPr>
      </w:pPr>
      <w:r>
        <w:rPr>
          <w:rFonts w:hAnsi="Times New Roman" w:cs="Times New Roman"/>
          <w:color w:val="000000"/>
          <w:sz w:val="24"/>
          <w:szCs w:val="24"/>
        </w:rPr>
        <w:t xml:space="preserve">          </w:t>
      </w:r>
      <w:r w:rsidR="00611587">
        <w:rPr>
          <w:rFonts w:hAnsi="Times New Roman" w:cs="Times New Roman"/>
          <w:color w:val="000000"/>
          <w:sz w:val="24"/>
          <w:szCs w:val="24"/>
        </w:rPr>
        <w:t>При</w:t>
      </w:r>
      <w:r w:rsidR="00611587">
        <w:rPr>
          <w:rFonts w:hAnsi="Times New Roman" w:cs="Times New Roman"/>
          <w:color w:val="000000"/>
          <w:sz w:val="24"/>
          <w:szCs w:val="24"/>
        </w:rPr>
        <w:t xml:space="preserve"> </w:t>
      </w:r>
      <w:r w:rsidR="00611587">
        <w:rPr>
          <w:rFonts w:hAnsi="Times New Roman" w:cs="Times New Roman"/>
          <w:color w:val="000000"/>
          <w:sz w:val="24"/>
          <w:szCs w:val="24"/>
        </w:rPr>
        <w:t>осуществлении</w:t>
      </w:r>
      <w:r w:rsidR="00611587">
        <w:rPr>
          <w:rFonts w:hAnsi="Times New Roman" w:cs="Times New Roman"/>
          <w:color w:val="000000"/>
          <w:sz w:val="24"/>
          <w:szCs w:val="24"/>
        </w:rPr>
        <w:t xml:space="preserve"> </w:t>
      </w:r>
      <w:r w:rsidR="00611587">
        <w:rPr>
          <w:rFonts w:hAnsi="Times New Roman" w:cs="Times New Roman"/>
          <w:color w:val="000000"/>
          <w:sz w:val="24"/>
          <w:szCs w:val="24"/>
        </w:rPr>
        <w:t>учреждением</w:t>
      </w:r>
      <w:r w:rsidR="00A85774">
        <w:rPr>
          <w:rFonts w:hAnsi="Times New Roman" w:cs="Times New Roman"/>
          <w:color w:val="000000"/>
          <w:sz w:val="24"/>
          <w:szCs w:val="24"/>
        </w:rPr>
        <w:t xml:space="preserve"> </w:t>
      </w:r>
      <w:r w:rsidR="00A85774">
        <w:rPr>
          <w:rFonts w:hAnsi="Times New Roman" w:cs="Times New Roman"/>
          <w:color w:val="000000"/>
          <w:sz w:val="24"/>
          <w:szCs w:val="24"/>
        </w:rPr>
        <w:t>в</w:t>
      </w:r>
      <w:r w:rsidR="00A85774">
        <w:rPr>
          <w:rFonts w:hAnsi="Times New Roman" w:cs="Times New Roman"/>
          <w:color w:val="000000"/>
          <w:sz w:val="24"/>
          <w:szCs w:val="24"/>
        </w:rPr>
        <w:t xml:space="preserve"> </w:t>
      </w:r>
      <w:r w:rsidR="00A85774">
        <w:rPr>
          <w:rFonts w:hAnsi="Times New Roman" w:cs="Times New Roman"/>
          <w:color w:val="000000"/>
          <w:sz w:val="24"/>
          <w:szCs w:val="24"/>
        </w:rPr>
        <w:t>рамках</w:t>
      </w:r>
      <w:r w:rsidR="00A85774">
        <w:rPr>
          <w:rFonts w:hAnsi="Times New Roman" w:cs="Times New Roman"/>
          <w:color w:val="000000"/>
          <w:sz w:val="24"/>
          <w:szCs w:val="24"/>
        </w:rPr>
        <w:t xml:space="preserve"> </w:t>
      </w:r>
      <w:r w:rsidR="00A85774">
        <w:rPr>
          <w:rFonts w:hAnsi="Times New Roman" w:cs="Times New Roman"/>
          <w:color w:val="000000"/>
          <w:sz w:val="24"/>
          <w:szCs w:val="24"/>
        </w:rPr>
        <w:t>договора</w:t>
      </w:r>
      <w:r w:rsidR="00A85774">
        <w:rPr>
          <w:rFonts w:hAnsi="Times New Roman" w:cs="Times New Roman"/>
          <w:color w:val="000000"/>
          <w:sz w:val="24"/>
          <w:szCs w:val="24"/>
        </w:rPr>
        <w:t xml:space="preserve"> </w:t>
      </w:r>
      <w:r w:rsidR="00A85774">
        <w:rPr>
          <w:rFonts w:hAnsi="Times New Roman" w:cs="Times New Roman"/>
          <w:color w:val="000000"/>
          <w:sz w:val="24"/>
          <w:szCs w:val="24"/>
        </w:rPr>
        <w:t>на</w:t>
      </w:r>
      <w:r w:rsidR="00A85774">
        <w:rPr>
          <w:rFonts w:hAnsi="Times New Roman" w:cs="Times New Roman"/>
          <w:color w:val="000000"/>
          <w:sz w:val="24"/>
          <w:szCs w:val="24"/>
        </w:rPr>
        <w:t xml:space="preserve"> </w:t>
      </w:r>
      <w:r w:rsidR="00A85774">
        <w:rPr>
          <w:rFonts w:hAnsi="Times New Roman" w:cs="Times New Roman"/>
          <w:color w:val="000000"/>
          <w:sz w:val="24"/>
          <w:szCs w:val="24"/>
        </w:rPr>
        <w:t>монтажные</w:t>
      </w:r>
      <w:r w:rsidR="00A85774">
        <w:rPr>
          <w:rFonts w:hAnsi="Times New Roman" w:cs="Times New Roman"/>
          <w:color w:val="000000"/>
          <w:sz w:val="24"/>
          <w:szCs w:val="24"/>
        </w:rPr>
        <w:t xml:space="preserve"> </w:t>
      </w:r>
      <w:r w:rsidR="00A85774">
        <w:rPr>
          <w:rFonts w:hAnsi="Times New Roman" w:cs="Times New Roman"/>
          <w:color w:val="000000"/>
          <w:sz w:val="24"/>
          <w:szCs w:val="24"/>
        </w:rPr>
        <w:t>работы</w:t>
      </w:r>
      <w:r w:rsidR="00611587">
        <w:rPr>
          <w:rFonts w:hAnsi="Times New Roman" w:cs="Times New Roman"/>
          <w:color w:val="000000"/>
          <w:sz w:val="24"/>
          <w:szCs w:val="24"/>
        </w:rPr>
        <w:t xml:space="preserve"> </w:t>
      </w:r>
      <w:r w:rsidR="00611587">
        <w:rPr>
          <w:rFonts w:hAnsi="Times New Roman" w:cs="Times New Roman"/>
          <w:color w:val="000000"/>
          <w:sz w:val="24"/>
          <w:szCs w:val="24"/>
        </w:rPr>
        <w:t>расходов</w:t>
      </w:r>
      <w:r w:rsidR="00611587">
        <w:rPr>
          <w:rFonts w:hAnsi="Times New Roman" w:cs="Times New Roman"/>
          <w:color w:val="000000"/>
          <w:sz w:val="24"/>
          <w:szCs w:val="24"/>
        </w:rPr>
        <w:t xml:space="preserve"> </w:t>
      </w:r>
      <w:r w:rsidR="00611587">
        <w:rPr>
          <w:rFonts w:hAnsi="Times New Roman" w:cs="Times New Roman"/>
          <w:color w:val="000000"/>
          <w:sz w:val="24"/>
          <w:szCs w:val="24"/>
        </w:rPr>
        <w:t>как</w:t>
      </w:r>
      <w:r w:rsidR="00611587">
        <w:rPr>
          <w:rFonts w:hAnsi="Times New Roman" w:cs="Times New Roman"/>
          <w:color w:val="000000"/>
          <w:sz w:val="24"/>
          <w:szCs w:val="24"/>
        </w:rPr>
        <w:t xml:space="preserve"> </w:t>
      </w:r>
      <w:r w:rsidR="00611587">
        <w:rPr>
          <w:rFonts w:hAnsi="Times New Roman" w:cs="Times New Roman"/>
          <w:color w:val="000000"/>
          <w:sz w:val="24"/>
          <w:szCs w:val="24"/>
        </w:rPr>
        <w:t>капитального</w:t>
      </w:r>
      <w:r w:rsidR="00A85774">
        <w:rPr>
          <w:rFonts w:hAnsi="Times New Roman" w:cs="Times New Roman"/>
          <w:color w:val="000000"/>
          <w:sz w:val="24"/>
          <w:szCs w:val="24"/>
        </w:rPr>
        <w:t xml:space="preserve"> (</w:t>
      </w:r>
      <w:r w:rsidR="00A85774">
        <w:rPr>
          <w:rFonts w:hAnsi="Times New Roman" w:cs="Times New Roman"/>
          <w:color w:val="000000"/>
          <w:sz w:val="24"/>
          <w:szCs w:val="24"/>
        </w:rPr>
        <w:t>в</w:t>
      </w:r>
      <w:r w:rsidR="00A85774">
        <w:rPr>
          <w:rFonts w:hAnsi="Times New Roman" w:cs="Times New Roman"/>
          <w:color w:val="000000"/>
          <w:sz w:val="24"/>
          <w:szCs w:val="24"/>
        </w:rPr>
        <w:t xml:space="preserve"> </w:t>
      </w:r>
      <w:r w:rsidR="00A85774">
        <w:rPr>
          <w:rFonts w:hAnsi="Times New Roman" w:cs="Times New Roman"/>
          <w:color w:val="000000"/>
          <w:sz w:val="24"/>
          <w:szCs w:val="24"/>
        </w:rPr>
        <w:t>части</w:t>
      </w:r>
      <w:r w:rsidR="00A85774">
        <w:rPr>
          <w:rFonts w:hAnsi="Times New Roman" w:cs="Times New Roman"/>
          <w:color w:val="000000"/>
          <w:sz w:val="24"/>
          <w:szCs w:val="24"/>
        </w:rPr>
        <w:t xml:space="preserve"> </w:t>
      </w:r>
      <w:r w:rsidR="00A85774">
        <w:rPr>
          <w:rFonts w:hAnsi="Times New Roman" w:cs="Times New Roman"/>
          <w:color w:val="000000"/>
          <w:sz w:val="24"/>
          <w:szCs w:val="24"/>
        </w:rPr>
        <w:t>оконечного</w:t>
      </w:r>
      <w:r w:rsidR="00A85774">
        <w:rPr>
          <w:rFonts w:hAnsi="Times New Roman" w:cs="Times New Roman"/>
          <w:color w:val="000000"/>
          <w:sz w:val="24"/>
          <w:szCs w:val="24"/>
        </w:rPr>
        <w:t xml:space="preserve"> </w:t>
      </w:r>
      <w:r w:rsidR="00A85774">
        <w:rPr>
          <w:rFonts w:hAnsi="Times New Roman" w:cs="Times New Roman"/>
          <w:color w:val="000000"/>
          <w:sz w:val="24"/>
          <w:szCs w:val="24"/>
        </w:rPr>
        <w:t>оборудования</w:t>
      </w:r>
      <w:r w:rsidR="00A85774">
        <w:rPr>
          <w:rFonts w:hAnsi="Times New Roman" w:cs="Times New Roman"/>
          <w:color w:val="000000"/>
          <w:sz w:val="24"/>
          <w:szCs w:val="24"/>
        </w:rPr>
        <w:t>)</w:t>
      </w:r>
      <w:r w:rsidR="00611587">
        <w:rPr>
          <w:rFonts w:hAnsi="Times New Roman" w:cs="Times New Roman"/>
          <w:color w:val="000000"/>
          <w:sz w:val="24"/>
          <w:szCs w:val="24"/>
        </w:rPr>
        <w:t xml:space="preserve">, </w:t>
      </w:r>
      <w:r w:rsidR="00611587">
        <w:rPr>
          <w:rFonts w:hAnsi="Times New Roman" w:cs="Times New Roman"/>
          <w:color w:val="000000"/>
          <w:sz w:val="24"/>
          <w:szCs w:val="24"/>
        </w:rPr>
        <w:t>так</w:t>
      </w:r>
      <w:r w:rsidR="00611587">
        <w:rPr>
          <w:rFonts w:hAnsi="Times New Roman" w:cs="Times New Roman"/>
          <w:color w:val="000000"/>
          <w:sz w:val="24"/>
          <w:szCs w:val="24"/>
        </w:rPr>
        <w:t xml:space="preserve"> </w:t>
      </w:r>
      <w:r w:rsidR="00611587">
        <w:rPr>
          <w:rFonts w:hAnsi="Times New Roman" w:cs="Times New Roman"/>
          <w:color w:val="000000"/>
          <w:sz w:val="24"/>
          <w:szCs w:val="24"/>
        </w:rPr>
        <w:t>и</w:t>
      </w:r>
      <w:r w:rsidR="00611587">
        <w:rPr>
          <w:rFonts w:hAnsi="Times New Roman" w:cs="Times New Roman"/>
          <w:color w:val="000000"/>
          <w:sz w:val="24"/>
          <w:szCs w:val="24"/>
        </w:rPr>
        <w:t xml:space="preserve"> </w:t>
      </w:r>
      <w:r w:rsidR="00611587">
        <w:rPr>
          <w:rFonts w:hAnsi="Times New Roman" w:cs="Times New Roman"/>
          <w:color w:val="000000"/>
          <w:sz w:val="24"/>
          <w:szCs w:val="24"/>
        </w:rPr>
        <w:t>некапитального</w:t>
      </w:r>
      <w:r w:rsidR="00A85774">
        <w:rPr>
          <w:rFonts w:hAnsi="Times New Roman" w:cs="Times New Roman"/>
          <w:color w:val="000000"/>
          <w:sz w:val="24"/>
          <w:szCs w:val="24"/>
        </w:rPr>
        <w:t xml:space="preserve"> (</w:t>
      </w:r>
      <w:r w:rsidR="00A85774">
        <w:rPr>
          <w:rFonts w:hAnsi="Times New Roman" w:cs="Times New Roman"/>
          <w:color w:val="000000"/>
          <w:sz w:val="24"/>
          <w:szCs w:val="24"/>
        </w:rPr>
        <w:t>расходы</w:t>
      </w:r>
      <w:r w:rsidR="00A85774">
        <w:rPr>
          <w:rFonts w:hAnsi="Times New Roman" w:cs="Times New Roman"/>
          <w:color w:val="000000"/>
          <w:sz w:val="24"/>
          <w:szCs w:val="24"/>
        </w:rPr>
        <w:t xml:space="preserve"> </w:t>
      </w:r>
      <w:r w:rsidR="00A85774">
        <w:rPr>
          <w:rFonts w:hAnsi="Times New Roman" w:cs="Times New Roman"/>
          <w:color w:val="000000"/>
          <w:sz w:val="24"/>
          <w:szCs w:val="24"/>
        </w:rPr>
        <w:t>по</w:t>
      </w:r>
      <w:r w:rsidR="00A85774">
        <w:rPr>
          <w:rFonts w:hAnsi="Times New Roman" w:cs="Times New Roman"/>
          <w:color w:val="000000"/>
          <w:sz w:val="24"/>
          <w:szCs w:val="24"/>
        </w:rPr>
        <w:t xml:space="preserve"> </w:t>
      </w:r>
      <w:r w:rsidR="00A85774">
        <w:rPr>
          <w:rFonts w:hAnsi="Times New Roman" w:cs="Times New Roman"/>
          <w:color w:val="000000"/>
          <w:sz w:val="24"/>
          <w:szCs w:val="24"/>
        </w:rPr>
        <w:t>монтажу</w:t>
      </w:r>
      <w:r w:rsidR="00A85774">
        <w:rPr>
          <w:rFonts w:hAnsi="Times New Roman" w:cs="Times New Roman"/>
          <w:color w:val="000000"/>
          <w:sz w:val="24"/>
          <w:szCs w:val="24"/>
        </w:rPr>
        <w:t xml:space="preserve"> </w:t>
      </w:r>
      <w:r w:rsidR="00A85774">
        <w:rPr>
          <w:rFonts w:hAnsi="Times New Roman" w:cs="Times New Roman"/>
          <w:color w:val="000000"/>
          <w:sz w:val="24"/>
          <w:szCs w:val="24"/>
        </w:rPr>
        <w:t>и</w:t>
      </w:r>
      <w:r w:rsidR="00A85774">
        <w:rPr>
          <w:rFonts w:hAnsi="Times New Roman" w:cs="Times New Roman"/>
          <w:color w:val="000000"/>
          <w:sz w:val="24"/>
          <w:szCs w:val="24"/>
        </w:rPr>
        <w:t xml:space="preserve"> </w:t>
      </w:r>
      <w:r w:rsidR="00A85774">
        <w:rPr>
          <w:rFonts w:hAnsi="Times New Roman" w:cs="Times New Roman"/>
          <w:color w:val="000000"/>
          <w:sz w:val="24"/>
          <w:szCs w:val="24"/>
        </w:rPr>
        <w:t>иных</w:t>
      </w:r>
      <w:r w:rsidR="00A85774">
        <w:rPr>
          <w:rFonts w:hAnsi="Times New Roman" w:cs="Times New Roman"/>
          <w:color w:val="000000"/>
          <w:sz w:val="24"/>
          <w:szCs w:val="24"/>
        </w:rPr>
        <w:t xml:space="preserve"> </w:t>
      </w:r>
      <w:r w:rsidR="00A85774">
        <w:rPr>
          <w:rFonts w:hAnsi="Times New Roman" w:cs="Times New Roman"/>
          <w:color w:val="000000"/>
          <w:sz w:val="24"/>
          <w:szCs w:val="24"/>
        </w:rPr>
        <w:t>затрат</w:t>
      </w:r>
      <w:r w:rsidR="00A85774">
        <w:rPr>
          <w:rFonts w:hAnsi="Times New Roman" w:cs="Times New Roman"/>
          <w:color w:val="000000"/>
          <w:sz w:val="24"/>
          <w:szCs w:val="24"/>
        </w:rPr>
        <w:t>)</w:t>
      </w:r>
      <w:r w:rsidR="00611587">
        <w:rPr>
          <w:rFonts w:hAnsi="Times New Roman" w:cs="Times New Roman"/>
          <w:color w:val="000000"/>
          <w:sz w:val="24"/>
          <w:szCs w:val="24"/>
        </w:rPr>
        <w:t xml:space="preserve"> </w:t>
      </w:r>
      <w:r w:rsidR="00611587">
        <w:rPr>
          <w:rFonts w:hAnsi="Times New Roman" w:cs="Times New Roman"/>
          <w:color w:val="000000"/>
          <w:sz w:val="24"/>
          <w:szCs w:val="24"/>
        </w:rPr>
        <w:t>характеров</w:t>
      </w:r>
      <w:r w:rsidR="00A85774">
        <w:rPr>
          <w:rFonts w:hAnsi="Times New Roman" w:cs="Times New Roman"/>
          <w:color w:val="000000"/>
          <w:sz w:val="24"/>
          <w:szCs w:val="24"/>
        </w:rPr>
        <w:t xml:space="preserve"> </w:t>
      </w:r>
      <w:r w:rsidR="00A85774">
        <w:rPr>
          <w:rFonts w:hAnsi="Times New Roman" w:cs="Times New Roman"/>
          <w:color w:val="000000"/>
          <w:sz w:val="24"/>
          <w:szCs w:val="24"/>
        </w:rPr>
        <w:t>затраты</w:t>
      </w:r>
      <w:r w:rsidR="00A85774">
        <w:rPr>
          <w:rFonts w:hAnsi="Times New Roman" w:cs="Times New Roman"/>
          <w:color w:val="000000"/>
          <w:sz w:val="24"/>
          <w:szCs w:val="24"/>
        </w:rPr>
        <w:t xml:space="preserve"> </w:t>
      </w:r>
      <w:r w:rsidR="00A85774">
        <w:rPr>
          <w:rFonts w:hAnsi="Times New Roman" w:cs="Times New Roman"/>
          <w:color w:val="000000"/>
          <w:sz w:val="24"/>
          <w:szCs w:val="24"/>
        </w:rPr>
        <w:t>относить</w:t>
      </w:r>
      <w:r w:rsidR="00A85774">
        <w:rPr>
          <w:rFonts w:hAnsi="Times New Roman" w:cs="Times New Roman"/>
          <w:color w:val="000000"/>
          <w:sz w:val="24"/>
          <w:szCs w:val="24"/>
        </w:rPr>
        <w:t xml:space="preserve"> </w:t>
      </w:r>
      <w:r w:rsidR="00A85774">
        <w:rPr>
          <w:rFonts w:hAnsi="Times New Roman" w:cs="Times New Roman"/>
          <w:color w:val="000000"/>
          <w:sz w:val="24"/>
          <w:szCs w:val="24"/>
        </w:rPr>
        <w:t>на</w:t>
      </w:r>
      <w:r w:rsidR="00A85774">
        <w:rPr>
          <w:rFonts w:hAnsi="Times New Roman" w:cs="Times New Roman"/>
          <w:color w:val="000000"/>
          <w:sz w:val="24"/>
          <w:szCs w:val="24"/>
        </w:rPr>
        <w:t xml:space="preserve"> </w:t>
      </w:r>
      <w:r w:rsidR="00A85774">
        <w:rPr>
          <w:rFonts w:hAnsi="Times New Roman" w:cs="Times New Roman"/>
          <w:color w:val="000000"/>
          <w:sz w:val="24"/>
          <w:szCs w:val="24"/>
        </w:rPr>
        <w:t>подстатью</w:t>
      </w:r>
      <w:r w:rsidR="00A85774">
        <w:rPr>
          <w:rFonts w:hAnsi="Times New Roman" w:cs="Times New Roman"/>
          <w:color w:val="000000"/>
          <w:sz w:val="24"/>
          <w:szCs w:val="24"/>
        </w:rPr>
        <w:t xml:space="preserve"> 226 </w:t>
      </w:r>
      <w:r w:rsidR="00A85774">
        <w:rPr>
          <w:rFonts w:hAnsi="Times New Roman" w:cs="Times New Roman"/>
          <w:color w:val="000000"/>
          <w:sz w:val="24"/>
          <w:szCs w:val="24"/>
        </w:rPr>
        <w:t>КОСГУ</w:t>
      </w:r>
      <w:r w:rsidR="00A85774">
        <w:rPr>
          <w:rFonts w:hAnsi="Times New Roman" w:cs="Times New Roman"/>
          <w:color w:val="000000"/>
          <w:sz w:val="24"/>
          <w:szCs w:val="24"/>
        </w:rPr>
        <w:t xml:space="preserve"> </w:t>
      </w:r>
      <w:r w:rsidR="00A85774">
        <w:rPr>
          <w:rFonts w:hAnsi="Times New Roman" w:cs="Times New Roman"/>
          <w:color w:val="000000"/>
          <w:sz w:val="24"/>
          <w:szCs w:val="24"/>
        </w:rPr>
        <w:t>в</w:t>
      </w:r>
      <w:r w:rsidR="00A85774">
        <w:rPr>
          <w:rFonts w:hAnsi="Times New Roman" w:cs="Times New Roman"/>
          <w:color w:val="000000"/>
          <w:sz w:val="24"/>
          <w:szCs w:val="24"/>
        </w:rPr>
        <w:t xml:space="preserve"> </w:t>
      </w:r>
      <w:r w:rsidR="00A85774">
        <w:rPr>
          <w:rFonts w:hAnsi="Times New Roman" w:cs="Times New Roman"/>
          <w:color w:val="000000"/>
          <w:sz w:val="24"/>
          <w:szCs w:val="24"/>
        </w:rPr>
        <w:t>полном</w:t>
      </w:r>
      <w:r w:rsidR="00A85774">
        <w:rPr>
          <w:rFonts w:hAnsi="Times New Roman" w:cs="Times New Roman"/>
          <w:color w:val="000000"/>
          <w:sz w:val="24"/>
          <w:szCs w:val="24"/>
        </w:rPr>
        <w:t xml:space="preserve"> </w:t>
      </w:r>
      <w:r w:rsidR="00A85774">
        <w:rPr>
          <w:rFonts w:hAnsi="Times New Roman" w:cs="Times New Roman"/>
          <w:color w:val="000000"/>
          <w:sz w:val="24"/>
          <w:szCs w:val="24"/>
        </w:rPr>
        <w:t>объеме</w:t>
      </w:r>
      <w:r w:rsidR="00E77581">
        <w:rPr>
          <w:rFonts w:hAnsi="Times New Roman" w:cs="Times New Roman"/>
          <w:color w:val="000000"/>
          <w:sz w:val="24"/>
          <w:szCs w:val="24"/>
        </w:rPr>
        <w:t xml:space="preserve">, </w:t>
      </w:r>
      <w:r w:rsidR="00E77581">
        <w:rPr>
          <w:rFonts w:hAnsi="Times New Roman" w:cs="Times New Roman"/>
          <w:color w:val="000000"/>
          <w:sz w:val="24"/>
          <w:szCs w:val="24"/>
        </w:rPr>
        <w:t>с</w:t>
      </w:r>
      <w:r w:rsidR="00E77581">
        <w:rPr>
          <w:rFonts w:hAnsi="Times New Roman" w:cs="Times New Roman"/>
          <w:color w:val="000000"/>
          <w:sz w:val="24"/>
          <w:szCs w:val="24"/>
        </w:rPr>
        <w:t xml:space="preserve"> </w:t>
      </w:r>
      <w:r w:rsidR="00E77581">
        <w:rPr>
          <w:rFonts w:hAnsi="Times New Roman" w:cs="Times New Roman"/>
          <w:color w:val="000000"/>
          <w:sz w:val="24"/>
          <w:szCs w:val="24"/>
        </w:rPr>
        <w:t>последующим</w:t>
      </w:r>
      <w:r w:rsidR="00E77581">
        <w:rPr>
          <w:rFonts w:hAnsi="Times New Roman" w:cs="Times New Roman"/>
          <w:color w:val="000000"/>
          <w:sz w:val="24"/>
          <w:szCs w:val="24"/>
        </w:rPr>
        <w:t xml:space="preserve"> </w:t>
      </w:r>
      <w:r w:rsidR="00E77581">
        <w:rPr>
          <w:rFonts w:hAnsi="Times New Roman" w:cs="Times New Roman"/>
          <w:color w:val="000000"/>
          <w:sz w:val="24"/>
          <w:szCs w:val="24"/>
        </w:rPr>
        <w:t>оприходованием</w:t>
      </w:r>
      <w:r w:rsidR="00E77581">
        <w:rPr>
          <w:rFonts w:hAnsi="Times New Roman" w:cs="Times New Roman"/>
          <w:color w:val="000000"/>
          <w:sz w:val="24"/>
          <w:szCs w:val="24"/>
        </w:rPr>
        <w:t xml:space="preserve"> </w:t>
      </w:r>
      <w:r w:rsidR="00E77581">
        <w:rPr>
          <w:rFonts w:hAnsi="Times New Roman" w:cs="Times New Roman"/>
          <w:color w:val="000000"/>
          <w:sz w:val="24"/>
          <w:szCs w:val="24"/>
        </w:rPr>
        <w:t>объектов</w:t>
      </w:r>
      <w:r w:rsidR="00E77581">
        <w:rPr>
          <w:rFonts w:hAnsi="Times New Roman" w:cs="Times New Roman"/>
          <w:color w:val="000000"/>
          <w:sz w:val="24"/>
          <w:szCs w:val="24"/>
        </w:rPr>
        <w:t xml:space="preserve"> </w:t>
      </w:r>
      <w:r w:rsidR="00E77581">
        <w:rPr>
          <w:rFonts w:hAnsi="Times New Roman" w:cs="Times New Roman"/>
          <w:color w:val="000000"/>
          <w:sz w:val="24"/>
          <w:szCs w:val="24"/>
        </w:rPr>
        <w:t>основных</w:t>
      </w:r>
      <w:r w:rsidR="00E77581">
        <w:rPr>
          <w:rFonts w:hAnsi="Times New Roman" w:cs="Times New Roman"/>
          <w:color w:val="000000"/>
          <w:sz w:val="24"/>
          <w:szCs w:val="24"/>
        </w:rPr>
        <w:t xml:space="preserve"> </w:t>
      </w:r>
      <w:r w:rsidR="00E77581">
        <w:rPr>
          <w:rFonts w:hAnsi="Times New Roman" w:cs="Times New Roman"/>
          <w:color w:val="000000"/>
          <w:sz w:val="24"/>
          <w:szCs w:val="24"/>
        </w:rPr>
        <w:t>средств</w:t>
      </w:r>
      <w:r w:rsidR="00E77581">
        <w:rPr>
          <w:rFonts w:hAnsi="Times New Roman" w:cs="Times New Roman"/>
          <w:color w:val="000000"/>
          <w:sz w:val="24"/>
          <w:szCs w:val="24"/>
        </w:rPr>
        <w:t xml:space="preserve"> </w:t>
      </w:r>
      <w:r w:rsidR="00E77581">
        <w:rPr>
          <w:rFonts w:hAnsi="Times New Roman" w:cs="Times New Roman"/>
          <w:color w:val="000000"/>
          <w:sz w:val="24"/>
          <w:szCs w:val="24"/>
        </w:rPr>
        <w:t>с</w:t>
      </w:r>
      <w:r w:rsidR="00E77581">
        <w:rPr>
          <w:rFonts w:hAnsi="Times New Roman" w:cs="Times New Roman"/>
          <w:color w:val="000000"/>
          <w:sz w:val="24"/>
          <w:szCs w:val="24"/>
        </w:rPr>
        <w:t xml:space="preserve"> </w:t>
      </w:r>
      <w:r w:rsidR="00E77581">
        <w:rPr>
          <w:rFonts w:hAnsi="Times New Roman" w:cs="Times New Roman"/>
          <w:color w:val="000000"/>
          <w:sz w:val="24"/>
          <w:szCs w:val="24"/>
        </w:rPr>
        <w:t>использованием</w:t>
      </w:r>
      <w:r w:rsidR="00E77581">
        <w:rPr>
          <w:rFonts w:hAnsi="Times New Roman" w:cs="Times New Roman"/>
          <w:color w:val="000000"/>
          <w:sz w:val="24"/>
          <w:szCs w:val="24"/>
        </w:rPr>
        <w:t xml:space="preserve"> </w:t>
      </w:r>
      <w:r w:rsidR="00E77581">
        <w:rPr>
          <w:rFonts w:hAnsi="Times New Roman" w:cs="Times New Roman"/>
          <w:color w:val="000000"/>
          <w:sz w:val="24"/>
          <w:szCs w:val="24"/>
        </w:rPr>
        <w:t>следующей</w:t>
      </w:r>
      <w:r w:rsidR="00E77581">
        <w:rPr>
          <w:rFonts w:hAnsi="Times New Roman" w:cs="Times New Roman"/>
          <w:color w:val="000000"/>
          <w:sz w:val="24"/>
          <w:szCs w:val="24"/>
        </w:rPr>
        <w:t xml:space="preserve"> </w:t>
      </w:r>
      <w:r w:rsidR="00E77581">
        <w:rPr>
          <w:rFonts w:hAnsi="Times New Roman" w:cs="Times New Roman"/>
          <w:color w:val="000000"/>
          <w:sz w:val="24"/>
          <w:szCs w:val="24"/>
        </w:rPr>
        <w:t>корреспонденции</w:t>
      </w:r>
      <w:r w:rsidR="00E77581">
        <w:rPr>
          <w:rFonts w:hAnsi="Times New Roman" w:cs="Times New Roman"/>
          <w:color w:val="000000"/>
          <w:sz w:val="24"/>
          <w:szCs w:val="24"/>
        </w:rPr>
        <w:t xml:space="preserve"> </w:t>
      </w:r>
      <w:r w:rsidR="00E77581">
        <w:rPr>
          <w:rFonts w:hAnsi="Times New Roman" w:cs="Times New Roman"/>
          <w:color w:val="000000"/>
          <w:sz w:val="24"/>
          <w:szCs w:val="24"/>
        </w:rPr>
        <w:t>счетов</w:t>
      </w:r>
      <w:proofErr w:type="gramStart"/>
      <w:r w:rsidR="00E77581">
        <w:rPr>
          <w:rFonts w:hAnsi="Times New Roman" w:cs="Times New Roman"/>
          <w:color w:val="000000"/>
          <w:sz w:val="24"/>
          <w:szCs w:val="24"/>
        </w:rPr>
        <w:t xml:space="preserve"> :</w:t>
      </w:r>
      <w:proofErr w:type="gramEnd"/>
    </w:p>
    <w:p w:rsidR="00BC5243" w:rsidRDefault="00E77581" w:rsidP="00E77581">
      <w:pPr>
        <w:pStyle w:val="a5"/>
        <w:numPr>
          <w:ilvl w:val="0"/>
          <w:numId w:val="12"/>
        </w:numPr>
        <w:jc w:val="both"/>
        <w:rPr>
          <w:color w:val="000000"/>
        </w:rPr>
      </w:pPr>
      <w:r>
        <w:rPr>
          <w:color w:val="000000"/>
        </w:rPr>
        <w:t>Дебет 0</w:t>
      </w:r>
      <w:r w:rsidR="003F0CE7">
        <w:rPr>
          <w:color w:val="000000"/>
        </w:rPr>
        <w:t> </w:t>
      </w:r>
      <w:r w:rsidRPr="00E77581">
        <w:rPr>
          <w:color w:val="000000"/>
        </w:rPr>
        <w:t>106</w:t>
      </w:r>
      <w:r w:rsidR="003F0CE7">
        <w:rPr>
          <w:color w:val="000000"/>
        </w:rPr>
        <w:t xml:space="preserve"> Х</w:t>
      </w:r>
      <w:proofErr w:type="gramStart"/>
      <w:r w:rsidR="003F0CE7">
        <w:rPr>
          <w:color w:val="000000"/>
        </w:rPr>
        <w:t>1</w:t>
      </w:r>
      <w:proofErr w:type="gramEnd"/>
      <w:r w:rsidR="003F0CE7">
        <w:rPr>
          <w:color w:val="000000"/>
        </w:rPr>
        <w:t xml:space="preserve"> 31</w:t>
      </w:r>
      <w:r w:rsidRPr="00E77581">
        <w:rPr>
          <w:color w:val="000000"/>
        </w:rPr>
        <w:t xml:space="preserve">0 </w:t>
      </w:r>
      <w:r w:rsidR="003F0CE7">
        <w:rPr>
          <w:color w:val="000000"/>
        </w:rPr>
        <w:t>Кредит 0 302 26 73Х – расходы в части стоимости оконечного оборудования, относящегося к основным средствам, отнесены на формирование их первоначальной стоимости;</w:t>
      </w:r>
    </w:p>
    <w:p w:rsidR="003F0CE7" w:rsidRDefault="003F0CE7" w:rsidP="00E77581">
      <w:pPr>
        <w:pStyle w:val="a5"/>
        <w:numPr>
          <w:ilvl w:val="0"/>
          <w:numId w:val="12"/>
        </w:numPr>
        <w:jc w:val="both"/>
        <w:rPr>
          <w:color w:val="000000"/>
        </w:rPr>
      </w:pPr>
      <w:r>
        <w:rPr>
          <w:color w:val="000000"/>
        </w:rPr>
        <w:t>Дебет 0 101 ХХ 310 Кредит 0 106 Х</w:t>
      </w:r>
      <w:proofErr w:type="gramStart"/>
      <w:r>
        <w:rPr>
          <w:color w:val="000000"/>
        </w:rPr>
        <w:t>1</w:t>
      </w:r>
      <w:proofErr w:type="gramEnd"/>
      <w:r>
        <w:rPr>
          <w:color w:val="000000"/>
        </w:rPr>
        <w:t> 310 – приняты к учету основные средства;</w:t>
      </w:r>
    </w:p>
    <w:p w:rsidR="003F0CE7" w:rsidRDefault="003F0CE7" w:rsidP="00E77581">
      <w:pPr>
        <w:pStyle w:val="a5"/>
        <w:numPr>
          <w:ilvl w:val="0"/>
          <w:numId w:val="12"/>
        </w:numPr>
        <w:jc w:val="both"/>
        <w:rPr>
          <w:color w:val="000000"/>
        </w:rPr>
      </w:pPr>
      <w:r>
        <w:rPr>
          <w:color w:val="000000"/>
        </w:rPr>
        <w:t>Дебет 0 401 20 226 (0 109 ХХ 226) Кредит 0 302 26 730 – списана на расходы стоимость работ по монтажу, а также стоимость расходных материалов.</w:t>
      </w:r>
    </w:p>
    <w:p w:rsidR="003F0CE7" w:rsidRPr="00E77581" w:rsidRDefault="003F0CE7" w:rsidP="003F0CE7">
      <w:pPr>
        <w:pStyle w:val="a5"/>
        <w:ind w:left="720"/>
        <w:jc w:val="both"/>
        <w:rPr>
          <w:color w:val="000000"/>
        </w:rPr>
      </w:pPr>
    </w:p>
    <w:p w:rsidR="00BC3B77" w:rsidRPr="00C8012B" w:rsidRDefault="00BC3B77" w:rsidP="00A155F5">
      <w:pPr>
        <w:widowControl w:val="0"/>
        <w:autoSpaceDE w:val="0"/>
        <w:autoSpaceDN w:val="0"/>
        <w:adjustRightInd w:val="0"/>
        <w:spacing w:after="0" w:line="240" w:lineRule="auto"/>
        <w:ind w:firstLine="540"/>
        <w:jc w:val="both"/>
        <w:outlineLvl w:val="5"/>
        <w:rPr>
          <w:rFonts w:ascii="Times New Roman" w:hAnsi="Times New Roman" w:cs="Times New Roman"/>
          <w:b/>
          <w:sz w:val="24"/>
          <w:szCs w:val="24"/>
        </w:rPr>
      </w:pPr>
      <w:r w:rsidRPr="00F922A6">
        <w:rPr>
          <w:rFonts w:ascii="Times New Roman" w:hAnsi="Times New Roman" w:cs="Times New Roman"/>
          <w:b/>
          <w:sz w:val="24"/>
          <w:szCs w:val="24"/>
        </w:rPr>
        <w:t>Особенности учета операций поступления компьютерной техники</w:t>
      </w:r>
    </w:p>
    <w:p w:rsidR="00BC3B77" w:rsidRPr="00C8012B" w:rsidRDefault="00BC3B77" w:rsidP="00A155F5">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BC3B77" w:rsidRPr="00BC3B77" w:rsidRDefault="00BC3B77"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3B77">
        <w:rPr>
          <w:rFonts w:ascii="Times New Roman" w:hAnsi="Times New Roman" w:cs="Times New Roman"/>
          <w:sz w:val="24"/>
          <w:szCs w:val="24"/>
        </w:rPr>
        <w:t>Компьютер учитывается как единый инвентарный объект основных средств.</w:t>
      </w:r>
    </w:p>
    <w:p w:rsidR="00BC3B77" w:rsidRPr="00BC3B77" w:rsidRDefault="00BC3B77"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3B77">
        <w:rPr>
          <w:rFonts w:ascii="Times New Roman" w:hAnsi="Times New Roman" w:cs="Times New Roman"/>
          <w:sz w:val="24"/>
          <w:szCs w:val="24"/>
        </w:rPr>
        <w:t xml:space="preserve"> В случае если устройства вычислительных комплексов и электронных машин могут выполнять самостоятельные функции, такие устройства учитываются в качестве отдельных инвентарных объектов.</w:t>
      </w:r>
    </w:p>
    <w:p w:rsidR="00150EC5" w:rsidRDefault="00150EC5" w:rsidP="00A155F5">
      <w:pPr>
        <w:widowControl w:val="0"/>
        <w:autoSpaceDE w:val="0"/>
        <w:autoSpaceDN w:val="0"/>
        <w:adjustRightInd w:val="0"/>
        <w:spacing w:after="0" w:line="240" w:lineRule="auto"/>
        <w:ind w:firstLine="540"/>
        <w:jc w:val="both"/>
        <w:rPr>
          <w:rFonts w:ascii="Calibri" w:hAnsi="Calibri" w:cs="Calibri"/>
        </w:rPr>
      </w:pPr>
      <w:r w:rsidRPr="00150EC5">
        <w:rPr>
          <w:rFonts w:ascii="Times New Roman" w:hAnsi="Times New Roman" w:cs="Times New Roman"/>
          <w:sz w:val="24"/>
          <w:szCs w:val="24"/>
        </w:rPr>
        <w:t>Принтеры, сканеры, внешние модемы и иная периферия учитываются в качестве отдельных инвентарных объектов.</w:t>
      </w:r>
      <w:r w:rsidRPr="00150EC5">
        <w:rPr>
          <w:rFonts w:ascii="Calibri" w:hAnsi="Calibri" w:cs="Calibri"/>
        </w:rPr>
        <w:t xml:space="preserve"> </w:t>
      </w:r>
    </w:p>
    <w:p w:rsidR="009D1008" w:rsidRDefault="009D1008" w:rsidP="00A155F5">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p>
    <w:p w:rsidR="00253514" w:rsidRDefault="00253514" w:rsidP="00A155F5">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p>
    <w:p w:rsidR="00BC1E04" w:rsidRPr="00C8012B" w:rsidRDefault="00BC1E04" w:rsidP="00A155F5">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C8012B">
        <w:rPr>
          <w:rFonts w:ascii="Times New Roman" w:hAnsi="Times New Roman" w:cs="Times New Roman"/>
          <w:b/>
          <w:sz w:val="24"/>
          <w:szCs w:val="24"/>
        </w:rPr>
        <w:t>Начисление амортизации</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E04">
        <w:rPr>
          <w:rFonts w:ascii="Times New Roman" w:hAnsi="Times New Roman" w:cs="Times New Roman"/>
          <w:sz w:val="24"/>
          <w:szCs w:val="24"/>
        </w:rPr>
        <w:t>Расчет годовой суммы начисления амортизации основных сре</w:t>
      </w:r>
      <w:proofErr w:type="gramStart"/>
      <w:r w:rsidRPr="00BC1E04">
        <w:rPr>
          <w:rFonts w:ascii="Times New Roman" w:hAnsi="Times New Roman" w:cs="Times New Roman"/>
          <w:sz w:val="24"/>
          <w:szCs w:val="24"/>
        </w:rPr>
        <w:t>дств пр</w:t>
      </w:r>
      <w:proofErr w:type="gramEnd"/>
      <w:r w:rsidRPr="00BC1E04">
        <w:rPr>
          <w:rFonts w:ascii="Times New Roman" w:hAnsi="Times New Roman" w:cs="Times New Roman"/>
          <w:sz w:val="24"/>
          <w:szCs w:val="24"/>
        </w:rPr>
        <w:t>оизводится линейным способом исходя из балансовой стоимости объектов основных средств и нормы амортизации, исчисленной исходя из срока полезного использования объекта основных средств.</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E04">
        <w:rPr>
          <w:rFonts w:ascii="Times New Roman" w:hAnsi="Times New Roman" w:cs="Times New Roman"/>
          <w:sz w:val="24"/>
          <w:szCs w:val="24"/>
        </w:rPr>
        <w:t>В течение отчетного года амортизация на основные средства начисляется ежемесячно в размере 1/12 годовой суммы.</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E04">
        <w:rPr>
          <w:rFonts w:ascii="Times New Roman" w:hAnsi="Times New Roman" w:cs="Times New Roman"/>
          <w:sz w:val="24"/>
          <w:szCs w:val="24"/>
        </w:rPr>
        <w:t xml:space="preserve">В течение срока полезного использования объекта основных средств начисление амортизации не приостанавливается, кроме случаев перевода его на консервацию на срок </w:t>
      </w:r>
      <w:r w:rsidRPr="00BC1E04">
        <w:rPr>
          <w:rFonts w:ascii="Times New Roman" w:hAnsi="Times New Roman" w:cs="Times New Roman"/>
          <w:sz w:val="24"/>
          <w:szCs w:val="24"/>
        </w:rPr>
        <w:lastRenderedPageBreak/>
        <w:t>более трех месяцев, а также в период восстановления объекта, продолжительность которого превышает 12 месяцев.</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6D0A">
        <w:rPr>
          <w:rFonts w:ascii="Times New Roman" w:hAnsi="Times New Roman" w:cs="Times New Roman"/>
          <w:sz w:val="24"/>
          <w:szCs w:val="24"/>
        </w:rPr>
        <w:t>Объекты основных средств переводятся на консервацию на основании приказа руководителя учреждения, в котором обосновывается причина перевода объекта на консервацию, указываются дата перевода, срок и остаточная</w:t>
      </w:r>
      <w:r w:rsidRPr="00BC1E04">
        <w:rPr>
          <w:rFonts w:ascii="Times New Roman" w:hAnsi="Times New Roman" w:cs="Times New Roman"/>
          <w:sz w:val="24"/>
          <w:szCs w:val="24"/>
        </w:rPr>
        <w:t xml:space="preserve"> стоимость объекта.</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E04">
        <w:rPr>
          <w:rFonts w:ascii="Times New Roman" w:hAnsi="Times New Roman" w:cs="Times New Roman"/>
          <w:sz w:val="24"/>
          <w:szCs w:val="24"/>
        </w:rPr>
        <w:t>Подтверждением перевода объекта основных средств на консервацию является Акт о консервации объектов основных средств.</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E04">
        <w:rPr>
          <w:rFonts w:ascii="Times New Roman" w:hAnsi="Times New Roman" w:cs="Times New Roman"/>
          <w:sz w:val="24"/>
          <w:szCs w:val="24"/>
        </w:rPr>
        <w:t>Акт о консервации объектов основных средств оформляется комиссией, созданной п</w:t>
      </w:r>
      <w:r w:rsidR="003F5C7C">
        <w:rPr>
          <w:rFonts w:ascii="Times New Roman" w:hAnsi="Times New Roman" w:cs="Times New Roman"/>
          <w:sz w:val="24"/>
          <w:szCs w:val="24"/>
        </w:rPr>
        <w:t>риказом руководителя учреждения</w:t>
      </w:r>
      <w:r w:rsidRPr="00BC1E04">
        <w:rPr>
          <w:rFonts w:ascii="Times New Roman" w:hAnsi="Times New Roman" w:cs="Times New Roman"/>
          <w:sz w:val="24"/>
          <w:szCs w:val="24"/>
        </w:rPr>
        <w:t>. В состав комиссии включаются:</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E04">
        <w:rPr>
          <w:rFonts w:ascii="Times New Roman" w:hAnsi="Times New Roman" w:cs="Times New Roman"/>
          <w:sz w:val="24"/>
          <w:szCs w:val="24"/>
        </w:rPr>
        <w:t>заместитель руководителя учреждения;</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E04">
        <w:rPr>
          <w:rFonts w:ascii="Times New Roman" w:hAnsi="Times New Roman" w:cs="Times New Roman"/>
          <w:sz w:val="24"/>
          <w:szCs w:val="24"/>
        </w:rPr>
        <w:t>представители технических служб учреждения;</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E04">
        <w:rPr>
          <w:rFonts w:ascii="Times New Roman" w:hAnsi="Times New Roman" w:cs="Times New Roman"/>
          <w:sz w:val="24"/>
          <w:szCs w:val="24"/>
        </w:rPr>
        <w:t>руководитель соответствующего подразделения, к которому относится объект, подлежащий консервации;</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E04">
        <w:rPr>
          <w:rFonts w:ascii="Times New Roman" w:hAnsi="Times New Roman" w:cs="Times New Roman"/>
          <w:sz w:val="24"/>
          <w:szCs w:val="24"/>
        </w:rPr>
        <w:t>бухгалтер.</w:t>
      </w:r>
    </w:p>
    <w:p w:rsidR="00BC1E04" w:rsidRPr="00BC1E04" w:rsidRDefault="00BC1E04"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E04">
        <w:rPr>
          <w:rFonts w:ascii="Times New Roman" w:hAnsi="Times New Roman" w:cs="Times New Roman"/>
          <w:sz w:val="24"/>
          <w:szCs w:val="24"/>
        </w:rPr>
        <w:t xml:space="preserve">Срок полезного использования объектов основных средств определяется при принятии объектов к бюджетному учету в соответствии с </w:t>
      </w:r>
      <w:hyperlink r:id="rId13" w:history="1">
        <w:r w:rsidRPr="006C62C4">
          <w:rPr>
            <w:rFonts w:ascii="Times New Roman" w:hAnsi="Times New Roman" w:cs="Times New Roman"/>
            <w:sz w:val="24"/>
            <w:szCs w:val="24"/>
          </w:rPr>
          <w:t>Классификацией</w:t>
        </w:r>
      </w:hyperlink>
      <w:r w:rsidRPr="00BC1E04">
        <w:rPr>
          <w:rFonts w:ascii="Times New Roman" w:hAnsi="Times New Roman" w:cs="Times New Roman"/>
          <w:sz w:val="24"/>
          <w:szCs w:val="24"/>
        </w:rPr>
        <w:t xml:space="preserve"> объектов основных средств, включаемых в амортизационные группы.</w:t>
      </w:r>
    </w:p>
    <w:p w:rsidR="001E681F" w:rsidRDefault="00365123" w:rsidP="00A155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включенных в амортизационные группы с первой по де</w:t>
      </w:r>
      <w:r w:rsidR="00A240F9">
        <w:rPr>
          <w:rFonts w:ascii="Times New Roman" w:hAnsi="Times New Roman" w:cs="Times New Roman"/>
          <w:sz w:val="24"/>
          <w:szCs w:val="24"/>
        </w:rPr>
        <w:t>в</w:t>
      </w:r>
      <w:r>
        <w:rPr>
          <w:rFonts w:ascii="Times New Roman" w:hAnsi="Times New Roman" w:cs="Times New Roman"/>
          <w:sz w:val="24"/>
          <w:szCs w:val="24"/>
        </w:rPr>
        <w:t>ятую, срок полезного использования опр</w:t>
      </w:r>
      <w:r w:rsidR="00AE3A90">
        <w:rPr>
          <w:rFonts w:ascii="Times New Roman" w:hAnsi="Times New Roman" w:cs="Times New Roman"/>
          <w:sz w:val="24"/>
          <w:szCs w:val="24"/>
        </w:rPr>
        <w:t>еделяется по наибольшему сроку, указанному в постановлении Правительства Российской Федерации от 01.01.2002 № 1 «О Классификации основных средств, включаемых в амортизационные группы»</w:t>
      </w:r>
    </w:p>
    <w:p w:rsidR="00E203AF" w:rsidRDefault="00E203AF" w:rsidP="00A240F9">
      <w:pPr>
        <w:widowControl w:val="0"/>
        <w:autoSpaceDE w:val="0"/>
        <w:autoSpaceDN w:val="0"/>
        <w:adjustRightInd w:val="0"/>
        <w:spacing w:after="0" w:line="240" w:lineRule="auto"/>
        <w:jc w:val="both"/>
        <w:rPr>
          <w:rFonts w:ascii="Times New Roman" w:hAnsi="Times New Roman" w:cs="Times New Roman"/>
          <w:sz w:val="24"/>
          <w:szCs w:val="24"/>
        </w:rPr>
      </w:pPr>
    </w:p>
    <w:p w:rsidR="00A240F9" w:rsidRPr="00BC1E04" w:rsidRDefault="00A240F9" w:rsidP="00A240F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3.Земельные участк</w:t>
      </w:r>
      <w:r w:rsidR="00EB560D">
        <w:rPr>
          <w:rFonts w:ascii="Times New Roman" w:hAnsi="Times New Roman" w:cs="Times New Roman"/>
          <w:sz w:val="24"/>
          <w:szCs w:val="24"/>
        </w:rPr>
        <w:t>и, закрепленные за учреждением на</w:t>
      </w:r>
      <w:r>
        <w:rPr>
          <w:rFonts w:ascii="Times New Roman" w:hAnsi="Times New Roman" w:cs="Times New Roman"/>
          <w:sz w:val="24"/>
          <w:szCs w:val="24"/>
        </w:rPr>
        <w:t xml:space="preserve"> праве постоянного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бессрочного</w:t>
      </w:r>
      <w:r w:rsidR="00EB560D">
        <w:rPr>
          <w:rFonts w:ascii="Times New Roman" w:hAnsi="Times New Roman" w:cs="Times New Roman"/>
          <w:sz w:val="24"/>
          <w:szCs w:val="24"/>
        </w:rPr>
        <w:t>) пользования ( в т.ч. расположенные под объектами недвижимости), учитываются на счете  4 103 11 000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w:t>
      </w:r>
      <w:r w:rsidR="00FF0EA0">
        <w:rPr>
          <w:rFonts w:ascii="Times New Roman" w:hAnsi="Times New Roman" w:cs="Times New Roman"/>
          <w:sz w:val="24"/>
          <w:szCs w:val="24"/>
        </w:rPr>
        <w:t>.</w:t>
      </w:r>
    </w:p>
    <w:p w:rsidR="00C378A1" w:rsidRPr="00C378A1" w:rsidRDefault="00A240F9" w:rsidP="00A155F5">
      <w:pPr>
        <w:spacing w:before="100" w:beforeAutospacing="1" w:after="100" w:afterAutospacing="1" w:line="240" w:lineRule="auto"/>
        <w:jc w:val="both"/>
        <w:rPr>
          <w:rFonts w:ascii="Times New Roman" w:eastAsia="Times New Roman" w:hAnsi="Times New Roman" w:cs="Times New Roman"/>
          <w:sz w:val="24"/>
          <w:szCs w:val="24"/>
        </w:rPr>
      </w:pPr>
      <w:r w:rsidRPr="00D06784">
        <w:rPr>
          <w:rFonts w:ascii="Times New Roman" w:eastAsia="Times New Roman" w:hAnsi="Times New Roman" w:cs="Times New Roman"/>
          <w:sz w:val="24"/>
          <w:szCs w:val="24"/>
        </w:rPr>
        <w:t>4</w:t>
      </w:r>
      <w:r w:rsidR="00C378A1" w:rsidRPr="00D06784">
        <w:rPr>
          <w:rFonts w:ascii="Times New Roman" w:eastAsia="Times New Roman" w:hAnsi="Times New Roman" w:cs="Times New Roman"/>
          <w:sz w:val="24"/>
          <w:szCs w:val="24"/>
        </w:rPr>
        <w:t xml:space="preserve">. </w:t>
      </w:r>
      <w:r w:rsidR="00D733AC" w:rsidRPr="00D06784">
        <w:rPr>
          <w:rFonts w:ascii="Times New Roman" w:eastAsia="Times New Roman" w:hAnsi="Times New Roman" w:cs="Times New Roman"/>
          <w:sz w:val="24"/>
          <w:szCs w:val="24"/>
        </w:rPr>
        <w:t>К материальным запасам относятся предметы, используемые в деятельности</w:t>
      </w:r>
      <w:r w:rsidR="00D733AC">
        <w:rPr>
          <w:rFonts w:ascii="Times New Roman" w:eastAsia="Times New Roman" w:hAnsi="Times New Roman" w:cs="Times New Roman"/>
          <w:sz w:val="24"/>
          <w:szCs w:val="24"/>
        </w:rPr>
        <w:t xml:space="preserve"> учреждения в течение периода, не превышающего 12 месяцев, независимо от их стоимости.  </w:t>
      </w:r>
      <w:r w:rsidR="000E5CFD">
        <w:rPr>
          <w:rFonts w:ascii="Times New Roman" w:eastAsia="Times New Roman" w:hAnsi="Times New Roman" w:cs="Times New Roman"/>
          <w:sz w:val="24"/>
          <w:szCs w:val="24"/>
        </w:rPr>
        <w:t xml:space="preserve">Оценка материальных запасов в бухучете осуществляется по фактической стоимости каждой единицы. </w:t>
      </w:r>
      <w:r w:rsidR="00C378A1" w:rsidRPr="00C378A1">
        <w:rPr>
          <w:rFonts w:ascii="Times New Roman" w:eastAsia="Times New Roman" w:hAnsi="Times New Roman" w:cs="Times New Roman"/>
          <w:sz w:val="24"/>
          <w:szCs w:val="24"/>
        </w:rPr>
        <w:t xml:space="preserve">В </w:t>
      </w:r>
      <w:r w:rsidR="00FE0600">
        <w:rPr>
          <w:rFonts w:ascii="Times New Roman" w:eastAsia="Times New Roman" w:hAnsi="Times New Roman" w:cs="Times New Roman"/>
          <w:sz w:val="24"/>
          <w:szCs w:val="24"/>
        </w:rPr>
        <w:t>ГУЗ «ТОК</w:t>
      </w:r>
      <w:r w:rsidR="00B6435B">
        <w:rPr>
          <w:rFonts w:ascii="Times New Roman" w:eastAsia="Times New Roman" w:hAnsi="Times New Roman" w:cs="Times New Roman"/>
          <w:sz w:val="24"/>
          <w:szCs w:val="24"/>
        </w:rPr>
        <w:t>К</w:t>
      </w:r>
      <w:r w:rsidR="00FE0600">
        <w:rPr>
          <w:rFonts w:ascii="Times New Roman" w:eastAsia="Times New Roman" w:hAnsi="Times New Roman" w:cs="Times New Roman"/>
          <w:sz w:val="24"/>
          <w:szCs w:val="24"/>
        </w:rPr>
        <w:t xml:space="preserve">ВД» </w:t>
      </w:r>
      <w:r w:rsidR="00C378A1" w:rsidRPr="00C378A1">
        <w:rPr>
          <w:rFonts w:ascii="Times New Roman" w:eastAsia="Times New Roman" w:hAnsi="Times New Roman" w:cs="Times New Roman"/>
          <w:sz w:val="24"/>
          <w:szCs w:val="24"/>
        </w:rPr>
        <w:t>материальные запасы списываются по средней фактической стоимости</w:t>
      </w:r>
      <w:r w:rsidR="008C0F0D">
        <w:rPr>
          <w:rFonts w:ascii="Times New Roman" w:eastAsia="Times New Roman" w:hAnsi="Times New Roman" w:cs="Times New Roman"/>
          <w:sz w:val="24"/>
          <w:szCs w:val="24"/>
        </w:rPr>
        <w:t xml:space="preserve">. </w:t>
      </w:r>
      <w:r w:rsidR="0094462E">
        <w:rPr>
          <w:rFonts w:ascii="Times New Roman" w:eastAsia="Times New Roman" w:hAnsi="Times New Roman" w:cs="Times New Roman"/>
          <w:sz w:val="24"/>
          <w:szCs w:val="24"/>
        </w:rPr>
        <w:t xml:space="preserve">Перечень лиц, имеющих право подписи ведомостей дефектов товарно-материальных ценностей, подлежащих списанию, и запасных частей и </w:t>
      </w:r>
      <w:proofErr w:type="gramStart"/>
      <w:r w:rsidR="0094462E">
        <w:rPr>
          <w:rFonts w:ascii="Times New Roman" w:eastAsia="Times New Roman" w:hAnsi="Times New Roman" w:cs="Times New Roman"/>
          <w:sz w:val="24"/>
          <w:szCs w:val="24"/>
        </w:rPr>
        <w:t>материалов, подлежащих установке</w:t>
      </w:r>
      <w:r w:rsidR="006A5995">
        <w:rPr>
          <w:rFonts w:ascii="Times New Roman" w:eastAsia="Times New Roman" w:hAnsi="Times New Roman" w:cs="Times New Roman"/>
          <w:sz w:val="24"/>
          <w:szCs w:val="24"/>
        </w:rPr>
        <w:t xml:space="preserve"> и акты по списанию мягкого и хозяйственного инвентаря и оборудования</w:t>
      </w:r>
      <w:r w:rsidR="008C0F0D">
        <w:rPr>
          <w:rFonts w:ascii="Times New Roman" w:eastAsia="Times New Roman" w:hAnsi="Times New Roman" w:cs="Times New Roman"/>
          <w:sz w:val="24"/>
          <w:szCs w:val="24"/>
        </w:rPr>
        <w:t xml:space="preserve"> указывается</w:t>
      </w:r>
      <w:proofErr w:type="gramEnd"/>
      <w:r w:rsidR="008C0F0D">
        <w:rPr>
          <w:rFonts w:ascii="Times New Roman" w:eastAsia="Times New Roman" w:hAnsi="Times New Roman" w:cs="Times New Roman"/>
          <w:sz w:val="24"/>
          <w:szCs w:val="24"/>
        </w:rPr>
        <w:t xml:space="preserve"> в Приложении № </w:t>
      </w:r>
      <w:r w:rsidR="00E203AF">
        <w:rPr>
          <w:rFonts w:ascii="Times New Roman" w:eastAsia="Times New Roman" w:hAnsi="Times New Roman" w:cs="Times New Roman"/>
          <w:sz w:val="24"/>
          <w:szCs w:val="24"/>
        </w:rPr>
        <w:t>9</w:t>
      </w:r>
      <w:r w:rsidR="008C0F0D">
        <w:rPr>
          <w:rFonts w:ascii="Times New Roman" w:eastAsia="Times New Roman" w:hAnsi="Times New Roman" w:cs="Times New Roman"/>
          <w:sz w:val="24"/>
          <w:szCs w:val="24"/>
        </w:rPr>
        <w:t xml:space="preserve">  к настоящей Учетной политике.</w:t>
      </w:r>
      <w:r w:rsidR="0094462E">
        <w:rPr>
          <w:rFonts w:ascii="Times New Roman" w:eastAsia="Times New Roman" w:hAnsi="Times New Roman" w:cs="Times New Roman"/>
          <w:sz w:val="24"/>
          <w:szCs w:val="24"/>
        </w:rPr>
        <w:t xml:space="preserve"> </w:t>
      </w:r>
      <w:r w:rsidR="0008484F">
        <w:rPr>
          <w:rFonts w:ascii="Times New Roman" w:eastAsia="Times New Roman" w:hAnsi="Times New Roman" w:cs="Times New Roman"/>
          <w:sz w:val="24"/>
          <w:szCs w:val="24"/>
        </w:rPr>
        <w:t xml:space="preserve"> Под единицей бухгалтерского учета в части учета материальных запасов в учреждении принимается позиция в </w:t>
      </w:r>
      <w:proofErr w:type="spellStart"/>
      <w:r w:rsidR="0008484F">
        <w:rPr>
          <w:rFonts w:ascii="Times New Roman" w:eastAsia="Times New Roman" w:hAnsi="Times New Roman" w:cs="Times New Roman"/>
          <w:sz w:val="24"/>
          <w:szCs w:val="24"/>
        </w:rPr>
        <w:t>номенклаторе</w:t>
      </w:r>
      <w:proofErr w:type="spellEnd"/>
      <w:r w:rsidR="0008484F">
        <w:rPr>
          <w:rFonts w:ascii="Times New Roman" w:eastAsia="Times New Roman" w:hAnsi="Times New Roman" w:cs="Times New Roman"/>
          <w:sz w:val="24"/>
          <w:szCs w:val="24"/>
        </w:rPr>
        <w:t xml:space="preserve"> ТМЦ.</w:t>
      </w:r>
    </w:p>
    <w:p w:rsidR="00C378A1" w:rsidRPr="0060578E" w:rsidRDefault="001A3A33" w:rsidP="00A155F5">
      <w:pPr>
        <w:spacing w:before="100" w:beforeAutospacing="1" w:after="100" w:afterAutospacing="1" w:line="240" w:lineRule="auto"/>
        <w:jc w:val="both"/>
        <w:rPr>
          <w:rFonts w:ascii="Times New Roman" w:eastAsia="Times New Roman" w:hAnsi="Times New Roman" w:cs="Times New Roman"/>
          <w:sz w:val="24"/>
          <w:szCs w:val="24"/>
        </w:rPr>
      </w:pPr>
      <w:r w:rsidRPr="001A3A33">
        <w:rPr>
          <w:rFonts w:ascii="Times New Roman" w:eastAsia="Times New Roman" w:hAnsi="Times New Roman" w:cs="Times New Roman"/>
          <w:color w:val="FF0000"/>
          <w:sz w:val="24"/>
          <w:szCs w:val="24"/>
        </w:rPr>
        <w:t xml:space="preserve">       </w:t>
      </w:r>
      <w:proofErr w:type="gramStart"/>
      <w:r w:rsidRPr="0060578E">
        <w:rPr>
          <w:rFonts w:ascii="Times New Roman" w:eastAsia="Times New Roman" w:hAnsi="Times New Roman" w:cs="Times New Roman"/>
          <w:sz w:val="24"/>
          <w:szCs w:val="24"/>
        </w:rPr>
        <w:t>Ф</w:t>
      </w:r>
      <w:r w:rsidR="00C378A1" w:rsidRPr="0060578E">
        <w:rPr>
          <w:rFonts w:ascii="Times New Roman" w:eastAsia="Times New Roman" w:hAnsi="Times New Roman" w:cs="Times New Roman"/>
          <w:sz w:val="24"/>
          <w:szCs w:val="24"/>
        </w:rPr>
        <w:t>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рыночной стоимости на дату принятия к бухгалтерскому учету,</w:t>
      </w:r>
      <w:r w:rsidR="0060578E">
        <w:rPr>
          <w:rFonts w:ascii="Times New Roman" w:eastAsia="Times New Roman" w:hAnsi="Times New Roman" w:cs="Times New Roman"/>
          <w:sz w:val="24"/>
          <w:szCs w:val="24"/>
        </w:rPr>
        <w:t xml:space="preserve"> с учетом их физического износа, </w:t>
      </w:r>
      <w:r w:rsidR="00C378A1" w:rsidRPr="0060578E">
        <w:rPr>
          <w:rFonts w:ascii="Times New Roman" w:eastAsia="Times New Roman" w:hAnsi="Times New Roman" w:cs="Times New Roman"/>
          <w:sz w:val="24"/>
          <w:szCs w:val="24"/>
        </w:rPr>
        <w:t xml:space="preserve"> а также из сумм, уплачиваемых учреждением за доставку материальных запасов и приведение их в состояние, в котором они пригодны для использования.</w:t>
      </w:r>
      <w:proofErr w:type="gramEnd"/>
    </w:p>
    <w:p w:rsidR="007A1C32" w:rsidRDefault="007A1C32" w:rsidP="00A155F5">
      <w:pPr>
        <w:spacing w:before="100" w:beforeAutospacing="1" w:after="100" w:afterAutospacing="1" w:line="240" w:lineRule="auto"/>
        <w:jc w:val="both"/>
        <w:rPr>
          <w:rFonts w:ascii="Times New Roman" w:eastAsia="Times New Roman" w:hAnsi="Times New Roman" w:cs="Times New Roman"/>
          <w:sz w:val="24"/>
          <w:szCs w:val="24"/>
        </w:rPr>
      </w:pPr>
    </w:p>
    <w:p w:rsidR="00C378A1" w:rsidRPr="00C378A1" w:rsidRDefault="00770DFE" w:rsidP="00A155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378A1" w:rsidRPr="00C378A1">
        <w:rPr>
          <w:rFonts w:ascii="Times New Roman" w:eastAsia="Times New Roman" w:hAnsi="Times New Roman" w:cs="Times New Roman"/>
          <w:sz w:val="24"/>
          <w:szCs w:val="24"/>
        </w:rPr>
        <w:t xml:space="preserve"> Размер ущерба, причиненного недостачами, хищениями, определяется исходя из рыночной стоимости материальных ценностей на день обнаружения ущерба. Под рыночной стоимостью понимается сумма денежных средств, которая может быть получена в результате продажи указанных активов</w:t>
      </w:r>
      <w:r w:rsidR="00311071">
        <w:rPr>
          <w:rFonts w:ascii="Times New Roman" w:eastAsia="Times New Roman" w:hAnsi="Times New Roman" w:cs="Times New Roman"/>
          <w:sz w:val="24"/>
          <w:szCs w:val="24"/>
        </w:rPr>
        <w:t xml:space="preserve">. </w:t>
      </w:r>
      <w:r w:rsidR="00C378A1" w:rsidRPr="00C378A1">
        <w:rPr>
          <w:rFonts w:ascii="Times New Roman" w:eastAsia="Times New Roman" w:hAnsi="Times New Roman" w:cs="Times New Roman"/>
          <w:sz w:val="24"/>
          <w:szCs w:val="24"/>
        </w:rPr>
        <w:t xml:space="preserve">Размер ущерба, причиненного </w:t>
      </w:r>
      <w:r w:rsidR="00C378A1" w:rsidRPr="00C378A1">
        <w:rPr>
          <w:rFonts w:ascii="Times New Roman" w:eastAsia="Times New Roman" w:hAnsi="Times New Roman" w:cs="Times New Roman"/>
          <w:sz w:val="24"/>
          <w:szCs w:val="24"/>
        </w:rPr>
        <w:lastRenderedPageBreak/>
        <w:t xml:space="preserve">учреждению при утрате и порче имущества, определяется по фактическим потерям, исчисляемым исходя из рыночных цен, действующих на день причинения ущерба, но не ниже стоимости имущества по данным бухгалтерского учета с учетом степени износа этого имущества. </w:t>
      </w:r>
    </w:p>
    <w:p w:rsidR="00C378A1" w:rsidRDefault="00770DFE" w:rsidP="007D686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378A1" w:rsidRPr="00C378A1">
        <w:rPr>
          <w:rFonts w:ascii="Times New Roman" w:eastAsia="Times New Roman" w:hAnsi="Times New Roman" w:cs="Times New Roman"/>
          <w:sz w:val="24"/>
          <w:szCs w:val="24"/>
        </w:rPr>
        <w:t xml:space="preserve">. </w:t>
      </w:r>
      <w:r w:rsidR="00AC6FD6">
        <w:rPr>
          <w:rFonts w:ascii="Times New Roman" w:eastAsia="Times New Roman" w:hAnsi="Times New Roman" w:cs="Times New Roman"/>
          <w:sz w:val="24"/>
          <w:szCs w:val="24"/>
        </w:rPr>
        <w:t>В связи с организацией питания пациентов стационарных отделений по договору аутсорсинга у</w:t>
      </w:r>
      <w:r w:rsidR="00C378A1" w:rsidRPr="00311071">
        <w:rPr>
          <w:rFonts w:ascii="Times New Roman" w:eastAsia="Times New Roman" w:hAnsi="Times New Roman" w:cs="Times New Roman"/>
          <w:sz w:val="24"/>
          <w:szCs w:val="24"/>
        </w:rPr>
        <w:t xml:space="preserve">чет прихода и расхода продуктов питания </w:t>
      </w:r>
      <w:r w:rsidR="00AC6FD6">
        <w:rPr>
          <w:rFonts w:ascii="Times New Roman" w:eastAsia="Times New Roman" w:hAnsi="Times New Roman" w:cs="Times New Roman"/>
          <w:sz w:val="24"/>
          <w:szCs w:val="24"/>
        </w:rPr>
        <w:t>в учреждении не ведется.</w:t>
      </w:r>
    </w:p>
    <w:p w:rsidR="00D84513" w:rsidRPr="00311071" w:rsidRDefault="00D84513" w:rsidP="007D686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D50722">
        <w:rPr>
          <w:rFonts w:ascii="Times New Roman" w:eastAsia="Times New Roman" w:hAnsi="Times New Roman" w:cs="Times New Roman"/>
          <w:sz w:val="24"/>
          <w:szCs w:val="24"/>
        </w:rPr>
        <w:t>Предметы мягкого инвентаря маркирует</w:t>
      </w:r>
      <w:r w:rsidR="007E3164">
        <w:rPr>
          <w:rFonts w:ascii="Times New Roman" w:eastAsia="Times New Roman" w:hAnsi="Times New Roman" w:cs="Times New Roman"/>
          <w:sz w:val="24"/>
          <w:szCs w:val="24"/>
        </w:rPr>
        <w:t xml:space="preserve"> при выдаче в эксплуатацию</w:t>
      </w:r>
      <w:r w:rsidR="00AB1087">
        <w:rPr>
          <w:rFonts w:ascii="Times New Roman" w:eastAsia="Times New Roman" w:hAnsi="Times New Roman" w:cs="Times New Roman"/>
          <w:sz w:val="24"/>
          <w:szCs w:val="24"/>
        </w:rPr>
        <w:t xml:space="preserve"> сестра-хозяйка или МОЛ в отделениях учреждения</w:t>
      </w:r>
      <w:r w:rsidR="00D50722">
        <w:rPr>
          <w:rFonts w:ascii="Times New Roman" w:eastAsia="Times New Roman" w:hAnsi="Times New Roman" w:cs="Times New Roman"/>
          <w:sz w:val="24"/>
          <w:szCs w:val="24"/>
        </w:rPr>
        <w:t xml:space="preserve"> в присутствии одного из членов комиссии по инвентаризации. Маркировочные штампы хранятся в сейфе у главного бухгалтера. Срок маркировки не позднее дня, следующего за днем поступления мягкого инвентаря на склад</w:t>
      </w:r>
      <w:r w:rsidR="00AB1087">
        <w:rPr>
          <w:rFonts w:ascii="Times New Roman" w:eastAsia="Times New Roman" w:hAnsi="Times New Roman" w:cs="Times New Roman"/>
          <w:sz w:val="24"/>
          <w:szCs w:val="24"/>
        </w:rPr>
        <w:t xml:space="preserve"> и в отделения.</w:t>
      </w:r>
      <w:r w:rsidR="00DA6C91">
        <w:rPr>
          <w:rFonts w:ascii="Times New Roman" w:eastAsia="Times New Roman" w:hAnsi="Times New Roman" w:cs="Times New Roman"/>
          <w:sz w:val="24"/>
          <w:szCs w:val="24"/>
        </w:rPr>
        <w:t xml:space="preserve"> Одноразовый мягкий инвентарь не маркируется.</w:t>
      </w:r>
    </w:p>
    <w:p w:rsidR="00C378A1" w:rsidRPr="00C378A1" w:rsidRDefault="00D50722" w:rsidP="007D686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378A1" w:rsidRPr="00C378A1">
        <w:rPr>
          <w:rFonts w:ascii="Times New Roman" w:eastAsia="Times New Roman" w:hAnsi="Times New Roman" w:cs="Times New Roman"/>
          <w:sz w:val="24"/>
          <w:szCs w:val="24"/>
        </w:rPr>
        <w:t>. Списание горюче-смазочных материалов производится</w:t>
      </w:r>
      <w:r w:rsidR="007B4C5A">
        <w:rPr>
          <w:rFonts w:ascii="Times New Roman" w:eastAsia="Times New Roman" w:hAnsi="Times New Roman" w:cs="Times New Roman"/>
          <w:sz w:val="24"/>
          <w:szCs w:val="24"/>
        </w:rPr>
        <w:t xml:space="preserve"> </w:t>
      </w:r>
      <w:r w:rsidR="005D1212">
        <w:rPr>
          <w:rFonts w:ascii="Times New Roman" w:eastAsia="Times New Roman" w:hAnsi="Times New Roman" w:cs="Times New Roman"/>
          <w:sz w:val="24"/>
          <w:szCs w:val="24"/>
        </w:rPr>
        <w:t>по</w:t>
      </w:r>
      <w:r w:rsidR="000F5A61">
        <w:rPr>
          <w:rFonts w:ascii="Times New Roman" w:eastAsia="Times New Roman" w:hAnsi="Times New Roman" w:cs="Times New Roman"/>
          <w:sz w:val="24"/>
          <w:szCs w:val="24"/>
        </w:rPr>
        <w:t xml:space="preserve"> разработанному </w:t>
      </w:r>
      <w:r w:rsidR="000F5A61" w:rsidRPr="000F5A61">
        <w:rPr>
          <w:rFonts w:ascii="Times New Roman" w:eastAsia="Times New Roman" w:hAnsi="Times New Roman" w:cs="Times New Roman"/>
          <w:sz w:val="24"/>
          <w:szCs w:val="24"/>
        </w:rPr>
        <w:t xml:space="preserve">учреждением </w:t>
      </w:r>
      <w:r w:rsidR="005D1212" w:rsidRPr="000F5A61">
        <w:rPr>
          <w:rFonts w:ascii="Times New Roman" w:eastAsia="Times New Roman" w:hAnsi="Times New Roman" w:cs="Times New Roman"/>
          <w:sz w:val="24"/>
          <w:szCs w:val="24"/>
        </w:rPr>
        <w:t xml:space="preserve"> </w:t>
      </w:r>
      <w:r w:rsidR="000F5A61" w:rsidRPr="000F5A61">
        <w:rPr>
          <w:rFonts w:ascii="Times New Roman" w:eastAsia="Times New Roman" w:hAnsi="Times New Roman" w:cs="Times New Roman"/>
          <w:sz w:val="24"/>
          <w:szCs w:val="24"/>
        </w:rPr>
        <w:t>«Отчету по расходу</w:t>
      </w:r>
      <w:r w:rsidR="00C378A1" w:rsidRPr="000F5A61">
        <w:rPr>
          <w:rFonts w:ascii="Times New Roman" w:eastAsia="Times New Roman" w:hAnsi="Times New Roman" w:cs="Times New Roman"/>
          <w:sz w:val="24"/>
          <w:szCs w:val="24"/>
        </w:rPr>
        <w:t xml:space="preserve"> </w:t>
      </w:r>
      <w:r w:rsidR="000F5A61">
        <w:rPr>
          <w:rFonts w:ascii="Times New Roman" w:eastAsia="Times New Roman" w:hAnsi="Times New Roman" w:cs="Times New Roman"/>
          <w:sz w:val="24"/>
          <w:szCs w:val="24"/>
        </w:rPr>
        <w:t xml:space="preserve">бензина» </w:t>
      </w:r>
      <w:r w:rsidR="009E38E0">
        <w:rPr>
          <w:rFonts w:ascii="Times New Roman" w:eastAsia="Times New Roman" w:hAnsi="Times New Roman" w:cs="Times New Roman"/>
          <w:sz w:val="24"/>
          <w:szCs w:val="24"/>
        </w:rPr>
        <w:t xml:space="preserve">по фактическим расходам с округлением до 0,1 </w:t>
      </w:r>
      <w:r w:rsidR="00C378A1" w:rsidRPr="00C378A1">
        <w:rPr>
          <w:rFonts w:ascii="Times New Roman" w:eastAsia="Times New Roman" w:hAnsi="Times New Roman" w:cs="Times New Roman"/>
          <w:sz w:val="24"/>
          <w:szCs w:val="24"/>
        </w:rPr>
        <w:t xml:space="preserve">по нормам в соответствии с требованиями </w:t>
      </w:r>
      <w:r w:rsidR="00C378A1" w:rsidRPr="006C62C4">
        <w:rPr>
          <w:rFonts w:ascii="Times New Roman" w:eastAsia="Times New Roman" w:hAnsi="Times New Roman" w:cs="Times New Roman"/>
          <w:sz w:val="24"/>
          <w:szCs w:val="24"/>
        </w:rPr>
        <w:t>Распоряжения Минтранса России от 14.03.2008 № АМ-23-р</w:t>
      </w:r>
      <w:r w:rsidR="00C378A1" w:rsidRPr="00C378A1">
        <w:rPr>
          <w:rFonts w:ascii="Times New Roman" w:eastAsia="Times New Roman" w:hAnsi="Times New Roman" w:cs="Times New Roman"/>
          <w:sz w:val="24"/>
          <w:szCs w:val="24"/>
        </w:rPr>
        <w:t xml:space="preserve"> "О введении в действие Методических рекомендаций "Нормы расхода топлив и смазочных материалов на автомобильном транспорте".</w:t>
      </w:r>
      <w:r w:rsidR="00DF37F9">
        <w:rPr>
          <w:rFonts w:ascii="Times New Roman" w:eastAsia="Times New Roman" w:hAnsi="Times New Roman" w:cs="Times New Roman"/>
          <w:sz w:val="24"/>
          <w:szCs w:val="24"/>
        </w:rPr>
        <w:t xml:space="preserve"> В случае отсутствия нормы расхода ГСМ на какую-либо марку автомобиля учреждение может использовать самостоятельно разработанную норму, исходя из произведенного контрольного замера в присутствии комиссии, назначенной руководителем</w:t>
      </w:r>
      <w:r w:rsidR="003256C7">
        <w:rPr>
          <w:rFonts w:ascii="Times New Roman" w:eastAsia="Times New Roman" w:hAnsi="Times New Roman" w:cs="Times New Roman"/>
          <w:sz w:val="24"/>
          <w:szCs w:val="24"/>
        </w:rPr>
        <w:t xml:space="preserve"> до получения ответа из НИАТ.</w:t>
      </w:r>
      <w:r w:rsidR="00DF37F9">
        <w:rPr>
          <w:rFonts w:ascii="Times New Roman" w:eastAsia="Times New Roman" w:hAnsi="Times New Roman" w:cs="Times New Roman"/>
          <w:sz w:val="24"/>
          <w:szCs w:val="24"/>
        </w:rPr>
        <w:t xml:space="preserve"> </w:t>
      </w:r>
      <w:r w:rsidR="00AB1087">
        <w:rPr>
          <w:rFonts w:ascii="Times New Roman" w:eastAsia="Times New Roman" w:hAnsi="Times New Roman" w:cs="Times New Roman"/>
          <w:sz w:val="24"/>
          <w:szCs w:val="24"/>
        </w:rPr>
        <w:t xml:space="preserve">Ежегодно приказом главного врача утверждается период применения зимней надбавки к нормам расхода и ее величина. </w:t>
      </w:r>
      <w:r w:rsidR="009E38E0">
        <w:rPr>
          <w:rFonts w:ascii="Times New Roman" w:eastAsia="Times New Roman" w:hAnsi="Times New Roman" w:cs="Times New Roman"/>
          <w:sz w:val="24"/>
          <w:szCs w:val="24"/>
        </w:rPr>
        <w:t xml:space="preserve">Ответственность за расчет нормативного расхода ГСМ в учреждении несет </w:t>
      </w:r>
      <w:r w:rsidR="000F5A61">
        <w:rPr>
          <w:rFonts w:ascii="Times New Roman" w:eastAsia="Times New Roman" w:hAnsi="Times New Roman" w:cs="Times New Roman"/>
          <w:sz w:val="24"/>
          <w:szCs w:val="24"/>
        </w:rPr>
        <w:t>заместитель главного врача по хозяйственным вопросам</w:t>
      </w:r>
      <w:r w:rsidR="009E38E0">
        <w:rPr>
          <w:rFonts w:ascii="Times New Roman" w:eastAsia="Times New Roman" w:hAnsi="Times New Roman" w:cs="Times New Roman"/>
          <w:sz w:val="24"/>
          <w:szCs w:val="24"/>
        </w:rPr>
        <w:t>.</w:t>
      </w:r>
      <w:r w:rsidR="005B1474">
        <w:rPr>
          <w:rFonts w:ascii="Times New Roman" w:eastAsia="Times New Roman" w:hAnsi="Times New Roman" w:cs="Times New Roman"/>
          <w:sz w:val="24"/>
          <w:szCs w:val="24"/>
        </w:rPr>
        <w:t xml:space="preserve"> Все специальные жидкости для автотранспортных средств учитывать по КОСГУ 343.</w:t>
      </w:r>
    </w:p>
    <w:p w:rsidR="00914EEA" w:rsidRDefault="00D50722" w:rsidP="007A7662">
      <w:pPr>
        <w:pStyle w:val="ad"/>
        <w:rPr>
          <w:rFonts w:ascii="Times New Roman" w:eastAsia="Times New Roman" w:hAnsi="Times New Roman" w:cs="Times New Roman"/>
        </w:rPr>
      </w:pPr>
      <w:r>
        <w:rPr>
          <w:rFonts w:ascii="Times New Roman" w:eastAsia="Times New Roman" w:hAnsi="Times New Roman" w:cs="Times New Roman"/>
        </w:rPr>
        <w:t>9</w:t>
      </w:r>
      <w:r w:rsidR="00C378A1" w:rsidRPr="00C378A1">
        <w:rPr>
          <w:rFonts w:ascii="Times New Roman" w:eastAsia="Times New Roman" w:hAnsi="Times New Roman" w:cs="Times New Roman"/>
        </w:rPr>
        <w:t xml:space="preserve">. Учет прихода и расхода </w:t>
      </w:r>
      <w:r w:rsidR="00AC72D8">
        <w:rPr>
          <w:rFonts w:ascii="Times New Roman" w:eastAsia="Times New Roman" w:hAnsi="Times New Roman" w:cs="Times New Roman"/>
        </w:rPr>
        <w:t>лекарственных препаратов и медицинских материалов</w:t>
      </w:r>
      <w:r w:rsidR="00C378A1" w:rsidRPr="006C62C4">
        <w:rPr>
          <w:rFonts w:ascii="Times New Roman" w:eastAsia="Times New Roman" w:hAnsi="Times New Roman" w:cs="Times New Roman"/>
        </w:rPr>
        <w:t>.</w:t>
      </w:r>
      <w:r w:rsidR="00530BCA" w:rsidRPr="006C62C4">
        <w:rPr>
          <w:rFonts w:ascii="Times New Roman" w:eastAsia="Times New Roman" w:hAnsi="Times New Roman" w:cs="Times New Roman"/>
        </w:rPr>
        <w:t xml:space="preserve"> Предметно</w:t>
      </w:r>
      <w:r w:rsidR="00530BCA">
        <w:rPr>
          <w:rFonts w:ascii="Times New Roman" w:eastAsia="Times New Roman" w:hAnsi="Times New Roman" w:cs="Times New Roman"/>
        </w:rPr>
        <w:t xml:space="preserve">-количественный учет медикаментов ведется на основании </w:t>
      </w:r>
      <w:r w:rsidR="00E203AF">
        <w:rPr>
          <w:rFonts w:ascii="Times New Roman" w:eastAsia="Times New Roman" w:hAnsi="Times New Roman" w:cs="Times New Roman"/>
        </w:rPr>
        <w:t>приказа</w:t>
      </w:r>
      <w:r w:rsidR="00530BCA">
        <w:rPr>
          <w:rFonts w:ascii="Times New Roman" w:eastAsia="Times New Roman" w:hAnsi="Times New Roman" w:cs="Times New Roman"/>
        </w:rPr>
        <w:t xml:space="preserve"> руководител</w:t>
      </w:r>
      <w:r w:rsidR="00E203AF">
        <w:rPr>
          <w:rFonts w:ascii="Times New Roman" w:eastAsia="Times New Roman" w:hAnsi="Times New Roman" w:cs="Times New Roman"/>
        </w:rPr>
        <w:t>я «Об учете лекарственных препаратов и перевязочных средств в ГУЗ «ТОККВД»</w:t>
      </w:r>
      <w:r w:rsidR="00530BCA">
        <w:rPr>
          <w:rFonts w:ascii="Times New Roman" w:eastAsia="Times New Roman" w:hAnsi="Times New Roman" w:cs="Times New Roman"/>
        </w:rPr>
        <w:t>.</w:t>
      </w:r>
      <w:r w:rsidR="00901BEA">
        <w:rPr>
          <w:rFonts w:ascii="Times New Roman" w:eastAsia="Times New Roman" w:hAnsi="Times New Roman" w:cs="Times New Roman"/>
        </w:rPr>
        <w:t xml:space="preserve"> </w:t>
      </w:r>
      <w:r w:rsidR="00DB5724">
        <w:rPr>
          <w:rFonts w:ascii="Times New Roman" w:eastAsia="Times New Roman" w:hAnsi="Times New Roman" w:cs="Times New Roman"/>
        </w:rPr>
        <w:t xml:space="preserve">В соответствии с Общероссийским классификатором продукции по видам экономической деятельности (ОКПД2) </w:t>
      </w:r>
      <w:proofErr w:type="gramStart"/>
      <w:r w:rsidR="00DB5724">
        <w:rPr>
          <w:rFonts w:ascii="Times New Roman" w:eastAsia="Times New Roman" w:hAnsi="Times New Roman" w:cs="Times New Roman"/>
        </w:rPr>
        <w:t>ОК</w:t>
      </w:r>
      <w:proofErr w:type="gramEnd"/>
      <w:r w:rsidR="00DB5724">
        <w:rPr>
          <w:rFonts w:ascii="Times New Roman" w:eastAsia="Times New Roman" w:hAnsi="Times New Roman" w:cs="Times New Roman"/>
        </w:rPr>
        <w:t xml:space="preserve"> 034-2014</w:t>
      </w:r>
      <w:r w:rsidR="001E786C">
        <w:rPr>
          <w:rFonts w:ascii="Times New Roman" w:eastAsia="Times New Roman" w:hAnsi="Times New Roman" w:cs="Times New Roman"/>
        </w:rPr>
        <w:t xml:space="preserve"> </w:t>
      </w:r>
      <w:r w:rsidR="00DB5724">
        <w:rPr>
          <w:rFonts w:ascii="Times New Roman" w:eastAsia="Times New Roman" w:hAnsi="Times New Roman" w:cs="Times New Roman"/>
        </w:rPr>
        <w:t>у</w:t>
      </w:r>
      <w:r w:rsidR="001E786C">
        <w:rPr>
          <w:rFonts w:ascii="Times New Roman" w:eastAsia="Times New Roman" w:hAnsi="Times New Roman" w:cs="Times New Roman"/>
        </w:rPr>
        <w:t>чет реагентов, тест-систем</w:t>
      </w:r>
      <w:r w:rsidR="00884160">
        <w:rPr>
          <w:rFonts w:ascii="Times New Roman" w:eastAsia="Times New Roman" w:hAnsi="Times New Roman" w:cs="Times New Roman"/>
        </w:rPr>
        <w:t>,</w:t>
      </w:r>
      <w:r w:rsidR="001E786C">
        <w:rPr>
          <w:rFonts w:ascii="Times New Roman" w:eastAsia="Times New Roman" w:hAnsi="Times New Roman" w:cs="Times New Roman"/>
        </w:rPr>
        <w:t xml:space="preserve"> реактивов</w:t>
      </w:r>
      <w:r w:rsidR="00884160">
        <w:rPr>
          <w:rFonts w:ascii="Times New Roman" w:eastAsia="Times New Roman" w:hAnsi="Times New Roman" w:cs="Times New Roman"/>
        </w:rPr>
        <w:t>, изделий медицинского назначения</w:t>
      </w:r>
      <w:r w:rsidR="007A7662">
        <w:rPr>
          <w:rFonts w:ascii="Times New Roman" w:eastAsia="Times New Roman" w:hAnsi="Times New Roman" w:cs="Times New Roman"/>
        </w:rPr>
        <w:t xml:space="preserve"> и других</w:t>
      </w:r>
      <w:r w:rsidR="00884160">
        <w:rPr>
          <w:rFonts w:ascii="Times New Roman" w:eastAsia="Times New Roman" w:hAnsi="Times New Roman" w:cs="Times New Roman"/>
        </w:rPr>
        <w:t xml:space="preserve"> </w:t>
      </w:r>
      <w:r w:rsidR="007A7662">
        <w:rPr>
          <w:rFonts w:ascii="Times New Roman" w:eastAsia="Times New Roman" w:hAnsi="Times New Roman" w:cs="Times New Roman"/>
        </w:rPr>
        <w:t>с</w:t>
      </w:r>
      <w:r w:rsidR="007A7662" w:rsidRPr="007A7662">
        <w:rPr>
          <w:rFonts w:ascii="Times New Roman" w:hAnsi="Times New Roman" w:cs="Times New Roman"/>
          <w:bCs/>
          <w:color w:val="26282F"/>
        </w:rPr>
        <w:t>редств лекарственны</w:t>
      </w:r>
      <w:r w:rsidR="007A7662">
        <w:rPr>
          <w:rFonts w:ascii="Times New Roman" w:hAnsi="Times New Roman" w:cs="Times New Roman"/>
          <w:bCs/>
          <w:color w:val="26282F"/>
        </w:rPr>
        <w:t>х</w:t>
      </w:r>
      <w:r w:rsidR="007A7662" w:rsidRPr="007A7662">
        <w:rPr>
          <w:rFonts w:ascii="Times New Roman" w:hAnsi="Times New Roman" w:cs="Times New Roman"/>
          <w:bCs/>
          <w:color w:val="26282F"/>
        </w:rPr>
        <w:t xml:space="preserve"> и материал</w:t>
      </w:r>
      <w:r w:rsidR="007A7662">
        <w:rPr>
          <w:rFonts w:ascii="Times New Roman" w:hAnsi="Times New Roman" w:cs="Times New Roman"/>
          <w:bCs/>
          <w:color w:val="26282F"/>
        </w:rPr>
        <w:t>ов</w:t>
      </w:r>
      <w:r w:rsidR="007A7662" w:rsidRPr="007A7662">
        <w:rPr>
          <w:rFonts w:ascii="Times New Roman" w:hAnsi="Times New Roman" w:cs="Times New Roman"/>
          <w:bCs/>
          <w:color w:val="26282F"/>
        </w:rPr>
        <w:t>, применяемы</w:t>
      </w:r>
      <w:r w:rsidR="007A7662">
        <w:rPr>
          <w:rFonts w:ascii="Times New Roman" w:hAnsi="Times New Roman" w:cs="Times New Roman"/>
          <w:bCs/>
          <w:color w:val="26282F"/>
        </w:rPr>
        <w:t>х</w:t>
      </w:r>
      <w:r w:rsidR="007A7662" w:rsidRPr="007A7662">
        <w:rPr>
          <w:rFonts w:ascii="Times New Roman" w:hAnsi="Times New Roman" w:cs="Times New Roman"/>
          <w:bCs/>
          <w:color w:val="26282F"/>
        </w:rPr>
        <w:t xml:space="preserve"> в медицинских целях</w:t>
      </w:r>
      <w:r w:rsidR="00AC72D8">
        <w:rPr>
          <w:rFonts w:ascii="Times New Roman" w:hAnsi="Times New Roman" w:cs="Times New Roman"/>
          <w:bCs/>
          <w:color w:val="26282F"/>
        </w:rPr>
        <w:t xml:space="preserve"> </w:t>
      </w:r>
      <w:r w:rsidR="001E786C">
        <w:rPr>
          <w:rFonts w:ascii="Times New Roman" w:eastAsia="Times New Roman" w:hAnsi="Times New Roman" w:cs="Times New Roman"/>
        </w:rPr>
        <w:t>вести</w:t>
      </w:r>
      <w:r w:rsidR="00DB5724">
        <w:rPr>
          <w:rFonts w:ascii="Times New Roman" w:eastAsia="Times New Roman" w:hAnsi="Times New Roman" w:cs="Times New Roman"/>
        </w:rPr>
        <w:t xml:space="preserve"> в составе </w:t>
      </w:r>
      <w:r w:rsidR="001E786C">
        <w:rPr>
          <w:rFonts w:ascii="Times New Roman" w:eastAsia="Times New Roman" w:hAnsi="Times New Roman" w:cs="Times New Roman"/>
        </w:rPr>
        <w:t>КОСГУ 34</w:t>
      </w:r>
      <w:r w:rsidR="00E203AF">
        <w:rPr>
          <w:rFonts w:ascii="Times New Roman" w:eastAsia="Times New Roman" w:hAnsi="Times New Roman" w:cs="Times New Roman"/>
        </w:rPr>
        <w:t>1</w:t>
      </w:r>
      <w:r w:rsidR="00DB5724">
        <w:rPr>
          <w:rFonts w:ascii="Times New Roman" w:eastAsia="Times New Roman" w:hAnsi="Times New Roman" w:cs="Times New Roman"/>
        </w:rPr>
        <w:t xml:space="preserve"> в суммовом выражении</w:t>
      </w:r>
      <w:r w:rsidR="008B786A">
        <w:rPr>
          <w:rFonts w:ascii="Times New Roman" w:eastAsia="Times New Roman" w:hAnsi="Times New Roman" w:cs="Times New Roman"/>
        </w:rPr>
        <w:t xml:space="preserve">, </w:t>
      </w:r>
      <w:proofErr w:type="spellStart"/>
      <w:r w:rsidR="008B786A">
        <w:rPr>
          <w:rFonts w:ascii="Times New Roman" w:eastAsia="Times New Roman" w:hAnsi="Times New Roman" w:cs="Times New Roman"/>
        </w:rPr>
        <w:t>дезсредства</w:t>
      </w:r>
      <w:proofErr w:type="spellEnd"/>
      <w:r w:rsidR="00E26885">
        <w:rPr>
          <w:rFonts w:ascii="Times New Roman" w:eastAsia="Times New Roman" w:hAnsi="Times New Roman" w:cs="Times New Roman"/>
        </w:rPr>
        <w:t>, используемые в медицинских целях</w:t>
      </w:r>
      <w:r w:rsidR="008B786A">
        <w:rPr>
          <w:rFonts w:ascii="Times New Roman" w:eastAsia="Times New Roman" w:hAnsi="Times New Roman" w:cs="Times New Roman"/>
        </w:rPr>
        <w:t xml:space="preserve"> учитывать по КОСГУ </w:t>
      </w:r>
      <w:r w:rsidR="00E26885">
        <w:rPr>
          <w:rFonts w:ascii="Times New Roman" w:eastAsia="Times New Roman" w:hAnsi="Times New Roman" w:cs="Times New Roman"/>
        </w:rPr>
        <w:t>341</w:t>
      </w:r>
      <w:r w:rsidR="008B786A">
        <w:rPr>
          <w:rFonts w:ascii="Times New Roman" w:eastAsia="Times New Roman" w:hAnsi="Times New Roman" w:cs="Times New Roman"/>
        </w:rPr>
        <w:t xml:space="preserve">, </w:t>
      </w:r>
      <w:proofErr w:type="spellStart"/>
      <w:r w:rsidR="00E26885">
        <w:rPr>
          <w:rFonts w:ascii="Times New Roman" w:eastAsia="Times New Roman" w:hAnsi="Times New Roman" w:cs="Times New Roman"/>
        </w:rPr>
        <w:t>дезсредства</w:t>
      </w:r>
      <w:proofErr w:type="spellEnd"/>
      <w:r w:rsidR="00E26885">
        <w:rPr>
          <w:rFonts w:ascii="Times New Roman" w:eastAsia="Times New Roman" w:hAnsi="Times New Roman" w:cs="Times New Roman"/>
        </w:rPr>
        <w:t>, используемые в хозяйственных целях</w:t>
      </w:r>
      <w:r w:rsidR="008B786A">
        <w:rPr>
          <w:rFonts w:ascii="Times New Roman" w:eastAsia="Times New Roman" w:hAnsi="Times New Roman" w:cs="Times New Roman"/>
        </w:rPr>
        <w:t xml:space="preserve"> </w:t>
      </w:r>
      <w:r w:rsidR="00E26885">
        <w:rPr>
          <w:rFonts w:ascii="Times New Roman" w:eastAsia="Times New Roman" w:hAnsi="Times New Roman" w:cs="Times New Roman"/>
        </w:rPr>
        <w:t xml:space="preserve">по </w:t>
      </w:r>
      <w:r w:rsidR="008B786A">
        <w:rPr>
          <w:rFonts w:ascii="Times New Roman" w:eastAsia="Times New Roman" w:hAnsi="Times New Roman" w:cs="Times New Roman"/>
        </w:rPr>
        <w:t>КОСГУ</w:t>
      </w:r>
      <w:r w:rsidR="00E26885">
        <w:rPr>
          <w:rFonts w:ascii="Times New Roman" w:eastAsia="Times New Roman" w:hAnsi="Times New Roman" w:cs="Times New Roman"/>
        </w:rPr>
        <w:t>346</w:t>
      </w:r>
      <w:r w:rsidR="00E3404A">
        <w:rPr>
          <w:rFonts w:ascii="Times New Roman" w:eastAsia="Times New Roman" w:hAnsi="Times New Roman" w:cs="Times New Roman"/>
        </w:rPr>
        <w:t xml:space="preserve">, </w:t>
      </w:r>
      <w:r w:rsidR="00E3404A">
        <w:rPr>
          <w:rFonts w:ascii="Times New Roman" w:hAnsi="Times New Roman" w:cs="Times New Roman"/>
          <w:bCs/>
          <w:color w:val="26282F"/>
        </w:rPr>
        <w:t>одноразовые СИЗ по КОСГУ 345</w:t>
      </w:r>
      <w:r w:rsidR="000D2358">
        <w:rPr>
          <w:rFonts w:ascii="Times New Roman" w:eastAsia="Times New Roman" w:hAnsi="Times New Roman" w:cs="Times New Roman"/>
        </w:rPr>
        <w:t>, пакеты для утилизации медицинских отходов класса А</w:t>
      </w:r>
      <w:proofErr w:type="gramStart"/>
      <w:r w:rsidR="000D2358">
        <w:rPr>
          <w:rFonts w:ascii="Times New Roman" w:eastAsia="Times New Roman" w:hAnsi="Times New Roman" w:cs="Times New Roman"/>
        </w:rPr>
        <w:t>,Б</w:t>
      </w:r>
      <w:proofErr w:type="gramEnd"/>
      <w:r w:rsidR="000D2358">
        <w:rPr>
          <w:rFonts w:ascii="Times New Roman" w:eastAsia="Times New Roman" w:hAnsi="Times New Roman" w:cs="Times New Roman"/>
        </w:rPr>
        <w:t>,В,Г, индикаторы для авто</w:t>
      </w:r>
      <w:r w:rsidR="00C95C80">
        <w:rPr>
          <w:rFonts w:ascii="Times New Roman" w:eastAsia="Times New Roman" w:hAnsi="Times New Roman" w:cs="Times New Roman"/>
        </w:rPr>
        <w:t xml:space="preserve">клавов и СВЧ-печи, </w:t>
      </w:r>
      <w:proofErr w:type="spellStart"/>
      <w:r w:rsidR="00C95C80">
        <w:rPr>
          <w:rFonts w:ascii="Times New Roman" w:eastAsia="Times New Roman" w:hAnsi="Times New Roman" w:cs="Times New Roman"/>
        </w:rPr>
        <w:t>крафт</w:t>
      </w:r>
      <w:proofErr w:type="spellEnd"/>
      <w:r w:rsidR="00C95C80">
        <w:rPr>
          <w:rFonts w:ascii="Times New Roman" w:eastAsia="Times New Roman" w:hAnsi="Times New Roman" w:cs="Times New Roman"/>
        </w:rPr>
        <w:t>-пакеты</w:t>
      </w:r>
      <w:r w:rsidR="00A22BD7">
        <w:rPr>
          <w:rFonts w:ascii="Times New Roman" w:eastAsia="Times New Roman" w:hAnsi="Times New Roman" w:cs="Times New Roman"/>
        </w:rPr>
        <w:t>, пакеты для СВЧ-печи</w:t>
      </w:r>
      <w:r w:rsidR="000D2358">
        <w:rPr>
          <w:rFonts w:ascii="Times New Roman" w:eastAsia="Times New Roman" w:hAnsi="Times New Roman" w:cs="Times New Roman"/>
        </w:rPr>
        <w:t xml:space="preserve"> относить к расходам по КОСГУ 346</w:t>
      </w:r>
      <w:r w:rsidR="00395105">
        <w:rPr>
          <w:rFonts w:ascii="Times New Roman" w:eastAsia="Times New Roman" w:hAnsi="Times New Roman" w:cs="Times New Roman"/>
        </w:rPr>
        <w:t>,</w:t>
      </w:r>
      <w:r w:rsidR="00395105" w:rsidRPr="00395105">
        <w:rPr>
          <w:rFonts w:ascii="Times New Roman" w:eastAsia="Times New Roman" w:hAnsi="Times New Roman" w:cs="Times New Roman"/>
        </w:rPr>
        <w:t xml:space="preserve"> </w:t>
      </w:r>
      <w:r w:rsidR="00395105">
        <w:rPr>
          <w:rFonts w:ascii="Times New Roman" w:eastAsia="Times New Roman" w:hAnsi="Times New Roman" w:cs="Times New Roman"/>
        </w:rPr>
        <w:t>косметологические средства, изделия медицинского назначения и т.п. используемые в косметологических целях учитывать по КОСГУ 346</w:t>
      </w:r>
      <w:r w:rsidR="000D2358">
        <w:rPr>
          <w:rFonts w:ascii="Times New Roman" w:eastAsia="Times New Roman" w:hAnsi="Times New Roman" w:cs="Times New Roman"/>
        </w:rPr>
        <w:t>.</w:t>
      </w:r>
      <w:r w:rsidR="00DF37F9">
        <w:rPr>
          <w:rFonts w:ascii="Times New Roman" w:eastAsia="Times New Roman" w:hAnsi="Times New Roman" w:cs="Times New Roman"/>
        </w:rPr>
        <w:t xml:space="preserve"> </w:t>
      </w:r>
      <w:r w:rsidR="00901BEA">
        <w:rPr>
          <w:rFonts w:ascii="Times New Roman" w:eastAsia="Times New Roman" w:hAnsi="Times New Roman" w:cs="Times New Roman"/>
        </w:rPr>
        <w:t xml:space="preserve">Выдача в отделения лекарственных средств и </w:t>
      </w:r>
      <w:proofErr w:type="gramStart"/>
      <w:r w:rsidR="00901BEA">
        <w:rPr>
          <w:rFonts w:ascii="Times New Roman" w:eastAsia="Times New Roman" w:hAnsi="Times New Roman" w:cs="Times New Roman"/>
        </w:rPr>
        <w:t>медицинских изделий, подлежащих предметно-количественному учету оформляется</w:t>
      </w:r>
      <w:proofErr w:type="gramEnd"/>
      <w:r w:rsidR="00901BEA">
        <w:rPr>
          <w:rFonts w:ascii="Times New Roman" w:eastAsia="Times New Roman" w:hAnsi="Times New Roman" w:cs="Times New Roman"/>
        </w:rPr>
        <w:t xml:space="preserve"> отдельным Требованием-накладной (ф. 0504204). </w:t>
      </w:r>
      <w:r w:rsidR="00C93EA0">
        <w:rPr>
          <w:rFonts w:ascii="Times New Roman" w:eastAsia="Times New Roman" w:hAnsi="Times New Roman" w:cs="Times New Roman"/>
        </w:rPr>
        <w:t>Ежемесячно провизор представляет в бухгалтерию утвержденный руководителем отчет о движении лекарственных средств, подлежащих предметно-количественному учету по форме разработанной учреждением, на основании этого отчета бухгалтерия списывает вышеуказанные средства.</w:t>
      </w:r>
      <w:r w:rsidR="00F93DB4">
        <w:rPr>
          <w:rFonts w:ascii="Times New Roman" w:eastAsia="Times New Roman" w:hAnsi="Times New Roman" w:cs="Times New Roman"/>
        </w:rPr>
        <w:t xml:space="preserve"> Учет л</w:t>
      </w:r>
      <w:r w:rsidR="00F93DB4" w:rsidRPr="007A7662">
        <w:rPr>
          <w:rFonts w:ascii="Times New Roman" w:hAnsi="Times New Roman" w:cs="Times New Roman"/>
          <w:bCs/>
          <w:color w:val="26282F"/>
        </w:rPr>
        <w:t>екарственны</w:t>
      </w:r>
      <w:r w:rsidR="00F93DB4">
        <w:rPr>
          <w:rFonts w:ascii="Times New Roman" w:hAnsi="Times New Roman" w:cs="Times New Roman"/>
          <w:bCs/>
          <w:color w:val="26282F"/>
        </w:rPr>
        <w:t>х</w:t>
      </w:r>
      <w:r w:rsidR="00F93DB4">
        <w:rPr>
          <w:rFonts w:ascii="Times New Roman" w:eastAsia="Times New Roman" w:hAnsi="Times New Roman" w:cs="Times New Roman"/>
        </w:rPr>
        <w:t xml:space="preserve"> с</w:t>
      </w:r>
      <w:r w:rsidR="00F93DB4" w:rsidRPr="007A7662">
        <w:rPr>
          <w:rFonts w:ascii="Times New Roman" w:hAnsi="Times New Roman" w:cs="Times New Roman"/>
          <w:bCs/>
          <w:color w:val="26282F"/>
        </w:rPr>
        <w:t>редств и материал</w:t>
      </w:r>
      <w:r w:rsidR="00F93DB4">
        <w:rPr>
          <w:rFonts w:ascii="Times New Roman" w:hAnsi="Times New Roman" w:cs="Times New Roman"/>
          <w:bCs/>
          <w:color w:val="26282F"/>
        </w:rPr>
        <w:t>ов,</w:t>
      </w:r>
      <w:r w:rsidR="00F93DB4" w:rsidRPr="007A7662">
        <w:rPr>
          <w:rFonts w:ascii="Times New Roman" w:hAnsi="Times New Roman" w:cs="Times New Roman"/>
          <w:bCs/>
          <w:color w:val="26282F"/>
        </w:rPr>
        <w:t xml:space="preserve"> применяемы</w:t>
      </w:r>
      <w:r w:rsidR="00F93DB4">
        <w:rPr>
          <w:rFonts w:ascii="Times New Roman" w:hAnsi="Times New Roman" w:cs="Times New Roman"/>
          <w:bCs/>
          <w:color w:val="26282F"/>
        </w:rPr>
        <w:t>х</w:t>
      </w:r>
      <w:r w:rsidR="00F93DB4" w:rsidRPr="007A7662">
        <w:rPr>
          <w:rFonts w:ascii="Times New Roman" w:hAnsi="Times New Roman" w:cs="Times New Roman"/>
          <w:bCs/>
          <w:color w:val="26282F"/>
        </w:rPr>
        <w:t xml:space="preserve"> в </w:t>
      </w:r>
      <w:proofErr w:type="gramStart"/>
      <w:r w:rsidR="00F93DB4" w:rsidRPr="007A7662">
        <w:rPr>
          <w:rFonts w:ascii="Times New Roman" w:hAnsi="Times New Roman" w:cs="Times New Roman"/>
          <w:bCs/>
          <w:color w:val="26282F"/>
        </w:rPr>
        <w:t>медицинских целях</w:t>
      </w:r>
      <w:r w:rsidR="00F93DB4">
        <w:rPr>
          <w:rFonts w:ascii="Times New Roman" w:hAnsi="Times New Roman" w:cs="Times New Roman"/>
          <w:bCs/>
          <w:color w:val="26282F"/>
        </w:rPr>
        <w:t xml:space="preserve">, не подлежащих </w:t>
      </w:r>
      <w:r w:rsidR="00F93DB4">
        <w:rPr>
          <w:rFonts w:ascii="Times New Roman" w:eastAsia="Times New Roman" w:hAnsi="Times New Roman" w:cs="Times New Roman"/>
        </w:rPr>
        <w:t>предметно-количественному учету ведется</w:t>
      </w:r>
      <w:proofErr w:type="gramEnd"/>
      <w:r w:rsidR="00F93DB4">
        <w:rPr>
          <w:rFonts w:ascii="Times New Roman" w:eastAsia="Times New Roman" w:hAnsi="Times New Roman" w:cs="Times New Roman"/>
        </w:rPr>
        <w:t xml:space="preserve"> в суммовом выражении, списание которых производится ежемесячно последним днем месяца в размере сформировавшейся суммы по оборотной ведомости за текущий месяц.</w:t>
      </w:r>
    </w:p>
    <w:p w:rsidR="00602D08" w:rsidRPr="00602D08" w:rsidRDefault="00602D08" w:rsidP="00602D0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М</w:t>
      </w:r>
      <w:r w:rsidRPr="00602D08">
        <w:rPr>
          <w:rFonts w:ascii="Times New Roman" w:eastAsia="Times New Roman" w:hAnsi="Times New Roman" w:cs="Times New Roman"/>
          <w:color w:val="22272F"/>
          <w:sz w:val="23"/>
          <w:szCs w:val="23"/>
        </w:rPr>
        <w:t>атериальные запасы отража</w:t>
      </w:r>
      <w:r>
        <w:rPr>
          <w:rFonts w:ascii="Times New Roman" w:eastAsia="Times New Roman" w:hAnsi="Times New Roman" w:cs="Times New Roman"/>
          <w:color w:val="22272F"/>
          <w:sz w:val="23"/>
          <w:szCs w:val="23"/>
        </w:rPr>
        <w:t>ю</w:t>
      </w:r>
      <w:r w:rsidRPr="00602D08">
        <w:rPr>
          <w:rFonts w:ascii="Times New Roman" w:eastAsia="Times New Roman" w:hAnsi="Times New Roman" w:cs="Times New Roman"/>
          <w:color w:val="22272F"/>
          <w:sz w:val="23"/>
          <w:szCs w:val="23"/>
        </w:rPr>
        <w:t>тся в учете:</w:t>
      </w:r>
    </w:p>
    <w:p w:rsidR="00602D08" w:rsidRPr="00602D08" w:rsidRDefault="00602D08" w:rsidP="00602D0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602D08">
        <w:rPr>
          <w:rFonts w:ascii="Times New Roman" w:eastAsia="Times New Roman" w:hAnsi="Times New Roman" w:cs="Times New Roman"/>
          <w:color w:val="22272F"/>
          <w:sz w:val="23"/>
          <w:szCs w:val="23"/>
        </w:rPr>
        <w:lastRenderedPageBreak/>
        <w:t xml:space="preserve">- в случае поступления по результатам частичной ликвидации, ремонта, </w:t>
      </w:r>
      <w:proofErr w:type="spellStart"/>
      <w:r w:rsidRPr="00602D08">
        <w:rPr>
          <w:rFonts w:ascii="Times New Roman" w:eastAsia="Times New Roman" w:hAnsi="Times New Roman" w:cs="Times New Roman"/>
          <w:color w:val="22272F"/>
          <w:sz w:val="23"/>
          <w:szCs w:val="23"/>
        </w:rPr>
        <w:t>разукомплектации</w:t>
      </w:r>
      <w:proofErr w:type="spellEnd"/>
      <w:r w:rsidRPr="00602D08">
        <w:rPr>
          <w:rFonts w:ascii="Times New Roman" w:eastAsia="Times New Roman" w:hAnsi="Times New Roman" w:cs="Times New Roman"/>
          <w:color w:val="22272F"/>
          <w:sz w:val="23"/>
          <w:szCs w:val="23"/>
        </w:rPr>
        <w:t xml:space="preserve"> других нефинансовых активов, и не планируемые к реализации - по тому коду финансового обеспечения (КФО), по которому ранее числился соответствующий объект нефинансовых активов;</w:t>
      </w:r>
    </w:p>
    <w:p w:rsidR="00602D08" w:rsidRPr="00602D08" w:rsidRDefault="00602D08" w:rsidP="00602D0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602D08">
        <w:rPr>
          <w:rFonts w:ascii="Times New Roman" w:eastAsia="Times New Roman" w:hAnsi="Times New Roman" w:cs="Times New Roman"/>
          <w:color w:val="22272F"/>
          <w:sz w:val="23"/>
          <w:szCs w:val="23"/>
        </w:rPr>
        <w:t>- поступающие по результатам списания других нефинансовых активов для дальнейшей реализации, - по коду вида деятельности </w:t>
      </w:r>
      <w:hyperlink r:id="rId14" w:anchor="/document/12180849/entry/20212" w:history="1">
        <w:r w:rsidRPr="00602D08">
          <w:rPr>
            <w:rFonts w:ascii="Times New Roman" w:eastAsia="Times New Roman" w:hAnsi="Times New Roman" w:cs="Times New Roman"/>
            <w:color w:val="3272C0"/>
            <w:sz w:val="23"/>
            <w:szCs w:val="23"/>
          </w:rPr>
          <w:t>2</w:t>
        </w:r>
      </w:hyperlink>
      <w:r w:rsidRPr="00602D08">
        <w:rPr>
          <w:rFonts w:ascii="Times New Roman" w:eastAsia="Times New Roman" w:hAnsi="Times New Roman" w:cs="Times New Roman"/>
          <w:color w:val="22272F"/>
          <w:sz w:val="23"/>
          <w:szCs w:val="23"/>
        </w:rPr>
        <w:t> "Приносящая доход деятельность" (КФО 2), если иное не определенно органом, осуществляющим в отношении учреждения функции и полномочия учредителя;</w:t>
      </w:r>
    </w:p>
    <w:p w:rsidR="00602D08" w:rsidRPr="00602D08" w:rsidRDefault="00602D08" w:rsidP="00602D0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602D08">
        <w:rPr>
          <w:rFonts w:ascii="Times New Roman" w:eastAsia="Times New Roman" w:hAnsi="Times New Roman" w:cs="Times New Roman"/>
          <w:color w:val="22272F"/>
          <w:sz w:val="23"/>
          <w:szCs w:val="23"/>
        </w:rPr>
        <w:t>- образующиеся в результате хозяйственной деятельности учреждения как вторичное сырье и предназначенные для дальнейшей реализации, например: макулатура, металлолом, полимерная пленка, дрова - подлежат отражению по коду вида деятельности </w:t>
      </w:r>
      <w:hyperlink r:id="rId15" w:anchor="/document/12180849/entry/20212" w:history="1">
        <w:r w:rsidRPr="00602D08">
          <w:rPr>
            <w:rFonts w:ascii="Times New Roman" w:eastAsia="Times New Roman" w:hAnsi="Times New Roman" w:cs="Times New Roman"/>
            <w:color w:val="3272C0"/>
            <w:sz w:val="23"/>
            <w:szCs w:val="23"/>
          </w:rPr>
          <w:t>2</w:t>
        </w:r>
      </w:hyperlink>
      <w:r w:rsidRPr="00602D08">
        <w:rPr>
          <w:rFonts w:ascii="Times New Roman" w:eastAsia="Times New Roman" w:hAnsi="Times New Roman" w:cs="Times New Roman"/>
          <w:color w:val="22272F"/>
          <w:sz w:val="23"/>
          <w:szCs w:val="23"/>
        </w:rPr>
        <w:t> "Приносящая доход деятельность" (КФО 2), если иное не определенно органом, осуществляющим в отношении учреждения функции и полномочия учредителя.</w:t>
      </w:r>
    </w:p>
    <w:p w:rsidR="00602D08" w:rsidRPr="00602D08" w:rsidRDefault="00602D08" w:rsidP="00602D08"/>
    <w:p w:rsidR="00D00740" w:rsidRDefault="006F3A32" w:rsidP="007D238F">
      <w:pPr>
        <w:spacing w:before="24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Выдача в эксплуатацию на нужды учреждения канцелярских принадлежностей, чистящих и моющих средств, запасных частей и хозяйственных материалов</w:t>
      </w:r>
      <w:r w:rsidR="007D238F">
        <w:rPr>
          <w:rFonts w:ascii="Times New Roman" w:eastAsia="Times New Roman" w:hAnsi="Times New Roman" w:cs="Times New Roman"/>
          <w:sz w:val="24"/>
          <w:szCs w:val="24"/>
        </w:rPr>
        <w:t xml:space="preserve"> (трикотажных хоз.</w:t>
      </w:r>
      <w:r w:rsidR="00D90A05">
        <w:rPr>
          <w:rFonts w:ascii="Times New Roman" w:eastAsia="Times New Roman" w:hAnsi="Times New Roman" w:cs="Times New Roman"/>
          <w:sz w:val="24"/>
          <w:szCs w:val="24"/>
        </w:rPr>
        <w:t xml:space="preserve"> </w:t>
      </w:r>
      <w:r w:rsidR="007D238F">
        <w:rPr>
          <w:rFonts w:ascii="Times New Roman" w:eastAsia="Times New Roman" w:hAnsi="Times New Roman" w:cs="Times New Roman"/>
          <w:sz w:val="24"/>
          <w:szCs w:val="24"/>
        </w:rPr>
        <w:t>перчаток и т.д.)</w:t>
      </w:r>
      <w:r>
        <w:rPr>
          <w:rFonts w:ascii="Times New Roman" w:eastAsia="Times New Roman" w:hAnsi="Times New Roman" w:cs="Times New Roman"/>
          <w:sz w:val="24"/>
          <w:szCs w:val="24"/>
        </w:rPr>
        <w:t xml:space="preserve"> оформляется Ведомостью выдачи материальных ценностей на нужды учреждения (ф.0504210). Эта ведомость является основанием для списания материальных запасов.</w:t>
      </w:r>
    </w:p>
    <w:p w:rsidR="00634C1C" w:rsidRDefault="00634C1C" w:rsidP="007D238F">
      <w:pPr>
        <w:spacing w:before="24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Учет компакт-диска с дистрибутивом вести по </w:t>
      </w:r>
      <w:proofErr w:type="spellStart"/>
      <w:r>
        <w:rPr>
          <w:rFonts w:ascii="Times New Roman" w:eastAsia="Times New Roman" w:hAnsi="Times New Roman" w:cs="Times New Roman"/>
          <w:sz w:val="24"/>
          <w:szCs w:val="24"/>
        </w:rPr>
        <w:t>субКОСГУ</w:t>
      </w:r>
      <w:proofErr w:type="spellEnd"/>
      <w:r>
        <w:rPr>
          <w:rFonts w:ascii="Times New Roman" w:eastAsia="Times New Roman" w:hAnsi="Times New Roman" w:cs="Times New Roman"/>
          <w:sz w:val="24"/>
          <w:szCs w:val="24"/>
        </w:rPr>
        <w:t xml:space="preserve"> 226 01. </w:t>
      </w:r>
    </w:p>
    <w:p w:rsidR="00EE37BE" w:rsidRDefault="006F3A32" w:rsidP="007D686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E37BE">
        <w:rPr>
          <w:rFonts w:ascii="Times New Roman" w:eastAsia="Times New Roman" w:hAnsi="Times New Roman" w:cs="Times New Roman"/>
          <w:sz w:val="24"/>
          <w:szCs w:val="24"/>
        </w:rPr>
        <w:t xml:space="preserve"> Расчеты с подотчетными лицами. Денежные средства выдаются под отчет на основании приказа руководителя или заявления сотрудника с резолюцией руководителя. Выдача денежных средств под отчет производится путем перечисления на </w:t>
      </w:r>
      <w:r w:rsidR="00C8012B">
        <w:rPr>
          <w:rFonts w:ascii="Times New Roman" w:eastAsia="Times New Roman" w:hAnsi="Times New Roman" w:cs="Times New Roman"/>
          <w:sz w:val="24"/>
          <w:szCs w:val="24"/>
        </w:rPr>
        <w:t>банковскую</w:t>
      </w:r>
      <w:r w:rsidR="00EE37BE">
        <w:rPr>
          <w:rFonts w:ascii="Times New Roman" w:eastAsia="Times New Roman" w:hAnsi="Times New Roman" w:cs="Times New Roman"/>
          <w:sz w:val="24"/>
          <w:szCs w:val="24"/>
        </w:rPr>
        <w:t xml:space="preserve"> карту работника. По возвращению из командировки сотрудник обязан предоставить авансовый отчет об израсходованных суммах в течени</w:t>
      </w:r>
      <w:proofErr w:type="gramStart"/>
      <w:r w:rsidR="00EE37BE">
        <w:rPr>
          <w:rFonts w:ascii="Times New Roman" w:eastAsia="Times New Roman" w:hAnsi="Times New Roman" w:cs="Times New Roman"/>
          <w:sz w:val="24"/>
          <w:szCs w:val="24"/>
        </w:rPr>
        <w:t>и</w:t>
      </w:r>
      <w:proofErr w:type="gramEnd"/>
      <w:r w:rsidR="00EE37BE">
        <w:rPr>
          <w:rFonts w:ascii="Times New Roman" w:eastAsia="Times New Roman" w:hAnsi="Times New Roman" w:cs="Times New Roman"/>
          <w:sz w:val="24"/>
          <w:szCs w:val="24"/>
        </w:rPr>
        <w:t xml:space="preserve"> трех рабочих дней.</w:t>
      </w:r>
    </w:p>
    <w:p w:rsidR="007643FB" w:rsidRDefault="007643FB" w:rsidP="0087526B">
      <w:pPr>
        <w:jc w:val="both"/>
        <w:rPr>
          <w:rFonts w:hAnsi="Times New Roman" w:cs="Times New Roman"/>
          <w:color w:val="000000"/>
          <w:sz w:val="24"/>
          <w:szCs w:val="24"/>
        </w:rPr>
      </w:pPr>
    </w:p>
    <w:p w:rsidR="007643FB" w:rsidRDefault="0087526B" w:rsidP="0087526B">
      <w:pPr>
        <w:jc w:val="both"/>
        <w:rPr>
          <w:rFonts w:hAnsi="Times New Roman" w:cs="Times New Roman"/>
          <w:b/>
          <w:bCs/>
          <w:color w:val="000000"/>
          <w:sz w:val="24"/>
          <w:szCs w:val="24"/>
        </w:rPr>
      </w:pPr>
      <w:r>
        <w:rPr>
          <w:rFonts w:hAnsi="Times New Roman" w:cs="Times New Roman"/>
          <w:color w:val="000000"/>
          <w:sz w:val="24"/>
          <w:szCs w:val="24"/>
        </w:rPr>
        <w:t xml:space="preserve"> 12. </w:t>
      </w:r>
      <w:r>
        <w:rPr>
          <w:rFonts w:hAnsi="Times New Roman" w:cs="Times New Roman"/>
          <w:b/>
          <w:bCs/>
          <w:color w:val="000000"/>
          <w:sz w:val="24"/>
          <w:szCs w:val="24"/>
        </w:rPr>
        <w:t>Расчеты</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дебиторами</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кредиторами</w:t>
      </w:r>
    </w:p>
    <w:p w:rsidR="007643FB" w:rsidRDefault="0087526B" w:rsidP="007643FB">
      <w:pPr>
        <w:jc w:val="both"/>
        <w:rPr>
          <w:rFonts w:hAnsi="Times New Roman" w:cs="Times New Roman"/>
          <w:color w:val="000000"/>
          <w:sz w:val="24"/>
          <w:szCs w:val="24"/>
        </w:rPr>
      </w:pPr>
      <w:r>
        <w:rPr>
          <w:rFonts w:hAnsi="Times New Roman" w:cs="Times New Roman"/>
          <w:color w:val="000000"/>
          <w:sz w:val="24"/>
          <w:szCs w:val="24"/>
        </w:rPr>
        <w:t xml:space="preserve"> </w:t>
      </w:r>
      <w:r w:rsidR="007643FB">
        <w:rPr>
          <w:rFonts w:hAnsi="Times New Roman" w:cs="Times New Roman"/>
          <w:color w:val="000000"/>
          <w:sz w:val="24"/>
          <w:szCs w:val="24"/>
        </w:rPr>
        <w:t xml:space="preserve">          </w:t>
      </w:r>
      <w:r w:rsidR="007643FB">
        <w:rPr>
          <w:rFonts w:hAnsi="Times New Roman" w:cs="Times New Roman"/>
          <w:color w:val="000000"/>
          <w:sz w:val="24"/>
          <w:szCs w:val="24"/>
        </w:rPr>
        <w:t>Денежные</w:t>
      </w:r>
      <w:r w:rsidR="007643FB">
        <w:rPr>
          <w:rFonts w:hAnsi="Times New Roman" w:cs="Times New Roman"/>
          <w:color w:val="000000"/>
          <w:sz w:val="24"/>
          <w:szCs w:val="24"/>
        </w:rPr>
        <w:t xml:space="preserve"> </w:t>
      </w:r>
      <w:r w:rsidR="007643FB">
        <w:rPr>
          <w:rFonts w:hAnsi="Times New Roman" w:cs="Times New Roman"/>
          <w:color w:val="000000"/>
          <w:sz w:val="24"/>
          <w:szCs w:val="24"/>
        </w:rPr>
        <w:t>средства</w:t>
      </w:r>
      <w:r w:rsidR="007643FB">
        <w:rPr>
          <w:rFonts w:hAnsi="Times New Roman" w:cs="Times New Roman"/>
          <w:color w:val="000000"/>
          <w:sz w:val="24"/>
          <w:szCs w:val="24"/>
        </w:rPr>
        <w:t xml:space="preserve"> </w:t>
      </w:r>
      <w:r w:rsidR="007643FB">
        <w:rPr>
          <w:rFonts w:hAnsi="Times New Roman" w:cs="Times New Roman"/>
          <w:color w:val="000000"/>
          <w:sz w:val="24"/>
          <w:szCs w:val="24"/>
        </w:rPr>
        <w:t>от</w:t>
      </w:r>
      <w:r w:rsidR="007643FB">
        <w:rPr>
          <w:rFonts w:hAnsi="Times New Roman" w:cs="Times New Roman"/>
          <w:color w:val="000000"/>
          <w:sz w:val="24"/>
          <w:szCs w:val="24"/>
        </w:rPr>
        <w:t xml:space="preserve"> </w:t>
      </w:r>
      <w:r w:rsidR="007643FB">
        <w:rPr>
          <w:rFonts w:hAnsi="Times New Roman" w:cs="Times New Roman"/>
          <w:color w:val="000000"/>
          <w:sz w:val="24"/>
          <w:szCs w:val="24"/>
        </w:rPr>
        <w:t>виновных</w:t>
      </w:r>
      <w:r w:rsidR="007643FB">
        <w:rPr>
          <w:rFonts w:hAnsi="Times New Roman" w:cs="Times New Roman"/>
          <w:color w:val="000000"/>
          <w:sz w:val="24"/>
          <w:szCs w:val="24"/>
        </w:rPr>
        <w:t xml:space="preserve"> </w:t>
      </w:r>
      <w:r w:rsidR="007643FB">
        <w:rPr>
          <w:rFonts w:hAnsi="Times New Roman" w:cs="Times New Roman"/>
          <w:color w:val="000000"/>
          <w:sz w:val="24"/>
          <w:szCs w:val="24"/>
        </w:rPr>
        <w:t>лиц</w:t>
      </w:r>
      <w:r w:rsidR="007643FB">
        <w:rPr>
          <w:rFonts w:hAnsi="Times New Roman" w:cs="Times New Roman"/>
          <w:color w:val="000000"/>
          <w:sz w:val="24"/>
          <w:szCs w:val="24"/>
        </w:rPr>
        <w:t xml:space="preserve"> </w:t>
      </w:r>
      <w:r w:rsidR="007643FB">
        <w:rPr>
          <w:rFonts w:hAnsi="Times New Roman" w:cs="Times New Roman"/>
          <w:color w:val="000000"/>
          <w:sz w:val="24"/>
          <w:szCs w:val="24"/>
        </w:rPr>
        <w:t>в</w:t>
      </w:r>
      <w:r w:rsidR="007643FB">
        <w:rPr>
          <w:rFonts w:hAnsi="Times New Roman" w:cs="Times New Roman"/>
          <w:color w:val="000000"/>
          <w:sz w:val="24"/>
          <w:szCs w:val="24"/>
        </w:rPr>
        <w:t xml:space="preserve"> </w:t>
      </w:r>
      <w:r w:rsidR="007643FB">
        <w:rPr>
          <w:rFonts w:hAnsi="Times New Roman" w:cs="Times New Roman"/>
          <w:color w:val="000000"/>
          <w:sz w:val="24"/>
          <w:szCs w:val="24"/>
        </w:rPr>
        <w:t>возмещение</w:t>
      </w:r>
      <w:r w:rsidR="007643FB">
        <w:rPr>
          <w:rFonts w:hAnsi="Times New Roman" w:cs="Times New Roman"/>
          <w:color w:val="000000"/>
          <w:sz w:val="24"/>
          <w:szCs w:val="24"/>
        </w:rPr>
        <w:t xml:space="preserve"> </w:t>
      </w:r>
      <w:r w:rsidR="007643FB">
        <w:rPr>
          <w:rFonts w:hAnsi="Times New Roman" w:cs="Times New Roman"/>
          <w:color w:val="000000"/>
          <w:sz w:val="24"/>
          <w:szCs w:val="24"/>
        </w:rPr>
        <w:t>ущерба</w:t>
      </w:r>
      <w:r w:rsidR="007643FB">
        <w:rPr>
          <w:rFonts w:hAnsi="Times New Roman" w:cs="Times New Roman"/>
          <w:color w:val="000000"/>
          <w:sz w:val="24"/>
          <w:szCs w:val="24"/>
        </w:rPr>
        <w:t xml:space="preserve">, </w:t>
      </w:r>
      <w:r w:rsidR="007643FB">
        <w:rPr>
          <w:rFonts w:hAnsi="Times New Roman" w:cs="Times New Roman"/>
          <w:color w:val="000000"/>
          <w:sz w:val="24"/>
          <w:szCs w:val="24"/>
        </w:rPr>
        <w:t>причиненного</w:t>
      </w:r>
      <w:r w:rsidR="007643FB">
        <w:rPr>
          <w:rFonts w:hAnsi="Times New Roman" w:cs="Times New Roman"/>
          <w:color w:val="000000"/>
          <w:sz w:val="24"/>
          <w:szCs w:val="24"/>
        </w:rPr>
        <w:t xml:space="preserve"> </w:t>
      </w:r>
      <w:r w:rsidR="007643FB">
        <w:rPr>
          <w:rFonts w:hAnsi="Times New Roman" w:cs="Times New Roman"/>
          <w:color w:val="000000"/>
          <w:sz w:val="24"/>
          <w:szCs w:val="24"/>
        </w:rPr>
        <w:t>нефинансовым</w:t>
      </w:r>
      <w:r w:rsidR="007643FB">
        <w:rPr>
          <w:rFonts w:hAnsi="Times New Roman" w:cs="Times New Roman"/>
          <w:color w:val="000000"/>
          <w:sz w:val="24"/>
          <w:szCs w:val="24"/>
        </w:rPr>
        <w:t xml:space="preserve"> </w:t>
      </w:r>
      <w:r w:rsidR="007643FB">
        <w:rPr>
          <w:rFonts w:hAnsi="Times New Roman" w:cs="Times New Roman"/>
          <w:color w:val="000000"/>
          <w:sz w:val="24"/>
          <w:szCs w:val="24"/>
        </w:rPr>
        <w:t>активам</w:t>
      </w:r>
      <w:r w:rsidR="007643FB">
        <w:rPr>
          <w:rFonts w:hAnsi="Times New Roman" w:cs="Times New Roman"/>
          <w:color w:val="000000"/>
          <w:sz w:val="24"/>
          <w:szCs w:val="24"/>
        </w:rPr>
        <w:t xml:space="preserve">, </w:t>
      </w:r>
      <w:r w:rsidR="007643FB">
        <w:rPr>
          <w:rFonts w:hAnsi="Times New Roman" w:cs="Times New Roman"/>
          <w:color w:val="000000"/>
          <w:sz w:val="24"/>
          <w:szCs w:val="24"/>
        </w:rPr>
        <w:t>отражаются</w:t>
      </w:r>
      <w:r w:rsidR="007643FB">
        <w:rPr>
          <w:rFonts w:hAnsi="Times New Roman" w:cs="Times New Roman"/>
          <w:color w:val="000000"/>
          <w:sz w:val="24"/>
          <w:szCs w:val="24"/>
        </w:rPr>
        <w:t xml:space="preserve"> </w:t>
      </w:r>
      <w:r w:rsidR="007643FB">
        <w:rPr>
          <w:rFonts w:hAnsi="Times New Roman" w:cs="Times New Roman"/>
          <w:color w:val="000000"/>
          <w:sz w:val="24"/>
          <w:szCs w:val="24"/>
        </w:rPr>
        <w:t>по</w:t>
      </w:r>
      <w:r w:rsidR="007643FB">
        <w:rPr>
          <w:rFonts w:hAnsi="Times New Roman" w:cs="Times New Roman"/>
          <w:color w:val="000000"/>
          <w:sz w:val="24"/>
          <w:szCs w:val="24"/>
        </w:rPr>
        <w:t xml:space="preserve"> </w:t>
      </w:r>
      <w:r w:rsidR="007643FB">
        <w:rPr>
          <w:rFonts w:hAnsi="Times New Roman" w:cs="Times New Roman"/>
          <w:color w:val="000000"/>
          <w:sz w:val="24"/>
          <w:szCs w:val="24"/>
        </w:rPr>
        <w:t>коду</w:t>
      </w:r>
      <w:r w:rsidR="007643FB">
        <w:rPr>
          <w:rFonts w:hAnsi="Times New Roman" w:cs="Times New Roman"/>
          <w:color w:val="000000"/>
          <w:sz w:val="24"/>
          <w:szCs w:val="24"/>
        </w:rPr>
        <w:t xml:space="preserve"> </w:t>
      </w:r>
      <w:r w:rsidR="007643FB">
        <w:rPr>
          <w:rFonts w:hAnsi="Times New Roman" w:cs="Times New Roman"/>
          <w:color w:val="000000"/>
          <w:sz w:val="24"/>
          <w:szCs w:val="24"/>
        </w:rPr>
        <w:t>вида</w:t>
      </w:r>
      <w:r w:rsidR="007643FB">
        <w:rPr>
          <w:rFonts w:hAnsi="Times New Roman" w:cs="Times New Roman"/>
          <w:color w:val="000000"/>
          <w:sz w:val="24"/>
          <w:szCs w:val="24"/>
        </w:rPr>
        <w:t xml:space="preserve"> </w:t>
      </w:r>
      <w:r w:rsidR="007643FB">
        <w:rPr>
          <w:rFonts w:hAnsi="Times New Roman" w:cs="Times New Roman"/>
          <w:color w:val="000000"/>
          <w:sz w:val="24"/>
          <w:szCs w:val="24"/>
        </w:rPr>
        <w:t>деятельности</w:t>
      </w:r>
      <w:r w:rsidR="007643FB">
        <w:rPr>
          <w:rFonts w:hAnsi="Times New Roman" w:cs="Times New Roman"/>
          <w:color w:val="000000"/>
          <w:sz w:val="24"/>
          <w:szCs w:val="24"/>
        </w:rPr>
        <w:t xml:space="preserve"> </w:t>
      </w:r>
      <w:r w:rsidR="007643FB">
        <w:rPr>
          <w:rFonts w:hAnsi="Times New Roman" w:cs="Times New Roman"/>
          <w:color w:val="000000"/>
          <w:sz w:val="24"/>
          <w:szCs w:val="24"/>
        </w:rPr>
        <w:t>«</w:t>
      </w:r>
      <w:r w:rsidR="007643FB">
        <w:rPr>
          <w:rFonts w:hAnsi="Times New Roman" w:cs="Times New Roman"/>
          <w:color w:val="000000"/>
          <w:sz w:val="24"/>
          <w:szCs w:val="24"/>
        </w:rPr>
        <w:t>2</w:t>
      </w:r>
      <w:r w:rsidR="007643FB">
        <w:rPr>
          <w:rFonts w:hAnsi="Times New Roman" w:cs="Times New Roman"/>
          <w:color w:val="000000"/>
          <w:sz w:val="24"/>
          <w:szCs w:val="24"/>
        </w:rPr>
        <w:t>»</w:t>
      </w:r>
      <w:r w:rsidR="007643FB">
        <w:rPr>
          <w:rFonts w:hAnsi="Times New Roman" w:cs="Times New Roman"/>
          <w:color w:val="000000"/>
          <w:sz w:val="24"/>
          <w:szCs w:val="24"/>
        </w:rPr>
        <w:t xml:space="preserve"> </w:t>
      </w:r>
      <w:r w:rsidR="007643FB">
        <w:rPr>
          <w:rFonts w:hAnsi="Times New Roman" w:cs="Times New Roman"/>
          <w:color w:val="000000"/>
          <w:sz w:val="24"/>
          <w:szCs w:val="24"/>
        </w:rPr>
        <w:t>–</w:t>
      </w:r>
      <w:r w:rsidR="007643FB">
        <w:rPr>
          <w:rFonts w:hAnsi="Times New Roman" w:cs="Times New Roman"/>
          <w:color w:val="000000"/>
          <w:sz w:val="24"/>
          <w:szCs w:val="24"/>
        </w:rPr>
        <w:t xml:space="preserve"> </w:t>
      </w:r>
      <w:r w:rsidR="007643FB">
        <w:rPr>
          <w:rFonts w:hAnsi="Times New Roman" w:cs="Times New Roman"/>
          <w:color w:val="000000"/>
          <w:sz w:val="24"/>
          <w:szCs w:val="24"/>
        </w:rPr>
        <w:t>приносящая</w:t>
      </w:r>
      <w:r w:rsidR="007643FB">
        <w:rPr>
          <w:rFonts w:hAnsi="Times New Roman" w:cs="Times New Roman"/>
          <w:color w:val="000000"/>
          <w:sz w:val="24"/>
          <w:szCs w:val="24"/>
        </w:rPr>
        <w:t xml:space="preserve"> </w:t>
      </w:r>
      <w:r w:rsidR="007643FB">
        <w:rPr>
          <w:rFonts w:hAnsi="Times New Roman" w:cs="Times New Roman"/>
          <w:color w:val="000000"/>
          <w:sz w:val="24"/>
          <w:szCs w:val="24"/>
        </w:rPr>
        <w:t>доход</w:t>
      </w:r>
      <w:r w:rsidR="007643FB">
        <w:rPr>
          <w:rFonts w:hAnsi="Times New Roman" w:cs="Times New Roman"/>
          <w:color w:val="000000"/>
          <w:sz w:val="24"/>
          <w:szCs w:val="24"/>
        </w:rPr>
        <w:t xml:space="preserve"> </w:t>
      </w:r>
      <w:r w:rsidR="007643FB">
        <w:rPr>
          <w:rFonts w:hAnsi="Times New Roman" w:cs="Times New Roman"/>
          <w:color w:val="000000"/>
          <w:sz w:val="24"/>
          <w:szCs w:val="24"/>
        </w:rPr>
        <w:t>деятельность</w:t>
      </w:r>
      <w:r w:rsidR="007643FB">
        <w:rPr>
          <w:rFonts w:hAnsi="Times New Roman" w:cs="Times New Roman"/>
          <w:color w:val="000000"/>
          <w:sz w:val="24"/>
          <w:szCs w:val="24"/>
        </w:rPr>
        <w:t xml:space="preserve"> (</w:t>
      </w:r>
      <w:r w:rsidR="007643FB">
        <w:rPr>
          <w:rFonts w:hAnsi="Times New Roman" w:cs="Times New Roman"/>
          <w:color w:val="000000"/>
          <w:sz w:val="24"/>
          <w:szCs w:val="24"/>
        </w:rPr>
        <w:t>собственные</w:t>
      </w:r>
      <w:r w:rsidR="007643FB">
        <w:rPr>
          <w:rFonts w:hAnsi="Times New Roman" w:cs="Times New Roman"/>
          <w:color w:val="000000"/>
          <w:sz w:val="24"/>
          <w:szCs w:val="24"/>
        </w:rPr>
        <w:t xml:space="preserve"> </w:t>
      </w:r>
      <w:r w:rsidR="007643FB">
        <w:rPr>
          <w:rFonts w:hAnsi="Times New Roman" w:cs="Times New Roman"/>
          <w:color w:val="000000"/>
          <w:sz w:val="24"/>
          <w:szCs w:val="24"/>
        </w:rPr>
        <w:t>доходы</w:t>
      </w:r>
      <w:r w:rsidR="007643FB">
        <w:rPr>
          <w:rFonts w:hAnsi="Times New Roman" w:cs="Times New Roman"/>
          <w:color w:val="000000"/>
          <w:sz w:val="24"/>
          <w:szCs w:val="24"/>
        </w:rPr>
        <w:t xml:space="preserve"> </w:t>
      </w:r>
      <w:r w:rsidR="007643FB">
        <w:rPr>
          <w:rFonts w:hAnsi="Times New Roman" w:cs="Times New Roman"/>
          <w:color w:val="000000"/>
          <w:sz w:val="24"/>
          <w:szCs w:val="24"/>
        </w:rPr>
        <w:t>учреждения</w:t>
      </w:r>
      <w:r w:rsidR="007643FB">
        <w:rPr>
          <w:rFonts w:hAnsi="Times New Roman" w:cs="Times New Roman"/>
          <w:color w:val="000000"/>
          <w:sz w:val="24"/>
          <w:szCs w:val="24"/>
        </w:rPr>
        <w:t>).</w:t>
      </w:r>
    </w:p>
    <w:p w:rsidR="007643FB" w:rsidRDefault="007643FB" w:rsidP="007643FB">
      <w:pPr>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Возмещение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натуральной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ущерба</w:t>
      </w:r>
      <w:r>
        <w:rPr>
          <w:rFonts w:hAnsi="Times New Roman" w:cs="Times New Roman"/>
          <w:color w:val="000000"/>
          <w:sz w:val="24"/>
          <w:szCs w:val="24"/>
        </w:rPr>
        <w:t xml:space="preserve">, </w:t>
      </w:r>
      <w:r>
        <w:rPr>
          <w:rFonts w:hAnsi="Times New Roman" w:cs="Times New Roman"/>
          <w:color w:val="000000"/>
          <w:sz w:val="24"/>
          <w:szCs w:val="24"/>
        </w:rPr>
        <w:t>причиненного</w:t>
      </w:r>
      <w:r>
        <w:rPr>
          <w:rFonts w:hAnsi="Times New Roman" w:cs="Times New Roman"/>
          <w:color w:val="000000"/>
          <w:sz w:val="24"/>
          <w:szCs w:val="24"/>
        </w:rPr>
        <w:t xml:space="preserve"> </w:t>
      </w:r>
      <w:r>
        <w:rPr>
          <w:rFonts w:hAnsi="Times New Roman" w:cs="Times New Roman"/>
          <w:color w:val="000000"/>
          <w:sz w:val="24"/>
          <w:szCs w:val="24"/>
        </w:rPr>
        <w:t>нефинансовым</w:t>
      </w:r>
      <w:r>
        <w:rPr>
          <w:rFonts w:hAnsi="Times New Roman" w:cs="Times New Roman"/>
          <w:color w:val="000000"/>
          <w:sz w:val="24"/>
          <w:szCs w:val="24"/>
        </w:rPr>
        <w:t xml:space="preserve"> </w:t>
      </w:r>
      <w:r>
        <w:rPr>
          <w:rFonts w:hAnsi="Times New Roman" w:cs="Times New Roman"/>
          <w:color w:val="000000"/>
          <w:sz w:val="24"/>
          <w:szCs w:val="24"/>
        </w:rPr>
        <w:t>активам</w:t>
      </w:r>
      <w:r>
        <w:rPr>
          <w:rFonts w:hAnsi="Times New Roman" w:cs="Times New Roman"/>
          <w:color w:val="000000"/>
          <w:sz w:val="24"/>
          <w:szCs w:val="24"/>
        </w:rPr>
        <w:t xml:space="preserve">, </w:t>
      </w:r>
      <w:r>
        <w:rPr>
          <w:rFonts w:hAnsi="Times New Roman" w:cs="Times New Roman"/>
          <w:color w:val="000000"/>
          <w:sz w:val="24"/>
          <w:szCs w:val="24"/>
        </w:rPr>
        <w:t>отражается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коду</w:t>
      </w:r>
      <w:r>
        <w:rPr>
          <w:rFonts w:hAnsi="Times New Roman" w:cs="Times New Roman"/>
          <w:color w:val="000000"/>
          <w:sz w:val="24"/>
          <w:szCs w:val="24"/>
        </w:rPr>
        <w:t xml:space="preserve"> </w:t>
      </w:r>
      <w:r>
        <w:rPr>
          <w:rFonts w:hAnsi="Times New Roman" w:cs="Times New Roman"/>
          <w:color w:val="000000"/>
          <w:sz w:val="24"/>
          <w:szCs w:val="24"/>
        </w:rPr>
        <w:t>вида</w:t>
      </w:r>
      <w:r>
        <w:rPr>
          <w:rFonts w:hAnsi="Times New Roman" w:cs="Times New Roman"/>
          <w:color w:val="000000"/>
          <w:sz w:val="24"/>
          <w:szCs w:val="24"/>
        </w:rPr>
        <w:t xml:space="preserve"> </w:t>
      </w:r>
      <w:r>
        <w:rPr>
          <w:rFonts w:hAnsi="Times New Roman" w:cs="Times New Roman"/>
          <w:color w:val="000000"/>
          <w:sz w:val="24"/>
          <w:szCs w:val="24"/>
        </w:rPr>
        <w:t>финансового</w:t>
      </w:r>
      <w:r>
        <w:rPr>
          <w:rFonts w:hAnsi="Times New Roman" w:cs="Times New Roman"/>
          <w:color w:val="000000"/>
          <w:sz w:val="24"/>
          <w:szCs w:val="24"/>
        </w:rPr>
        <w:t xml:space="preserve"> </w:t>
      </w:r>
      <w:r>
        <w:rPr>
          <w:rFonts w:hAnsi="Times New Roman" w:cs="Times New Roman"/>
          <w:color w:val="000000"/>
          <w:sz w:val="24"/>
          <w:szCs w:val="24"/>
        </w:rPr>
        <w:t>обеспечения</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которому</w:t>
      </w:r>
      <w:r>
        <w:rPr>
          <w:rFonts w:hAnsi="Times New Roman" w:cs="Times New Roman"/>
          <w:color w:val="000000"/>
          <w:sz w:val="24"/>
          <w:szCs w:val="24"/>
        </w:rPr>
        <w:t xml:space="preserve"> </w:t>
      </w:r>
      <w:r>
        <w:rPr>
          <w:rFonts w:hAnsi="Times New Roman" w:cs="Times New Roman"/>
          <w:color w:val="000000"/>
          <w:sz w:val="24"/>
          <w:szCs w:val="24"/>
        </w:rPr>
        <w:t>активы</w:t>
      </w:r>
      <w:r>
        <w:rPr>
          <w:rFonts w:hAnsi="Times New Roman" w:cs="Times New Roman"/>
          <w:color w:val="000000"/>
          <w:sz w:val="24"/>
          <w:szCs w:val="24"/>
        </w:rPr>
        <w:t xml:space="preserve"> </w:t>
      </w:r>
      <w:r>
        <w:rPr>
          <w:rFonts w:hAnsi="Times New Roman" w:cs="Times New Roman"/>
          <w:color w:val="000000"/>
          <w:sz w:val="24"/>
          <w:szCs w:val="24"/>
        </w:rPr>
        <w:t>учитывались</w:t>
      </w:r>
      <w:r>
        <w:rPr>
          <w:rFonts w:hAnsi="Times New Roman" w:cs="Times New Roman"/>
          <w:color w:val="000000"/>
          <w:sz w:val="24"/>
          <w:szCs w:val="24"/>
        </w:rPr>
        <w:t>.</w:t>
      </w:r>
    </w:p>
    <w:p w:rsidR="0087526B" w:rsidRDefault="00D00740" w:rsidP="0087526B">
      <w:pPr>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Расчеты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возмещению</w:t>
      </w:r>
      <w:r>
        <w:rPr>
          <w:rFonts w:hAnsi="Times New Roman" w:cs="Times New Roman"/>
          <w:color w:val="000000"/>
          <w:sz w:val="24"/>
          <w:szCs w:val="24"/>
        </w:rPr>
        <w:t xml:space="preserve"> </w:t>
      </w:r>
      <w:r>
        <w:rPr>
          <w:rFonts w:hAnsi="Times New Roman" w:cs="Times New Roman"/>
          <w:color w:val="000000"/>
          <w:sz w:val="24"/>
          <w:szCs w:val="24"/>
        </w:rPr>
        <w:t>Социальному</w:t>
      </w:r>
      <w:r>
        <w:rPr>
          <w:rFonts w:hAnsi="Times New Roman" w:cs="Times New Roman"/>
          <w:color w:val="000000"/>
          <w:sz w:val="24"/>
          <w:szCs w:val="24"/>
        </w:rPr>
        <w:t xml:space="preserve"> </w:t>
      </w:r>
      <w:r>
        <w:rPr>
          <w:rFonts w:hAnsi="Times New Roman" w:cs="Times New Roman"/>
          <w:color w:val="000000"/>
          <w:sz w:val="24"/>
          <w:szCs w:val="24"/>
        </w:rPr>
        <w:t>фонду</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proofErr w:type="gramStart"/>
      <w:r>
        <w:rPr>
          <w:rFonts w:hAnsi="Times New Roman" w:cs="Times New Roman"/>
          <w:color w:val="000000"/>
          <w:sz w:val="24"/>
          <w:szCs w:val="24"/>
        </w:rPr>
        <w:t>расходов</w:t>
      </w:r>
      <w:r>
        <w:rPr>
          <w:rFonts w:hAnsi="Times New Roman" w:cs="Times New Roman"/>
          <w:color w:val="000000"/>
          <w:sz w:val="24"/>
          <w:szCs w:val="24"/>
        </w:rPr>
        <w:t xml:space="preserve">, </w:t>
      </w:r>
      <w:r>
        <w:rPr>
          <w:rFonts w:hAnsi="Times New Roman" w:cs="Times New Roman"/>
          <w:color w:val="000000"/>
          <w:sz w:val="24"/>
          <w:szCs w:val="24"/>
        </w:rPr>
        <w:t>излишне</w:t>
      </w:r>
      <w:r>
        <w:rPr>
          <w:rFonts w:hAnsi="Times New Roman" w:cs="Times New Roman"/>
          <w:color w:val="000000"/>
          <w:sz w:val="24"/>
          <w:szCs w:val="24"/>
        </w:rPr>
        <w:t xml:space="preserve"> </w:t>
      </w:r>
      <w:r>
        <w:rPr>
          <w:rFonts w:hAnsi="Times New Roman" w:cs="Times New Roman"/>
          <w:color w:val="000000"/>
          <w:sz w:val="24"/>
          <w:szCs w:val="24"/>
        </w:rPr>
        <w:t>понесенных</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результате</w:t>
      </w:r>
      <w:r>
        <w:rPr>
          <w:rFonts w:hAnsi="Times New Roman" w:cs="Times New Roman"/>
          <w:color w:val="000000"/>
          <w:sz w:val="24"/>
          <w:szCs w:val="24"/>
        </w:rPr>
        <w:t xml:space="preserve">  </w:t>
      </w:r>
      <w:r>
        <w:rPr>
          <w:rFonts w:hAnsi="Times New Roman" w:cs="Times New Roman"/>
          <w:color w:val="000000"/>
          <w:sz w:val="24"/>
          <w:szCs w:val="24"/>
        </w:rPr>
        <w:t>нарушения</w:t>
      </w:r>
      <w:r>
        <w:rPr>
          <w:rFonts w:hAnsi="Times New Roman" w:cs="Times New Roman"/>
          <w:color w:val="000000"/>
          <w:sz w:val="24"/>
          <w:szCs w:val="24"/>
        </w:rPr>
        <w:t xml:space="preserve"> </w:t>
      </w:r>
      <w:r w:rsidR="00235086">
        <w:rPr>
          <w:rFonts w:hAnsi="Times New Roman" w:cs="Times New Roman"/>
          <w:color w:val="000000"/>
          <w:sz w:val="24"/>
          <w:szCs w:val="24"/>
        </w:rPr>
        <w:t>условий</w:t>
      </w:r>
      <w:r w:rsidR="00235086">
        <w:rPr>
          <w:rFonts w:hAnsi="Times New Roman" w:cs="Times New Roman"/>
          <w:color w:val="000000"/>
          <w:sz w:val="24"/>
          <w:szCs w:val="24"/>
        </w:rPr>
        <w:t xml:space="preserve"> </w:t>
      </w:r>
      <w:r w:rsidR="00235086">
        <w:rPr>
          <w:rFonts w:hAnsi="Times New Roman" w:cs="Times New Roman"/>
          <w:color w:val="000000"/>
          <w:sz w:val="24"/>
          <w:szCs w:val="24"/>
        </w:rPr>
        <w:t>и</w:t>
      </w:r>
      <w:r w:rsidR="00235086">
        <w:rPr>
          <w:rFonts w:hAnsi="Times New Roman" w:cs="Times New Roman"/>
          <w:color w:val="000000"/>
          <w:sz w:val="24"/>
          <w:szCs w:val="24"/>
        </w:rPr>
        <w:t xml:space="preserve"> </w:t>
      </w:r>
      <w:r w:rsidR="00235086">
        <w:rPr>
          <w:rFonts w:hAnsi="Times New Roman" w:cs="Times New Roman"/>
          <w:color w:val="000000"/>
          <w:sz w:val="24"/>
          <w:szCs w:val="24"/>
        </w:rPr>
        <w:t>порядка</w:t>
      </w:r>
      <w:r w:rsidR="00235086">
        <w:rPr>
          <w:rFonts w:hAnsi="Times New Roman" w:cs="Times New Roman"/>
          <w:color w:val="000000"/>
          <w:sz w:val="24"/>
          <w:szCs w:val="24"/>
        </w:rPr>
        <w:t xml:space="preserve"> </w:t>
      </w:r>
      <w:r w:rsidR="00235086">
        <w:rPr>
          <w:rFonts w:hAnsi="Times New Roman" w:cs="Times New Roman"/>
          <w:color w:val="000000"/>
          <w:sz w:val="24"/>
          <w:szCs w:val="24"/>
        </w:rPr>
        <w:t>формирования</w:t>
      </w:r>
      <w:r w:rsidR="00235086">
        <w:rPr>
          <w:rFonts w:hAnsi="Times New Roman" w:cs="Times New Roman"/>
          <w:color w:val="000000"/>
          <w:sz w:val="24"/>
          <w:szCs w:val="24"/>
        </w:rPr>
        <w:t xml:space="preserve"> </w:t>
      </w:r>
      <w:r w:rsidR="00235086">
        <w:rPr>
          <w:rFonts w:hAnsi="Times New Roman" w:cs="Times New Roman"/>
          <w:color w:val="000000"/>
          <w:sz w:val="24"/>
          <w:szCs w:val="24"/>
        </w:rPr>
        <w:t>листков</w:t>
      </w:r>
      <w:r w:rsidR="00235086">
        <w:rPr>
          <w:rFonts w:hAnsi="Times New Roman" w:cs="Times New Roman"/>
          <w:color w:val="000000"/>
          <w:sz w:val="24"/>
          <w:szCs w:val="24"/>
        </w:rPr>
        <w:t xml:space="preserve"> </w:t>
      </w:r>
      <w:r w:rsidR="00235086">
        <w:rPr>
          <w:rFonts w:hAnsi="Times New Roman" w:cs="Times New Roman"/>
          <w:color w:val="000000"/>
          <w:sz w:val="24"/>
          <w:szCs w:val="24"/>
        </w:rPr>
        <w:t>нетрудоспособности</w:t>
      </w:r>
      <w:r w:rsidR="00235086">
        <w:rPr>
          <w:rFonts w:hAnsi="Times New Roman" w:cs="Times New Roman"/>
          <w:color w:val="000000"/>
          <w:sz w:val="24"/>
          <w:szCs w:val="24"/>
        </w:rPr>
        <w:t xml:space="preserve"> </w:t>
      </w:r>
      <w:r w:rsidR="00235086">
        <w:rPr>
          <w:rFonts w:hAnsi="Times New Roman" w:cs="Times New Roman"/>
          <w:color w:val="000000"/>
          <w:sz w:val="24"/>
          <w:szCs w:val="24"/>
        </w:rPr>
        <w:t>должны</w:t>
      </w:r>
      <w:r w:rsidR="00235086">
        <w:rPr>
          <w:rFonts w:hAnsi="Times New Roman" w:cs="Times New Roman"/>
          <w:color w:val="000000"/>
          <w:sz w:val="24"/>
          <w:szCs w:val="24"/>
        </w:rPr>
        <w:t xml:space="preserve"> </w:t>
      </w:r>
      <w:r w:rsidR="00235086">
        <w:rPr>
          <w:rFonts w:hAnsi="Times New Roman" w:cs="Times New Roman"/>
          <w:color w:val="000000"/>
          <w:sz w:val="24"/>
          <w:szCs w:val="24"/>
        </w:rPr>
        <w:t>быть</w:t>
      </w:r>
      <w:r w:rsidR="00235086">
        <w:rPr>
          <w:rFonts w:hAnsi="Times New Roman" w:cs="Times New Roman"/>
          <w:color w:val="000000"/>
          <w:sz w:val="24"/>
          <w:szCs w:val="24"/>
        </w:rPr>
        <w:t xml:space="preserve"> </w:t>
      </w:r>
      <w:r w:rsidR="00235086">
        <w:rPr>
          <w:rFonts w:hAnsi="Times New Roman" w:cs="Times New Roman"/>
          <w:color w:val="000000"/>
          <w:sz w:val="24"/>
          <w:szCs w:val="24"/>
        </w:rPr>
        <w:t>отражены</w:t>
      </w:r>
      <w:proofErr w:type="gramEnd"/>
      <w:r w:rsidR="00235086">
        <w:rPr>
          <w:rFonts w:hAnsi="Times New Roman" w:cs="Times New Roman"/>
          <w:color w:val="000000"/>
          <w:sz w:val="24"/>
          <w:szCs w:val="24"/>
        </w:rPr>
        <w:t xml:space="preserve"> </w:t>
      </w:r>
      <w:r w:rsidR="00235086">
        <w:rPr>
          <w:rFonts w:hAnsi="Times New Roman" w:cs="Times New Roman"/>
          <w:color w:val="000000"/>
          <w:sz w:val="24"/>
          <w:szCs w:val="24"/>
        </w:rPr>
        <w:t>с</w:t>
      </w:r>
      <w:r w:rsidR="00235086">
        <w:rPr>
          <w:rFonts w:hAnsi="Times New Roman" w:cs="Times New Roman"/>
          <w:color w:val="000000"/>
          <w:sz w:val="24"/>
          <w:szCs w:val="24"/>
        </w:rPr>
        <w:t xml:space="preserve"> </w:t>
      </w:r>
      <w:r w:rsidR="00235086">
        <w:rPr>
          <w:rFonts w:hAnsi="Times New Roman" w:cs="Times New Roman"/>
          <w:color w:val="000000"/>
          <w:sz w:val="24"/>
          <w:szCs w:val="24"/>
        </w:rPr>
        <w:t>применением</w:t>
      </w:r>
      <w:r w:rsidR="00235086">
        <w:rPr>
          <w:rFonts w:hAnsi="Times New Roman" w:cs="Times New Roman"/>
          <w:color w:val="000000"/>
          <w:sz w:val="24"/>
          <w:szCs w:val="24"/>
        </w:rPr>
        <w:t xml:space="preserve"> </w:t>
      </w:r>
      <w:r w:rsidR="00235086">
        <w:rPr>
          <w:rFonts w:hAnsi="Times New Roman" w:cs="Times New Roman"/>
          <w:color w:val="000000"/>
          <w:sz w:val="24"/>
          <w:szCs w:val="24"/>
        </w:rPr>
        <w:t>элемента</w:t>
      </w:r>
      <w:r w:rsidR="00235086">
        <w:rPr>
          <w:rFonts w:hAnsi="Times New Roman" w:cs="Times New Roman"/>
          <w:color w:val="000000"/>
          <w:sz w:val="24"/>
          <w:szCs w:val="24"/>
        </w:rPr>
        <w:t xml:space="preserve"> </w:t>
      </w:r>
      <w:r w:rsidR="00235086">
        <w:rPr>
          <w:rFonts w:hAnsi="Times New Roman" w:cs="Times New Roman"/>
          <w:color w:val="000000"/>
          <w:sz w:val="24"/>
          <w:szCs w:val="24"/>
        </w:rPr>
        <w:t>кода</w:t>
      </w:r>
      <w:r w:rsidR="00235086">
        <w:rPr>
          <w:rFonts w:hAnsi="Times New Roman" w:cs="Times New Roman"/>
          <w:color w:val="000000"/>
          <w:sz w:val="24"/>
          <w:szCs w:val="24"/>
        </w:rPr>
        <w:t xml:space="preserve"> </w:t>
      </w:r>
      <w:r w:rsidR="00235086">
        <w:rPr>
          <w:rFonts w:hAnsi="Times New Roman" w:cs="Times New Roman"/>
          <w:color w:val="000000"/>
          <w:sz w:val="24"/>
          <w:szCs w:val="24"/>
        </w:rPr>
        <w:t>вида</w:t>
      </w:r>
      <w:r w:rsidR="00235086">
        <w:rPr>
          <w:rFonts w:hAnsi="Times New Roman" w:cs="Times New Roman"/>
          <w:color w:val="000000"/>
          <w:sz w:val="24"/>
          <w:szCs w:val="24"/>
        </w:rPr>
        <w:t xml:space="preserve"> </w:t>
      </w:r>
      <w:r w:rsidR="00235086">
        <w:rPr>
          <w:rFonts w:hAnsi="Times New Roman" w:cs="Times New Roman"/>
          <w:color w:val="000000"/>
          <w:sz w:val="24"/>
          <w:szCs w:val="24"/>
        </w:rPr>
        <w:t>расходов</w:t>
      </w:r>
      <w:r w:rsidR="00235086">
        <w:rPr>
          <w:rFonts w:hAnsi="Times New Roman" w:cs="Times New Roman"/>
          <w:color w:val="000000"/>
          <w:sz w:val="24"/>
          <w:szCs w:val="24"/>
        </w:rPr>
        <w:t xml:space="preserve"> 853 </w:t>
      </w:r>
      <w:r w:rsidR="00235086">
        <w:rPr>
          <w:rFonts w:hAnsi="Times New Roman" w:cs="Times New Roman"/>
          <w:color w:val="000000"/>
          <w:sz w:val="24"/>
          <w:szCs w:val="24"/>
        </w:rPr>
        <w:t>«Уплата</w:t>
      </w:r>
      <w:r w:rsidR="00235086">
        <w:rPr>
          <w:rFonts w:hAnsi="Times New Roman" w:cs="Times New Roman"/>
          <w:color w:val="000000"/>
          <w:sz w:val="24"/>
          <w:szCs w:val="24"/>
        </w:rPr>
        <w:t xml:space="preserve"> </w:t>
      </w:r>
      <w:r w:rsidR="00235086">
        <w:rPr>
          <w:rFonts w:hAnsi="Times New Roman" w:cs="Times New Roman"/>
          <w:color w:val="000000"/>
          <w:sz w:val="24"/>
          <w:szCs w:val="24"/>
        </w:rPr>
        <w:t>иных</w:t>
      </w:r>
      <w:r w:rsidR="00235086">
        <w:rPr>
          <w:rFonts w:hAnsi="Times New Roman" w:cs="Times New Roman"/>
          <w:color w:val="000000"/>
          <w:sz w:val="24"/>
          <w:szCs w:val="24"/>
        </w:rPr>
        <w:t xml:space="preserve"> </w:t>
      </w:r>
      <w:r w:rsidR="00235086">
        <w:rPr>
          <w:rFonts w:hAnsi="Times New Roman" w:cs="Times New Roman"/>
          <w:color w:val="000000"/>
          <w:sz w:val="24"/>
          <w:szCs w:val="24"/>
        </w:rPr>
        <w:t>платежей»</w:t>
      </w:r>
      <w:r w:rsidR="00235086">
        <w:rPr>
          <w:rFonts w:hAnsi="Times New Roman" w:cs="Times New Roman"/>
          <w:color w:val="000000"/>
          <w:sz w:val="24"/>
          <w:szCs w:val="24"/>
        </w:rPr>
        <w:t xml:space="preserve"> </w:t>
      </w:r>
      <w:r w:rsidR="00235086">
        <w:rPr>
          <w:rFonts w:hAnsi="Times New Roman" w:cs="Times New Roman"/>
          <w:color w:val="000000"/>
          <w:sz w:val="24"/>
          <w:szCs w:val="24"/>
        </w:rPr>
        <w:t>в</w:t>
      </w:r>
      <w:r w:rsidR="00235086">
        <w:rPr>
          <w:rFonts w:hAnsi="Times New Roman" w:cs="Times New Roman"/>
          <w:color w:val="000000"/>
          <w:sz w:val="24"/>
          <w:szCs w:val="24"/>
        </w:rPr>
        <w:t xml:space="preserve"> </w:t>
      </w:r>
      <w:r w:rsidR="00235086">
        <w:rPr>
          <w:rFonts w:hAnsi="Times New Roman" w:cs="Times New Roman"/>
          <w:color w:val="000000"/>
          <w:sz w:val="24"/>
          <w:szCs w:val="24"/>
        </w:rPr>
        <w:t>увязке</w:t>
      </w:r>
      <w:r w:rsidR="00235086">
        <w:rPr>
          <w:rFonts w:hAnsi="Times New Roman" w:cs="Times New Roman"/>
          <w:color w:val="000000"/>
          <w:sz w:val="24"/>
          <w:szCs w:val="24"/>
        </w:rPr>
        <w:t xml:space="preserve"> </w:t>
      </w:r>
      <w:r w:rsidR="00235086">
        <w:rPr>
          <w:rFonts w:hAnsi="Times New Roman" w:cs="Times New Roman"/>
          <w:color w:val="000000"/>
          <w:sz w:val="24"/>
          <w:szCs w:val="24"/>
        </w:rPr>
        <w:t>с</w:t>
      </w:r>
      <w:r w:rsidR="00235086">
        <w:rPr>
          <w:rFonts w:hAnsi="Times New Roman" w:cs="Times New Roman"/>
          <w:color w:val="000000"/>
          <w:sz w:val="24"/>
          <w:szCs w:val="24"/>
        </w:rPr>
        <w:t xml:space="preserve"> </w:t>
      </w:r>
      <w:r w:rsidR="00235086">
        <w:rPr>
          <w:rFonts w:hAnsi="Times New Roman" w:cs="Times New Roman"/>
          <w:color w:val="000000"/>
          <w:sz w:val="24"/>
          <w:szCs w:val="24"/>
        </w:rPr>
        <w:t>подстатьей</w:t>
      </w:r>
      <w:r w:rsidR="00235086">
        <w:rPr>
          <w:rFonts w:hAnsi="Times New Roman" w:cs="Times New Roman"/>
          <w:color w:val="000000"/>
          <w:sz w:val="24"/>
          <w:szCs w:val="24"/>
        </w:rPr>
        <w:t xml:space="preserve"> 297 </w:t>
      </w:r>
      <w:r w:rsidR="00235086">
        <w:rPr>
          <w:rFonts w:hAnsi="Times New Roman" w:cs="Times New Roman"/>
          <w:color w:val="000000"/>
          <w:sz w:val="24"/>
          <w:szCs w:val="24"/>
        </w:rPr>
        <w:t>«Иные</w:t>
      </w:r>
      <w:r w:rsidR="00235086">
        <w:rPr>
          <w:rFonts w:hAnsi="Times New Roman" w:cs="Times New Roman"/>
          <w:color w:val="000000"/>
          <w:sz w:val="24"/>
          <w:szCs w:val="24"/>
        </w:rPr>
        <w:t xml:space="preserve"> </w:t>
      </w:r>
      <w:r w:rsidR="00235086">
        <w:rPr>
          <w:rFonts w:hAnsi="Times New Roman" w:cs="Times New Roman"/>
          <w:color w:val="000000"/>
          <w:sz w:val="24"/>
          <w:szCs w:val="24"/>
        </w:rPr>
        <w:t>выплаты</w:t>
      </w:r>
      <w:r w:rsidR="00235086">
        <w:rPr>
          <w:rFonts w:hAnsi="Times New Roman" w:cs="Times New Roman"/>
          <w:color w:val="000000"/>
          <w:sz w:val="24"/>
          <w:szCs w:val="24"/>
        </w:rPr>
        <w:t xml:space="preserve"> </w:t>
      </w:r>
      <w:r w:rsidR="00235086">
        <w:rPr>
          <w:rFonts w:hAnsi="Times New Roman" w:cs="Times New Roman"/>
          <w:color w:val="000000"/>
          <w:sz w:val="24"/>
          <w:szCs w:val="24"/>
        </w:rPr>
        <w:t>текущего</w:t>
      </w:r>
      <w:r w:rsidR="00235086">
        <w:rPr>
          <w:rFonts w:hAnsi="Times New Roman" w:cs="Times New Roman"/>
          <w:color w:val="000000"/>
          <w:sz w:val="24"/>
          <w:szCs w:val="24"/>
        </w:rPr>
        <w:t xml:space="preserve"> </w:t>
      </w:r>
      <w:r w:rsidR="00235086">
        <w:rPr>
          <w:rFonts w:hAnsi="Times New Roman" w:cs="Times New Roman"/>
          <w:color w:val="000000"/>
          <w:sz w:val="24"/>
          <w:szCs w:val="24"/>
        </w:rPr>
        <w:t>характера</w:t>
      </w:r>
      <w:r w:rsidR="00235086">
        <w:rPr>
          <w:rFonts w:hAnsi="Times New Roman" w:cs="Times New Roman"/>
          <w:color w:val="000000"/>
          <w:sz w:val="24"/>
          <w:szCs w:val="24"/>
        </w:rPr>
        <w:t xml:space="preserve"> </w:t>
      </w:r>
      <w:r w:rsidR="00235086">
        <w:rPr>
          <w:rFonts w:hAnsi="Times New Roman" w:cs="Times New Roman"/>
          <w:color w:val="000000"/>
          <w:sz w:val="24"/>
          <w:szCs w:val="24"/>
        </w:rPr>
        <w:t>организациям»</w:t>
      </w:r>
      <w:r w:rsidR="00235086">
        <w:rPr>
          <w:rFonts w:hAnsi="Times New Roman" w:cs="Times New Roman"/>
          <w:color w:val="000000"/>
          <w:sz w:val="24"/>
          <w:szCs w:val="24"/>
        </w:rPr>
        <w:t xml:space="preserve"> </w:t>
      </w:r>
      <w:r w:rsidR="00235086">
        <w:rPr>
          <w:rFonts w:hAnsi="Times New Roman" w:cs="Times New Roman"/>
          <w:color w:val="000000"/>
          <w:sz w:val="24"/>
          <w:szCs w:val="24"/>
        </w:rPr>
        <w:t>КОСГУ</w:t>
      </w:r>
      <w:r w:rsidR="00235086">
        <w:rPr>
          <w:rFonts w:hAnsi="Times New Roman" w:cs="Times New Roman"/>
          <w:color w:val="000000"/>
          <w:sz w:val="24"/>
          <w:szCs w:val="24"/>
        </w:rPr>
        <w:t xml:space="preserve">. </w:t>
      </w:r>
    </w:p>
    <w:p w:rsidR="004501F9" w:rsidRDefault="004501F9" w:rsidP="0087526B">
      <w:pPr>
        <w:jc w:val="both"/>
        <w:rPr>
          <w:rFonts w:hAnsi="Times New Roman" w:cs="Times New Roman"/>
          <w:color w:val="000000"/>
          <w:sz w:val="24"/>
          <w:szCs w:val="24"/>
        </w:rPr>
      </w:pPr>
      <w:r>
        <w:rPr>
          <w:rFonts w:hAnsi="Times New Roman" w:cs="Times New Roman"/>
          <w:color w:val="000000"/>
          <w:sz w:val="24"/>
          <w:szCs w:val="24"/>
        </w:rPr>
        <w:lastRenderedPageBreak/>
        <w:t xml:space="preserve">          </w:t>
      </w:r>
      <w:r w:rsidR="00570356">
        <w:rPr>
          <w:rFonts w:hAnsi="Times New Roman" w:cs="Times New Roman"/>
          <w:color w:val="000000"/>
          <w:sz w:val="24"/>
          <w:szCs w:val="24"/>
        </w:rPr>
        <w:t>Операции</w:t>
      </w:r>
      <w:r w:rsidR="00570356">
        <w:rPr>
          <w:rFonts w:hAnsi="Times New Roman" w:cs="Times New Roman"/>
          <w:color w:val="000000"/>
          <w:sz w:val="24"/>
          <w:szCs w:val="24"/>
        </w:rPr>
        <w:t xml:space="preserve"> </w:t>
      </w:r>
      <w:r w:rsidR="00570356">
        <w:rPr>
          <w:rFonts w:hAnsi="Times New Roman" w:cs="Times New Roman"/>
          <w:color w:val="000000"/>
          <w:sz w:val="24"/>
          <w:szCs w:val="24"/>
        </w:rPr>
        <w:t>по</w:t>
      </w:r>
      <w:r w:rsidR="00570356">
        <w:rPr>
          <w:rFonts w:hAnsi="Times New Roman" w:cs="Times New Roman"/>
          <w:color w:val="000000"/>
          <w:sz w:val="24"/>
          <w:szCs w:val="24"/>
        </w:rPr>
        <w:t xml:space="preserve"> </w:t>
      </w:r>
      <w:r w:rsidR="00570356">
        <w:rPr>
          <w:rFonts w:hAnsi="Times New Roman" w:cs="Times New Roman"/>
          <w:color w:val="000000"/>
          <w:sz w:val="24"/>
          <w:szCs w:val="24"/>
        </w:rPr>
        <w:t>возмещению</w:t>
      </w:r>
      <w:r w:rsidR="00570356">
        <w:rPr>
          <w:rFonts w:hAnsi="Times New Roman" w:cs="Times New Roman"/>
          <w:color w:val="000000"/>
          <w:sz w:val="24"/>
          <w:szCs w:val="24"/>
        </w:rPr>
        <w:t xml:space="preserve"> </w:t>
      </w:r>
      <w:r w:rsidR="00570356">
        <w:rPr>
          <w:rFonts w:hAnsi="Times New Roman" w:cs="Times New Roman"/>
          <w:color w:val="000000"/>
          <w:sz w:val="24"/>
          <w:szCs w:val="24"/>
        </w:rPr>
        <w:t>учреждением</w:t>
      </w:r>
      <w:r w:rsidR="00570356">
        <w:rPr>
          <w:rFonts w:hAnsi="Times New Roman" w:cs="Times New Roman"/>
          <w:color w:val="000000"/>
          <w:sz w:val="24"/>
          <w:szCs w:val="24"/>
        </w:rPr>
        <w:t xml:space="preserve"> </w:t>
      </w:r>
      <w:r w:rsidR="00570356">
        <w:rPr>
          <w:rFonts w:hAnsi="Times New Roman" w:cs="Times New Roman"/>
          <w:color w:val="000000"/>
          <w:sz w:val="24"/>
          <w:szCs w:val="24"/>
        </w:rPr>
        <w:t>арендодателям</w:t>
      </w:r>
      <w:r w:rsidR="00570356">
        <w:rPr>
          <w:rFonts w:hAnsi="Times New Roman" w:cs="Times New Roman"/>
          <w:color w:val="000000"/>
          <w:sz w:val="24"/>
          <w:szCs w:val="24"/>
        </w:rPr>
        <w:t xml:space="preserve"> </w:t>
      </w:r>
      <w:r w:rsidR="00570356">
        <w:rPr>
          <w:rFonts w:hAnsi="Times New Roman" w:cs="Times New Roman"/>
          <w:color w:val="000000"/>
          <w:sz w:val="24"/>
          <w:szCs w:val="24"/>
        </w:rPr>
        <w:t>всех</w:t>
      </w:r>
      <w:r w:rsidR="00570356">
        <w:rPr>
          <w:rFonts w:hAnsi="Times New Roman" w:cs="Times New Roman"/>
          <w:color w:val="000000"/>
          <w:sz w:val="24"/>
          <w:szCs w:val="24"/>
        </w:rPr>
        <w:t xml:space="preserve"> </w:t>
      </w:r>
      <w:r w:rsidR="00570356">
        <w:rPr>
          <w:rFonts w:hAnsi="Times New Roman" w:cs="Times New Roman"/>
          <w:color w:val="000000"/>
          <w:sz w:val="24"/>
          <w:szCs w:val="24"/>
        </w:rPr>
        <w:t>эксплуатационных</w:t>
      </w:r>
      <w:r w:rsidR="00570356">
        <w:rPr>
          <w:rFonts w:hAnsi="Times New Roman" w:cs="Times New Roman"/>
          <w:color w:val="000000"/>
          <w:sz w:val="24"/>
          <w:szCs w:val="24"/>
        </w:rPr>
        <w:t xml:space="preserve"> </w:t>
      </w:r>
      <w:r w:rsidR="00570356">
        <w:rPr>
          <w:rFonts w:hAnsi="Times New Roman" w:cs="Times New Roman"/>
          <w:color w:val="000000"/>
          <w:sz w:val="24"/>
          <w:szCs w:val="24"/>
        </w:rPr>
        <w:t>и</w:t>
      </w:r>
      <w:r w:rsidR="00570356">
        <w:rPr>
          <w:rFonts w:hAnsi="Times New Roman" w:cs="Times New Roman"/>
          <w:color w:val="000000"/>
          <w:sz w:val="24"/>
          <w:szCs w:val="24"/>
        </w:rPr>
        <w:t xml:space="preserve"> </w:t>
      </w:r>
      <w:r w:rsidR="00570356">
        <w:rPr>
          <w:rFonts w:hAnsi="Times New Roman" w:cs="Times New Roman"/>
          <w:color w:val="000000"/>
          <w:sz w:val="24"/>
          <w:szCs w:val="24"/>
        </w:rPr>
        <w:t>коммунальных</w:t>
      </w:r>
      <w:r w:rsidR="00570356">
        <w:rPr>
          <w:rFonts w:hAnsi="Times New Roman" w:cs="Times New Roman"/>
          <w:color w:val="000000"/>
          <w:sz w:val="24"/>
          <w:szCs w:val="24"/>
        </w:rPr>
        <w:t xml:space="preserve"> </w:t>
      </w:r>
      <w:r w:rsidR="00570356">
        <w:rPr>
          <w:rFonts w:hAnsi="Times New Roman" w:cs="Times New Roman"/>
          <w:color w:val="000000"/>
          <w:sz w:val="24"/>
          <w:szCs w:val="24"/>
        </w:rPr>
        <w:t>услуг</w:t>
      </w:r>
      <w:r w:rsidR="00570356">
        <w:rPr>
          <w:rFonts w:hAnsi="Times New Roman" w:cs="Times New Roman"/>
          <w:color w:val="000000"/>
          <w:sz w:val="24"/>
          <w:szCs w:val="24"/>
        </w:rPr>
        <w:t xml:space="preserve"> </w:t>
      </w:r>
      <w:r w:rsidR="00570356">
        <w:rPr>
          <w:rFonts w:hAnsi="Times New Roman" w:cs="Times New Roman"/>
          <w:color w:val="000000"/>
          <w:sz w:val="24"/>
          <w:szCs w:val="24"/>
        </w:rPr>
        <w:t>по</w:t>
      </w:r>
      <w:r w:rsidR="00570356">
        <w:rPr>
          <w:rFonts w:hAnsi="Times New Roman" w:cs="Times New Roman"/>
          <w:color w:val="000000"/>
          <w:sz w:val="24"/>
          <w:szCs w:val="24"/>
        </w:rPr>
        <w:t xml:space="preserve"> </w:t>
      </w:r>
      <w:r w:rsidR="00570356">
        <w:rPr>
          <w:rFonts w:hAnsi="Times New Roman" w:cs="Times New Roman"/>
          <w:color w:val="000000"/>
          <w:sz w:val="24"/>
          <w:szCs w:val="24"/>
        </w:rPr>
        <w:t>договорам</w:t>
      </w:r>
      <w:r w:rsidR="00570356">
        <w:rPr>
          <w:rFonts w:hAnsi="Times New Roman" w:cs="Times New Roman"/>
          <w:color w:val="000000"/>
          <w:sz w:val="24"/>
          <w:szCs w:val="24"/>
        </w:rPr>
        <w:t xml:space="preserve"> </w:t>
      </w:r>
      <w:r w:rsidR="00570356">
        <w:rPr>
          <w:rFonts w:hAnsi="Times New Roman" w:cs="Times New Roman"/>
          <w:color w:val="000000"/>
          <w:sz w:val="24"/>
          <w:szCs w:val="24"/>
        </w:rPr>
        <w:t>возмездного</w:t>
      </w:r>
      <w:r w:rsidR="00570356">
        <w:rPr>
          <w:rFonts w:hAnsi="Times New Roman" w:cs="Times New Roman"/>
          <w:color w:val="000000"/>
          <w:sz w:val="24"/>
          <w:szCs w:val="24"/>
        </w:rPr>
        <w:t xml:space="preserve"> </w:t>
      </w:r>
      <w:r w:rsidR="00570356">
        <w:rPr>
          <w:rFonts w:hAnsi="Times New Roman" w:cs="Times New Roman"/>
          <w:color w:val="000000"/>
          <w:sz w:val="24"/>
          <w:szCs w:val="24"/>
        </w:rPr>
        <w:t>и</w:t>
      </w:r>
      <w:r w:rsidR="00570356">
        <w:rPr>
          <w:rFonts w:hAnsi="Times New Roman" w:cs="Times New Roman"/>
          <w:color w:val="000000"/>
          <w:sz w:val="24"/>
          <w:szCs w:val="24"/>
        </w:rPr>
        <w:t xml:space="preserve"> </w:t>
      </w:r>
      <w:r w:rsidR="00570356">
        <w:rPr>
          <w:rFonts w:hAnsi="Times New Roman" w:cs="Times New Roman"/>
          <w:color w:val="000000"/>
          <w:sz w:val="24"/>
          <w:szCs w:val="24"/>
        </w:rPr>
        <w:t>безвозмездного</w:t>
      </w:r>
      <w:r w:rsidR="00570356">
        <w:rPr>
          <w:rFonts w:hAnsi="Times New Roman" w:cs="Times New Roman"/>
          <w:color w:val="000000"/>
          <w:sz w:val="24"/>
          <w:szCs w:val="24"/>
        </w:rPr>
        <w:t xml:space="preserve"> </w:t>
      </w:r>
      <w:r w:rsidR="00570356">
        <w:rPr>
          <w:rFonts w:hAnsi="Times New Roman" w:cs="Times New Roman"/>
          <w:color w:val="000000"/>
          <w:sz w:val="24"/>
          <w:szCs w:val="24"/>
        </w:rPr>
        <w:t>пользования</w:t>
      </w:r>
      <w:r w:rsidR="00570356">
        <w:rPr>
          <w:rFonts w:hAnsi="Times New Roman" w:cs="Times New Roman"/>
          <w:color w:val="000000"/>
          <w:sz w:val="24"/>
          <w:szCs w:val="24"/>
        </w:rPr>
        <w:t xml:space="preserve"> </w:t>
      </w:r>
      <w:r w:rsidR="00570356">
        <w:rPr>
          <w:rFonts w:hAnsi="Times New Roman" w:cs="Times New Roman"/>
          <w:color w:val="000000"/>
          <w:sz w:val="24"/>
          <w:szCs w:val="24"/>
        </w:rPr>
        <w:t>имуществом</w:t>
      </w:r>
      <w:r w:rsidR="00570356">
        <w:rPr>
          <w:rFonts w:hAnsi="Times New Roman" w:cs="Times New Roman"/>
          <w:color w:val="000000"/>
          <w:sz w:val="24"/>
          <w:szCs w:val="24"/>
        </w:rPr>
        <w:t xml:space="preserve"> </w:t>
      </w:r>
      <w:r w:rsidR="00570356">
        <w:rPr>
          <w:rFonts w:hAnsi="Times New Roman" w:cs="Times New Roman"/>
          <w:color w:val="000000"/>
          <w:sz w:val="24"/>
          <w:szCs w:val="24"/>
        </w:rPr>
        <w:t>относить</w:t>
      </w:r>
      <w:r w:rsidR="00570356">
        <w:rPr>
          <w:rFonts w:hAnsi="Times New Roman" w:cs="Times New Roman"/>
          <w:color w:val="000000"/>
          <w:sz w:val="24"/>
          <w:szCs w:val="24"/>
        </w:rPr>
        <w:t xml:space="preserve"> </w:t>
      </w:r>
      <w:r w:rsidR="00570356">
        <w:rPr>
          <w:rFonts w:hAnsi="Times New Roman" w:cs="Times New Roman"/>
          <w:color w:val="000000"/>
          <w:sz w:val="24"/>
          <w:szCs w:val="24"/>
        </w:rPr>
        <w:t>на</w:t>
      </w:r>
      <w:r w:rsidR="00570356">
        <w:rPr>
          <w:rFonts w:hAnsi="Times New Roman" w:cs="Times New Roman"/>
          <w:color w:val="000000"/>
          <w:sz w:val="24"/>
          <w:szCs w:val="24"/>
        </w:rPr>
        <w:t xml:space="preserve"> </w:t>
      </w:r>
      <w:r w:rsidR="00570356">
        <w:rPr>
          <w:rFonts w:hAnsi="Times New Roman" w:cs="Times New Roman"/>
          <w:color w:val="000000"/>
          <w:sz w:val="24"/>
          <w:szCs w:val="24"/>
        </w:rPr>
        <w:t>подстатью</w:t>
      </w:r>
      <w:r w:rsidR="00570356">
        <w:rPr>
          <w:rFonts w:hAnsi="Times New Roman" w:cs="Times New Roman"/>
          <w:color w:val="000000"/>
          <w:sz w:val="24"/>
          <w:szCs w:val="24"/>
        </w:rPr>
        <w:t xml:space="preserve"> 224 </w:t>
      </w:r>
      <w:r w:rsidR="00570356">
        <w:rPr>
          <w:rFonts w:hAnsi="Times New Roman" w:cs="Times New Roman"/>
          <w:color w:val="000000"/>
          <w:sz w:val="24"/>
          <w:szCs w:val="24"/>
        </w:rPr>
        <w:t>КОСГУ</w:t>
      </w:r>
      <w:r w:rsidR="00570356">
        <w:rPr>
          <w:rFonts w:hAnsi="Times New Roman" w:cs="Times New Roman"/>
          <w:color w:val="000000"/>
          <w:sz w:val="24"/>
          <w:szCs w:val="24"/>
        </w:rPr>
        <w:t>.</w:t>
      </w:r>
      <w:r>
        <w:rPr>
          <w:rFonts w:hAnsi="Times New Roman" w:cs="Times New Roman"/>
          <w:color w:val="000000"/>
          <w:sz w:val="24"/>
          <w:szCs w:val="24"/>
        </w:rPr>
        <w:t xml:space="preserve"> </w:t>
      </w:r>
    </w:p>
    <w:p w:rsidR="0087526B" w:rsidRDefault="007643FB" w:rsidP="0087526B">
      <w:pPr>
        <w:jc w:val="both"/>
        <w:rPr>
          <w:rFonts w:hAnsi="Times New Roman" w:cs="Times New Roman"/>
          <w:color w:val="000000"/>
          <w:sz w:val="24"/>
          <w:szCs w:val="24"/>
        </w:rPr>
      </w:pPr>
      <w:r>
        <w:rPr>
          <w:rFonts w:hAnsi="Times New Roman" w:cs="Times New Roman"/>
          <w:color w:val="000000"/>
          <w:sz w:val="24"/>
          <w:szCs w:val="24"/>
        </w:rPr>
        <w:t xml:space="preserve">          </w:t>
      </w:r>
      <w:r w:rsidR="0087526B">
        <w:rPr>
          <w:rFonts w:hAnsi="Times New Roman" w:cs="Times New Roman"/>
          <w:color w:val="000000"/>
          <w:sz w:val="24"/>
          <w:szCs w:val="24"/>
        </w:rPr>
        <w:t>Задолженность</w:t>
      </w:r>
      <w:r w:rsidR="0087526B">
        <w:rPr>
          <w:rFonts w:hAnsi="Times New Roman" w:cs="Times New Roman"/>
          <w:color w:val="000000"/>
          <w:sz w:val="24"/>
          <w:szCs w:val="24"/>
        </w:rPr>
        <w:t xml:space="preserve"> </w:t>
      </w:r>
      <w:r w:rsidR="0087526B">
        <w:rPr>
          <w:rFonts w:hAnsi="Times New Roman" w:cs="Times New Roman"/>
          <w:color w:val="000000"/>
          <w:sz w:val="24"/>
          <w:szCs w:val="24"/>
        </w:rPr>
        <w:t>дебиторов</w:t>
      </w:r>
      <w:r w:rsidR="0087526B">
        <w:rPr>
          <w:rFonts w:hAnsi="Times New Roman" w:cs="Times New Roman"/>
          <w:color w:val="000000"/>
          <w:sz w:val="24"/>
          <w:szCs w:val="24"/>
        </w:rPr>
        <w:t xml:space="preserve"> </w:t>
      </w:r>
      <w:r w:rsidR="0087526B">
        <w:rPr>
          <w:rFonts w:hAnsi="Times New Roman" w:cs="Times New Roman"/>
          <w:color w:val="000000"/>
          <w:sz w:val="24"/>
          <w:szCs w:val="24"/>
        </w:rPr>
        <w:t>в</w:t>
      </w:r>
      <w:r w:rsidR="0087526B">
        <w:rPr>
          <w:rFonts w:hAnsi="Times New Roman" w:cs="Times New Roman"/>
          <w:color w:val="000000"/>
          <w:sz w:val="24"/>
          <w:szCs w:val="24"/>
        </w:rPr>
        <w:t xml:space="preserve"> </w:t>
      </w:r>
      <w:r w:rsidR="0087526B">
        <w:rPr>
          <w:rFonts w:hAnsi="Times New Roman" w:cs="Times New Roman"/>
          <w:color w:val="000000"/>
          <w:sz w:val="24"/>
          <w:szCs w:val="24"/>
        </w:rPr>
        <w:t>виде</w:t>
      </w:r>
      <w:r w:rsidR="0087526B">
        <w:rPr>
          <w:rFonts w:hAnsi="Times New Roman" w:cs="Times New Roman"/>
          <w:color w:val="000000"/>
          <w:sz w:val="24"/>
          <w:szCs w:val="24"/>
        </w:rPr>
        <w:t xml:space="preserve"> </w:t>
      </w:r>
      <w:r w:rsidR="0087526B">
        <w:rPr>
          <w:rFonts w:hAnsi="Times New Roman" w:cs="Times New Roman"/>
          <w:color w:val="000000"/>
          <w:sz w:val="24"/>
          <w:szCs w:val="24"/>
        </w:rPr>
        <w:t>возмещения</w:t>
      </w:r>
      <w:r w:rsidR="0087526B">
        <w:rPr>
          <w:rFonts w:hAnsi="Times New Roman" w:cs="Times New Roman"/>
          <w:color w:val="000000"/>
          <w:sz w:val="24"/>
          <w:szCs w:val="24"/>
        </w:rPr>
        <w:t xml:space="preserve"> </w:t>
      </w:r>
      <w:r w:rsidR="0087526B">
        <w:rPr>
          <w:rFonts w:hAnsi="Times New Roman" w:cs="Times New Roman"/>
          <w:color w:val="000000"/>
          <w:sz w:val="24"/>
          <w:szCs w:val="24"/>
        </w:rPr>
        <w:t>эксплуатационных</w:t>
      </w:r>
      <w:r w:rsidR="0087526B">
        <w:rPr>
          <w:rFonts w:hAnsi="Times New Roman" w:cs="Times New Roman"/>
          <w:color w:val="000000"/>
          <w:sz w:val="24"/>
          <w:szCs w:val="24"/>
        </w:rPr>
        <w:t xml:space="preserve"> </w:t>
      </w:r>
      <w:r w:rsidR="0087526B">
        <w:rPr>
          <w:rFonts w:hAnsi="Times New Roman" w:cs="Times New Roman"/>
          <w:color w:val="000000"/>
          <w:sz w:val="24"/>
          <w:szCs w:val="24"/>
        </w:rPr>
        <w:t>и</w:t>
      </w:r>
      <w:r w:rsidR="0087526B">
        <w:rPr>
          <w:rFonts w:hAnsi="Times New Roman" w:cs="Times New Roman"/>
          <w:color w:val="000000"/>
          <w:sz w:val="24"/>
          <w:szCs w:val="24"/>
        </w:rPr>
        <w:t xml:space="preserve"> </w:t>
      </w:r>
      <w:r w:rsidR="0087526B">
        <w:rPr>
          <w:rFonts w:hAnsi="Times New Roman" w:cs="Times New Roman"/>
          <w:color w:val="000000"/>
          <w:sz w:val="24"/>
          <w:szCs w:val="24"/>
        </w:rPr>
        <w:t>коммунальных</w:t>
      </w:r>
      <w:r w:rsidR="0087526B">
        <w:rPr>
          <w:rFonts w:hAnsi="Times New Roman" w:cs="Times New Roman"/>
          <w:color w:val="000000"/>
          <w:sz w:val="24"/>
          <w:szCs w:val="24"/>
        </w:rPr>
        <w:t xml:space="preserve"> </w:t>
      </w:r>
      <w:r w:rsidR="0087526B">
        <w:rPr>
          <w:rFonts w:hAnsi="Times New Roman" w:cs="Times New Roman"/>
          <w:color w:val="000000"/>
          <w:sz w:val="24"/>
          <w:szCs w:val="24"/>
        </w:rPr>
        <w:t>расходов</w:t>
      </w:r>
      <w:r w:rsidR="0087526B">
        <w:rPr>
          <w:rFonts w:hAnsi="Times New Roman" w:cs="Times New Roman"/>
          <w:color w:val="000000"/>
          <w:sz w:val="24"/>
          <w:szCs w:val="24"/>
        </w:rPr>
        <w:t xml:space="preserve"> </w:t>
      </w:r>
      <w:r w:rsidR="0087526B">
        <w:rPr>
          <w:rFonts w:hAnsi="Times New Roman" w:cs="Times New Roman"/>
          <w:color w:val="000000"/>
          <w:sz w:val="24"/>
          <w:szCs w:val="24"/>
        </w:rPr>
        <w:t>отражается</w:t>
      </w:r>
      <w:r w:rsidR="0087526B">
        <w:rPr>
          <w:rFonts w:hAnsi="Times New Roman" w:cs="Times New Roman"/>
          <w:color w:val="000000"/>
          <w:sz w:val="24"/>
          <w:szCs w:val="24"/>
        </w:rPr>
        <w:t xml:space="preserve"> </w:t>
      </w:r>
      <w:r w:rsidR="0087526B">
        <w:rPr>
          <w:rFonts w:hAnsi="Times New Roman" w:cs="Times New Roman"/>
          <w:color w:val="000000"/>
          <w:sz w:val="24"/>
          <w:szCs w:val="24"/>
        </w:rPr>
        <w:t>в</w:t>
      </w:r>
      <w:r w:rsidR="0087526B">
        <w:rPr>
          <w:rFonts w:hAnsi="Times New Roman" w:cs="Times New Roman"/>
          <w:color w:val="000000"/>
          <w:sz w:val="24"/>
          <w:szCs w:val="24"/>
        </w:rPr>
        <w:t xml:space="preserve"> </w:t>
      </w:r>
      <w:r w:rsidR="0087526B">
        <w:rPr>
          <w:rFonts w:hAnsi="Times New Roman" w:cs="Times New Roman"/>
          <w:color w:val="000000"/>
          <w:sz w:val="24"/>
          <w:szCs w:val="24"/>
        </w:rPr>
        <w:t>учете</w:t>
      </w:r>
      <w:r w:rsidR="0087526B">
        <w:rPr>
          <w:rFonts w:hAnsi="Times New Roman" w:cs="Times New Roman"/>
          <w:color w:val="000000"/>
          <w:sz w:val="24"/>
          <w:szCs w:val="24"/>
        </w:rPr>
        <w:t xml:space="preserve"> </w:t>
      </w:r>
      <w:r w:rsidR="0087526B">
        <w:rPr>
          <w:rFonts w:hAnsi="Times New Roman" w:cs="Times New Roman"/>
          <w:color w:val="000000"/>
          <w:sz w:val="24"/>
          <w:szCs w:val="24"/>
        </w:rPr>
        <w:t>на</w:t>
      </w:r>
      <w:r w:rsidR="0087526B">
        <w:rPr>
          <w:rFonts w:hAnsi="Times New Roman" w:cs="Times New Roman"/>
          <w:color w:val="000000"/>
          <w:sz w:val="24"/>
          <w:szCs w:val="24"/>
        </w:rPr>
        <w:t xml:space="preserve"> </w:t>
      </w:r>
      <w:r w:rsidR="0087526B">
        <w:rPr>
          <w:rFonts w:hAnsi="Times New Roman" w:cs="Times New Roman"/>
          <w:color w:val="000000"/>
          <w:sz w:val="24"/>
          <w:szCs w:val="24"/>
        </w:rPr>
        <w:t>основании</w:t>
      </w:r>
      <w:r w:rsidR="0087526B">
        <w:rPr>
          <w:rFonts w:hAnsi="Times New Roman" w:cs="Times New Roman"/>
          <w:color w:val="000000"/>
          <w:sz w:val="24"/>
          <w:szCs w:val="24"/>
        </w:rPr>
        <w:t xml:space="preserve"> </w:t>
      </w:r>
      <w:r w:rsidR="004501F9">
        <w:rPr>
          <w:rFonts w:hAnsi="Times New Roman" w:cs="Times New Roman"/>
          <w:color w:val="000000"/>
          <w:sz w:val="24"/>
          <w:szCs w:val="24"/>
        </w:rPr>
        <w:t>выставленных</w:t>
      </w:r>
      <w:r w:rsidR="0087526B">
        <w:rPr>
          <w:rFonts w:hAnsi="Times New Roman" w:cs="Times New Roman"/>
          <w:color w:val="000000"/>
          <w:sz w:val="24"/>
          <w:szCs w:val="24"/>
        </w:rPr>
        <w:t xml:space="preserve">  </w:t>
      </w:r>
      <w:r w:rsidR="0087526B">
        <w:rPr>
          <w:rFonts w:hAnsi="Times New Roman" w:cs="Times New Roman"/>
          <w:color w:val="000000"/>
          <w:sz w:val="24"/>
          <w:szCs w:val="24"/>
        </w:rPr>
        <w:t>счет</w:t>
      </w:r>
      <w:r w:rsidR="00CC26EA">
        <w:rPr>
          <w:rFonts w:hAnsi="Times New Roman" w:cs="Times New Roman"/>
          <w:color w:val="000000"/>
          <w:sz w:val="24"/>
          <w:szCs w:val="24"/>
        </w:rPr>
        <w:t>ов</w:t>
      </w:r>
      <w:r w:rsidR="0087526B">
        <w:rPr>
          <w:rFonts w:hAnsi="Times New Roman" w:cs="Times New Roman"/>
          <w:color w:val="000000"/>
          <w:sz w:val="24"/>
          <w:szCs w:val="24"/>
        </w:rPr>
        <w:t xml:space="preserve">, </w:t>
      </w:r>
      <w:r w:rsidR="0087526B">
        <w:rPr>
          <w:rFonts w:hAnsi="Times New Roman" w:cs="Times New Roman"/>
          <w:color w:val="000000"/>
          <w:sz w:val="24"/>
          <w:szCs w:val="24"/>
        </w:rPr>
        <w:t>счетов</w:t>
      </w:r>
      <w:r w:rsidR="0087526B">
        <w:rPr>
          <w:rFonts w:hAnsi="Times New Roman" w:cs="Times New Roman"/>
          <w:color w:val="000000"/>
          <w:sz w:val="24"/>
          <w:szCs w:val="24"/>
        </w:rPr>
        <w:t>-</w:t>
      </w:r>
      <w:r w:rsidR="0087526B">
        <w:rPr>
          <w:rFonts w:hAnsi="Times New Roman" w:cs="Times New Roman"/>
          <w:color w:val="000000"/>
          <w:sz w:val="24"/>
          <w:szCs w:val="24"/>
        </w:rPr>
        <w:t>фактур</w:t>
      </w:r>
      <w:r w:rsidR="0087526B">
        <w:rPr>
          <w:rFonts w:hAnsi="Times New Roman" w:cs="Times New Roman"/>
          <w:color w:val="000000"/>
          <w:sz w:val="24"/>
          <w:szCs w:val="24"/>
        </w:rPr>
        <w:t>.</w:t>
      </w:r>
    </w:p>
    <w:p w:rsidR="00611587" w:rsidRDefault="00611587" w:rsidP="0087526B">
      <w:pPr>
        <w:jc w:val="both"/>
        <w:rPr>
          <w:rFonts w:hAnsi="Times New Roman" w:cs="Times New Roman"/>
          <w:color w:val="000000"/>
          <w:sz w:val="24"/>
          <w:szCs w:val="24"/>
        </w:rPr>
      </w:pPr>
      <w:r>
        <w:rPr>
          <w:rFonts w:hAnsi="Times New Roman" w:cs="Times New Roman"/>
          <w:color w:val="000000"/>
          <w:sz w:val="24"/>
          <w:szCs w:val="24"/>
        </w:rPr>
        <w:t xml:space="preserve">           </w:t>
      </w:r>
    </w:p>
    <w:p w:rsidR="0087526B" w:rsidRDefault="0087526B" w:rsidP="007D686B">
      <w:pPr>
        <w:spacing w:before="100" w:beforeAutospacing="1" w:after="100" w:afterAutospacing="1" w:line="240" w:lineRule="auto"/>
        <w:jc w:val="both"/>
        <w:rPr>
          <w:rFonts w:ascii="Times New Roman" w:eastAsia="Times New Roman" w:hAnsi="Times New Roman" w:cs="Times New Roman"/>
          <w:sz w:val="24"/>
          <w:szCs w:val="24"/>
        </w:rPr>
      </w:pPr>
    </w:p>
    <w:p w:rsidR="00C5151F" w:rsidRDefault="00C5151F" w:rsidP="00C5151F">
      <w:pPr>
        <w:rPr>
          <w:rFonts w:hAnsi="Times New Roman" w:cs="Times New Roman"/>
          <w:color w:val="000000"/>
          <w:sz w:val="24"/>
          <w:szCs w:val="24"/>
        </w:rPr>
      </w:pPr>
      <w:r>
        <w:rPr>
          <w:rFonts w:hAnsi="Times New Roman" w:cs="Times New Roman"/>
          <w:color w:val="000000"/>
          <w:sz w:val="24"/>
          <w:szCs w:val="24"/>
        </w:rPr>
        <w:t>1</w:t>
      </w:r>
      <w:r w:rsidR="0087526B">
        <w:rPr>
          <w:rFonts w:hAnsi="Times New Roman" w:cs="Times New Roman"/>
          <w:color w:val="000000"/>
          <w:sz w:val="24"/>
          <w:szCs w:val="24"/>
        </w:rPr>
        <w:t>3</w:t>
      </w:r>
      <w:r>
        <w:rPr>
          <w:rFonts w:hAnsi="Times New Roman" w:cs="Times New Roman"/>
          <w:color w:val="000000"/>
          <w:sz w:val="24"/>
          <w:szCs w:val="24"/>
        </w:rPr>
        <w:t xml:space="preserve">.   </w:t>
      </w:r>
      <w:r w:rsidR="005567EC">
        <w:rPr>
          <w:rFonts w:hAnsi="Times New Roman" w:cs="Times New Roman"/>
          <w:color w:val="000000"/>
          <w:sz w:val="24"/>
          <w:szCs w:val="24"/>
        </w:rPr>
        <w:t>В</w:t>
      </w:r>
      <w:r w:rsidR="005567EC">
        <w:rPr>
          <w:rFonts w:hAnsi="Times New Roman" w:cs="Times New Roman"/>
          <w:color w:val="000000"/>
          <w:sz w:val="24"/>
          <w:szCs w:val="24"/>
        </w:rPr>
        <w:t xml:space="preserve"> </w:t>
      </w:r>
      <w:r w:rsidR="005567EC">
        <w:rPr>
          <w:rFonts w:hAnsi="Times New Roman" w:cs="Times New Roman"/>
          <w:color w:val="000000"/>
          <w:sz w:val="24"/>
          <w:szCs w:val="24"/>
        </w:rPr>
        <w:t>т</w:t>
      </w:r>
      <w:r>
        <w:rPr>
          <w:rFonts w:hAnsi="Times New Roman" w:cs="Times New Roman"/>
          <w:color w:val="000000"/>
          <w:sz w:val="24"/>
          <w:szCs w:val="24"/>
        </w:rPr>
        <w:t>абел</w:t>
      </w:r>
      <w:r w:rsidR="005567EC">
        <w:rPr>
          <w:rFonts w:hAnsi="Times New Roman" w:cs="Times New Roman"/>
          <w:color w:val="000000"/>
          <w:sz w:val="24"/>
          <w:szCs w:val="24"/>
        </w:rPr>
        <w:t>е</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использования</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0504421)</w:t>
      </w:r>
      <w:r w:rsidR="005567EC">
        <w:rPr>
          <w:rFonts w:hAnsi="Times New Roman" w:cs="Times New Roman"/>
          <w:color w:val="000000"/>
          <w:sz w:val="24"/>
          <w:szCs w:val="24"/>
        </w:rPr>
        <w:t xml:space="preserve"> </w:t>
      </w:r>
      <w:r w:rsidR="005567EC">
        <w:rPr>
          <w:rFonts w:hAnsi="Times New Roman" w:cs="Times New Roman"/>
          <w:color w:val="000000"/>
          <w:sz w:val="24"/>
          <w:szCs w:val="24"/>
        </w:rPr>
        <w:t>явки</w:t>
      </w:r>
      <w:r w:rsidR="005567EC">
        <w:rPr>
          <w:rFonts w:hAnsi="Times New Roman" w:cs="Times New Roman"/>
          <w:color w:val="000000"/>
          <w:sz w:val="24"/>
          <w:szCs w:val="24"/>
        </w:rPr>
        <w:t xml:space="preserve"> </w:t>
      </w:r>
      <w:r w:rsidR="005567EC">
        <w:rPr>
          <w:rFonts w:hAnsi="Times New Roman" w:cs="Times New Roman"/>
          <w:color w:val="000000"/>
          <w:sz w:val="24"/>
          <w:szCs w:val="24"/>
        </w:rPr>
        <w:t>заполняются</w:t>
      </w:r>
      <w:r w:rsidR="005567EC">
        <w:rPr>
          <w:rFonts w:hAnsi="Times New Roman" w:cs="Times New Roman"/>
          <w:color w:val="000000"/>
          <w:sz w:val="24"/>
          <w:szCs w:val="24"/>
        </w:rPr>
        <w:t xml:space="preserve"> </w:t>
      </w:r>
      <w:r w:rsidR="005567EC">
        <w:rPr>
          <w:rFonts w:hAnsi="Times New Roman" w:cs="Times New Roman"/>
          <w:color w:val="000000"/>
          <w:sz w:val="24"/>
          <w:szCs w:val="24"/>
        </w:rPr>
        <w:t>в</w:t>
      </w:r>
      <w:r w:rsidR="005567EC">
        <w:rPr>
          <w:rFonts w:hAnsi="Times New Roman" w:cs="Times New Roman"/>
          <w:color w:val="000000"/>
          <w:sz w:val="24"/>
          <w:szCs w:val="24"/>
        </w:rPr>
        <w:t xml:space="preserve"> </w:t>
      </w:r>
      <w:r w:rsidR="005567EC">
        <w:rPr>
          <w:rFonts w:hAnsi="Times New Roman" w:cs="Times New Roman"/>
          <w:color w:val="000000"/>
          <w:sz w:val="24"/>
          <w:szCs w:val="24"/>
        </w:rPr>
        <w:t>буквенном</w:t>
      </w:r>
      <w:r w:rsidR="005567EC">
        <w:rPr>
          <w:rFonts w:hAnsi="Times New Roman" w:cs="Times New Roman"/>
          <w:color w:val="000000"/>
          <w:sz w:val="24"/>
          <w:szCs w:val="24"/>
        </w:rPr>
        <w:t xml:space="preserve"> </w:t>
      </w:r>
      <w:r w:rsidR="005567EC">
        <w:rPr>
          <w:rFonts w:hAnsi="Times New Roman" w:cs="Times New Roman"/>
          <w:color w:val="000000"/>
          <w:sz w:val="24"/>
          <w:szCs w:val="24"/>
        </w:rPr>
        <w:t>обозначении</w:t>
      </w:r>
      <w:r w:rsidR="005567EC">
        <w:rPr>
          <w:rFonts w:hAnsi="Times New Roman" w:cs="Times New Roman"/>
          <w:color w:val="000000"/>
          <w:sz w:val="24"/>
          <w:szCs w:val="24"/>
        </w:rPr>
        <w:t xml:space="preserve"> </w:t>
      </w:r>
      <w:r w:rsidR="005567EC">
        <w:rPr>
          <w:rFonts w:hAnsi="Times New Roman" w:cs="Times New Roman"/>
          <w:color w:val="000000"/>
          <w:sz w:val="24"/>
          <w:szCs w:val="24"/>
        </w:rPr>
        <w:t>«Я»</w:t>
      </w:r>
      <w:r w:rsidR="005567EC">
        <w:rPr>
          <w:rFonts w:hAnsi="Times New Roman" w:cs="Times New Roman"/>
          <w:color w:val="000000"/>
          <w:sz w:val="24"/>
          <w:szCs w:val="24"/>
        </w:rPr>
        <w:t xml:space="preserve"> </w:t>
      </w:r>
      <w:r w:rsidR="005567EC">
        <w:rPr>
          <w:rFonts w:hAnsi="Times New Roman" w:cs="Times New Roman"/>
          <w:color w:val="000000"/>
          <w:sz w:val="24"/>
          <w:szCs w:val="24"/>
        </w:rPr>
        <w:t>и</w:t>
      </w:r>
      <w:r w:rsidR="005567EC">
        <w:rPr>
          <w:rFonts w:hAnsi="Times New Roman" w:cs="Times New Roman"/>
          <w:color w:val="000000"/>
          <w:sz w:val="24"/>
          <w:szCs w:val="24"/>
        </w:rPr>
        <w:t xml:space="preserve"> </w:t>
      </w:r>
      <w:r w:rsidR="005567EC">
        <w:rPr>
          <w:rFonts w:hAnsi="Times New Roman" w:cs="Times New Roman"/>
          <w:color w:val="000000"/>
          <w:sz w:val="24"/>
          <w:szCs w:val="24"/>
        </w:rPr>
        <w:t>количеством</w:t>
      </w:r>
      <w:r w:rsidR="005567EC">
        <w:rPr>
          <w:rFonts w:hAnsi="Times New Roman" w:cs="Times New Roman"/>
          <w:color w:val="000000"/>
          <w:sz w:val="24"/>
          <w:szCs w:val="24"/>
        </w:rPr>
        <w:t xml:space="preserve"> </w:t>
      </w:r>
      <w:r w:rsidR="005567EC">
        <w:rPr>
          <w:rFonts w:hAnsi="Times New Roman" w:cs="Times New Roman"/>
          <w:color w:val="000000"/>
          <w:sz w:val="24"/>
          <w:szCs w:val="24"/>
        </w:rPr>
        <w:t>часов</w:t>
      </w:r>
      <w:r w:rsidR="005567EC">
        <w:rPr>
          <w:rFonts w:hAnsi="Times New Roman" w:cs="Times New Roman"/>
          <w:color w:val="000000"/>
          <w:sz w:val="24"/>
          <w:szCs w:val="24"/>
        </w:rPr>
        <w:t xml:space="preserve"> </w:t>
      </w:r>
      <w:r w:rsidR="005567EC">
        <w:rPr>
          <w:rFonts w:hAnsi="Times New Roman" w:cs="Times New Roman"/>
          <w:color w:val="000000"/>
          <w:sz w:val="24"/>
          <w:szCs w:val="24"/>
        </w:rPr>
        <w:t>отработанного</w:t>
      </w:r>
      <w:r w:rsidR="005567EC">
        <w:rPr>
          <w:rFonts w:hAnsi="Times New Roman" w:cs="Times New Roman"/>
          <w:color w:val="000000"/>
          <w:sz w:val="24"/>
          <w:szCs w:val="24"/>
        </w:rPr>
        <w:t xml:space="preserve"> </w:t>
      </w:r>
      <w:r w:rsidR="005567EC">
        <w:rPr>
          <w:rFonts w:hAnsi="Times New Roman" w:cs="Times New Roman"/>
          <w:color w:val="000000"/>
          <w:sz w:val="24"/>
          <w:szCs w:val="24"/>
        </w:rPr>
        <w:t>сотрудником</w:t>
      </w:r>
      <w:r w:rsidR="005567EC">
        <w:rPr>
          <w:rFonts w:hAnsi="Times New Roman" w:cs="Times New Roman"/>
          <w:color w:val="000000"/>
          <w:sz w:val="24"/>
          <w:szCs w:val="24"/>
        </w:rPr>
        <w:t xml:space="preserve"> </w:t>
      </w:r>
      <w:r w:rsidR="005567EC">
        <w:rPr>
          <w:rFonts w:hAnsi="Times New Roman" w:cs="Times New Roman"/>
          <w:color w:val="000000"/>
          <w:sz w:val="24"/>
          <w:szCs w:val="24"/>
        </w:rPr>
        <w:t>времени</w:t>
      </w:r>
      <w:r w:rsidR="005567EC">
        <w:rPr>
          <w:rFonts w:hAnsi="Times New Roman" w:cs="Times New Roman"/>
          <w:color w:val="000000"/>
          <w:sz w:val="24"/>
          <w:szCs w:val="24"/>
        </w:rPr>
        <w:t xml:space="preserve">, </w:t>
      </w:r>
      <w:r w:rsidR="005567EC">
        <w:rPr>
          <w:rFonts w:hAnsi="Times New Roman" w:cs="Times New Roman"/>
          <w:color w:val="000000"/>
          <w:sz w:val="24"/>
          <w:szCs w:val="24"/>
        </w:rPr>
        <w:t>дни</w:t>
      </w:r>
      <w:r w:rsidR="005567EC">
        <w:rPr>
          <w:rFonts w:hAnsi="Times New Roman" w:cs="Times New Roman"/>
          <w:color w:val="000000"/>
          <w:sz w:val="24"/>
          <w:szCs w:val="24"/>
        </w:rPr>
        <w:t xml:space="preserve"> </w:t>
      </w:r>
      <w:r w:rsidR="005567EC">
        <w:rPr>
          <w:rFonts w:hAnsi="Times New Roman" w:cs="Times New Roman"/>
          <w:color w:val="000000"/>
          <w:sz w:val="24"/>
          <w:szCs w:val="24"/>
        </w:rPr>
        <w:t>неявок</w:t>
      </w:r>
      <w:r w:rsidR="005567EC">
        <w:rPr>
          <w:rFonts w:hAnsi="Times New Roman" w:cs="Times New Roman"/>
          <w:color w:val="000000"/>
          <w:sz w:val="24"/>
          <w:szCs w:val="24"/>
        </w:rPr>
        <w:t xml:space="preserve"> </w:t>
      </w:r>
      <w:r w:rsidR="005567EC">
        <w:rPr>
          <w:rFonts w:hAnsi="Times New Roman" w:cs="Times New Roman"/>
          <w:color w:val="000000"/>
          <w:sz w:val="24"/>
          <w:szCs w:val="24"/>
        </w:rPr>
        <w:t>имеют</w:t>
      </w:r>
      <w:r w:rsidR="005567EC">
        <w:rPr>
          <w:rFonts w:hAnsi="Times New Roman" w:cs="Times New Roman"/>
          <w:color w:val="000000"/>
          <w:sz w:val="24"/>
          <w:szCs w:val="24"/>
        </w:rPr>
        <w:t xml:space="preserve"> </w:t>
      </w:r>
      <w:r w:rsidR="005567EC">
        <w:rPr>
          <w:rFonts w:hAnsi="Times New Roman" w:cs="Times New Roman"/>
          <w:color w:val="000000"/>
          <w:sz w:val="24"/>
          <w:szCs w:val="24"/>
        </w:rPr>
        <w:t>только</w:t>
      </w:r>
      <w:r w:rsidR="005567EC">
        <w:rPr>
          <w:rFonts w:hAnsi="Times New Roman" w:cs="Times New Roman"/>
          <w:color w:val="000000"/>
          <w:sz w:val="24"/>
          <w:szCs w:val="24"/>
        </w:rPr>
        <w:t xml:space="preserve"> </w:t>
      </w:r>
      <w:r w:rsidR="005567EC">
        <w:rPr>
          <w:rFonts w:hAnsi="Times New Roman" w:cs="Times New Roman"/>
          <w:color w:val="000000"/>
          <w:sz w:val="24"/>
          <w:szCs w:val="24"/>
        </w:rPr>
        <w:t>буквенное</w:t>
      </w:r>
      <w:r w:rsidR="005567EC">
        <w:rPr>
          <w:rFonts w:hAnsi="Times New Roman" w:cs="Times New Roman"/>
          <w:color w:val="000000"/>
          <w:sz w:val="24"/>
          <w:szCs w:val="24"/>
        </w:rPr>
        <w:t xml:space="preserve"> </w:t>
      </w:r>
      <w:r w:rsidR="005567EC">
        <w:rPr>
          <w:rFonts w:hAnsi="Times New Roman" w:cs="Times New Roman"/>
          <w:color w:val="000000"/>
          <w:sz w:val="24"/>
          <w:szCs w:val="24"/>
        </w:rPr>
        <w:t>обозначение</w:t>
      </w:r>
      <w:r w:rsidR="005567EC">
        <w:rPr>
          <w:rFonts w:hAnsi="Times New Roman" w:cs="Times New Roman"/>
          <w:color w:val="000000"/>
          <w:sz w:val="24"/>
          <w:szCs w:val="24"/>
        </w:rPr>
        <w:t xml:space="preserve">.  </w:t>
      </w:r>
      <w:r w:rsidR="005567EC">
        <w:rPr>
          <w:rFonts w:hAnsi="Times New Roman" w:cs="Times New Roman"/>
          <w:color w:val="000000"/>
          <w:sz w:val="24"/>
          <w:szCs w:val="24"/>
        </w:rPr>
        <w:t>Табель</w:t>
      </w:r>
      <w:r w:rsidR="005567EC">
        <w:rPr>
          <w:rFonts w:hAnsi="Times New Roman" w:cs="Times New Roman"/>
          <w:color w:val="000000"/>
          <w:sz w:val="24"/>
          <w:szCs w:val="24"/>
        </w:rPr>
        <w:t xml:space="preserve"> </w:t>
      </w:r>
      <w:r>
        <w:rPr>
          <w:rFonts w:hAnsi="Times New Roman" w:cs="Times New Roman"/>
          <w:color w:val="000000"/>
          <w:sz w:val="24"/>
          <w:szCs w:val="24"/>
        </w:rPr>
        <w:t>дополнен</w:t>
      </w:r>
      <w:r>
        <w:rPr>
          <w:rFonts w:hAnsi="Times New Roman" w:cs="Times New Roman"/>
          <w:color w:val="000000"/>
          <w:sz w:val="24"/>
          <w:szCs w:val="24"/>
        </w:rPr>
        <w:t xml:space="preserve"> </w:t>
      </w:r>
      <w:r>
        <w:rPr>
          <w:rFonts w:hAnsi="Times New Roman" w:cs="Times New Roman"/>
          <w:color w:val="000000"/>
          <w:sz w:val="24"/>
          <w:szCs w:val="24"/>
        </w:rPr>
        <w:t>условными</w:t>
      </w:r>
      <w:r>
        <w:rPr>
          <w:rFonts w:hAnsi="Times New Roman" w:cs="Times New Roman"/>
          <w:color w:val="000000"/>
          <w:sz w:val="24"/>
          <w:szCs w:val="24"/>
        </w:rPr>
        <w:t xml:space="preserve"> </w:t>
      </w:r>
      <w:r>
        <w:rPr>
          <w:rFonts w:hAnsi="Times New Roman" w:cs="Times New Roman"/>
          <w:color w:val="000000"/>
          <w:sz w:val="24"/>
          <w:szCs w:val="24"/>
        </w:rPr>
        <w:t>обозначениями</w:t>
      </w:r>
      <w:r w:rsidR="005567EC">
        <w:rPr>
          <w:rFonts w:hAnsi="Times New Roman" w:cs="Times New Roman"/>
          <w:color w:val="000000"/>
          <w:sz w:val="24"/>
          <w:szCs w:val="24"/>
        </w:rPr>
        <w:t>:</w:t>
      </w:r>
    </w:p>
    <w:tbl>
      <w:tblPr>
        <w:tblW w:w="8805" w:type="dxa"/>
        <w:tblCellMar>
          <w:top w:w="15" w:type="dxa"/>
          <w:left w:w="15" w:type="dxa"/>
          <w:bottom w:w="15" w:type="dxa"/>
          <w:right w:w="15" w:type="dxa"/>
        </w:tblCellMar>
        <w:tblLook w:val="0600" w:firstRow="0" w:lastRow="0" w:firstColumn="0" w:lastColumn="0" w:noHBand="1" w:noVBand="1"/>
      </w:tblPr>
      <w:tblGrid>
        <w:gridCol w:w="7097"/>
        <w:gridCol w:w="1708"/>
      </w:tblGrid>
      <w:tr w:rsidR="00C5151F" w:rsidTr="007643FB">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r>
              <w:rPr>
                <w:rFonts w:hAnsi="Times New Roman" w:cs="Times New Roman"/>
                <w:b/>
                <w:bCs/>
                <w:color w:val="000000"/>
                <w:sz w:val="24"/>
                <w:szCs w:val="24"/>
              </w:rPr>
              <w:t>Наименование</w:t>
            </w:r>
            <w:r>
              <w:rPr>
                <w:rFonts w:hAnsi="Times New Roman" w:cs="Times New Roman"/>
                <w:b/>
                <w:bCs/>
                <w:color w:val="000000"/>
                <w:sz w:val="24"/>
                <w:szCs w:val="24"/>
              </w:rPr>
              <w:t xml:space="preserve"> </w:t>
            </w:r>
            <w:r>
              <w:rPr>
                <w:rFonts w:hAnsi="Times New Roman" w:cs="Times New Roman"/>
                <w:b/>
                <w:bCs/>
                <w:color w:val="000000"/>
                <w:sz w:val="24"/>
                <w:szCs w:val="24"/>
              </w:rPr>
              <w:t>показателя</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r>
              <w:rPr>
                <w:rFonts w:hAnsi="Times New Roman" w:cs="Times New Roman"/>
                <w:b/>
                <w:bCs/>
                <w:color w:val="000000"/>
                <w:sz w:val="24"/>
                <w:szCs w:val="24"/>
              </w:rPr>
              <w:t>Код</w:t>
            </w:r>
          </w:p>
        </w:tc>
      </w:tr>
      <w:tr w:rsidR="00C5151F" w:rsidTr="007643FB">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r>
              <w:rPr>
                <w:rFonts w:hAnsi="Times New Roman" w:cs="Times New Roman"/>
                <w:color w:val="000000"/>
                <w:sz w:val="24"/>
                <w:szCs w:val="24"/>
              </w:rPr>
              <w:t>Дополнительные</w:t>
            </w:r>
            <w:r>
              <w:rPr>
                <w:rFonts w:hAnsi="Times New Roman" w:cs="Times New Roman"/>
                <w:color w:val="000000"/>
                <w:sz w:val="24"/>
                <w:szCs w:val="24"/>
              </w:rPr>
              <w:t xml:space="preserve"> </w:t>
            </w:r>
            <w:r>
              <w:rPr>
                <w:rFonts w:hAnsi="Times New Roman" w:cs="Times New Roman"/>
                <w:color w:val="000000"/>
                <w:sz w:val="24"/>
                <w:szCs w:val="24"/>
              </w:rPr>
              <w:t>выходные</w:t>
            </w:r>
            <w:r>
              <w:rPr>
                <w:rFonts w:hAnsi="Times New Roman" w:cs="Times New Roman"/>
                <w:color w:val="000000"/>
                <w:sz w:val="24"/>
                <w:szCs w:val="24"/>
              </w:rPr>
              <w:t xml:space="preserve"> </w:t>
            </w:r>
            <w:r>
              <w:rPr>
                <w:rFonts w:hAnsi="Times New Roman" w:cs="Times New Roman"/>
                <w:color w:val="000000"/>
                <w:sz w:val="24"/>
                <w:szCs w:val="24"/>
              </w:rPr>
              <w:t>доноров</w:t>
            </w:r>
            <w:r>
              <w:rPr>
                <w:rFonts w:hAnsi="Times New Roman" w:cs="Times New Roman"/>
                <w:color w:val="000000"/>
                <w:sz w:val="24"/>
                <w:szCs w:val="24"/>
              </w:rPr>
              <w:t xml:space="preserve"> </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r>
              <w:rPr>
                <w:rFonts w:hAnsi="Times New Roman" w:cs="Times New Roman"/>
                <w:color w:val="000000"/>
                <w:sz w:val="24"/>
                <w:szCs w:val="24"/>
              </w:rPr>
              <w:t>ДО</w:t>
            </w:r>
          </w:p>
        </w:tc>
      </w:tr>
      <w:tr w:rsidR="00C5151F" w:rsidTr="007643FB">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оплаты</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r>
              <w:rPr>
                <w:rFonts w:hAnsi="Times New Roman" w:cs="Times New Roman"/>
                <w:color w:val="000000"/>
                <w:sz w:val="24"/>
                <w:szCs w:val="24"/>
              </w:rPr>
              <w:t>БО</w:t>
            </w:r>
          </w:p>
        </w:tc>
      </w:tr>
      <w:tr w:rsidR="00C5151F" w:rsidTr="007643FB">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r>
              <w:rPr>
                <w:rFonts w:hAnsi="Times New Roman" w:cs="Times New Roman"/>
                <w:color w:val="000000"/>
                <w:sz w:val="24"/>
                <w:szCs w:val="24"/>
              </w:rPr>
              <w:t>Экологический</w:t>
            </w:r>
            <w:r>
              <w:rPr>
                <w:rFonts w:hAnsi="Times New Roman" w:cs="Times New Roman"/>
                <w:color w:val="000000"/>
                <w:sz w:val="24"/>
                <w:szCs w:val="24"/>
              </w:rPr>
              <w:t xml:space="preserve"> </w:t>
            </w:r>
            <w:r>
              <w:rPr>
                <w:rFonts w:hAnsi="Times New Roman" w:cs="Times New Roman"/>
                <w:color w:val="000000"/>
                <w:sz w:val="24"/>
                <w:szCs w:val="24"/>
              </w:rPr>
              <w:t>отпуск</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proofErr w:type="gramStart"/>
            <w:r>
              <w:rPr>
                <w:rFonts w:hAnsi="Times New Roman" w:cs="Times New Roman"/>
                <w:color w:val="000000"/>
                <w:sz w:val="24"/>
                <w:szCs w:val="24"/>
              </w:rPr>
              <w:t>ЭК</w:t>
            </w:r>
            <w:proofErr w:type="gramEnd"/>
          </w:p>
        </w:tc>
      </w:tr>
      <w:tr w:rsidR="00C5151F" w:rsidTr="007643FB">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pPr>
              <w:rPr>
                <w:rFonts w:hAnsi="Times New Roman" w:cs="Times New Roman"/>
                <w:color w:val="000000"/>
                <w:sz w:val="24"/>
                <w:szCs w:val="24"/>
              </w:rPr>
            </w:pPr>
            <w:r>
              <w:rPr>
                <w:rFonts w:hAnsi="Times New Roman" w:cs="Times New Roman"/>
                <w:color w:val="000000"/>
                <w:sz w:val="24"/>
                <w:szCs w:val="24"/>
              </w:rPr>
              <w:t>Прогул</w:t>
            </w:r>
            <w:r>
              <w:rPr>
                <w:rFonts w:hAnsi="Times New Roman" w:cs="Times New Roman"/>
                <w:color w:val="000000"/>
                <w:sz w:val="24"/>
                <w:szCs w:val="24"/>
              </w:rPr>
              <w:t xml:space="preserve"> </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proofErr w:type="gramStart"/>
            <w:r>
              <w:rPr>
                <w:rFonts w:hAnsi="Times New Roman" w:cs="Times New Roman"/>
                <w:color w:val="000000"/>
                <w:sz w:val="24"/>
                <w:szCs w:val="24"/>
              </w:rPr>
              <w:t>ПР</w:t>
            </w:r>
            <w:proofErr w:type="gramEnd"/>
          </w:p>
        </w:tc>
      </w:tr>
      <w:tr w:rsidR="00C5151F" w:rsidRPr="00C5151F" w:rsidTr="007643FB">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Pr="00C5151F" w:rsidRDefault="00C5151F" w:rsidP="00C5151F">
            <w:pPr>
              <w:rPr>
                <w:rFonts w:ascii="Times New Roman" w:hAnsi="Times New Roman" w:cs="Times New Roman"/>
                <w:sz w:val="24"/>
                <w:szCs w:val="24"/>
              </w:rPr>
            </w:pPr>
            <w:r w:rsidRPr="00C5151F">
              <w:rPr>
                <w:rFonts w:ascii="Times New Roman" w:hAnsi="Times New Roman" w:cs="Times New Roman"/>
                <w:sz w:val="24"/>
                <w:szCs w:val="24"/>
              </w:rPr>
              <w:t>Декретный отпуск</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Pr="00C5151F" w:rsidRDefault="00C5151F" w:rsidP="00C5151F">
            <w:pPr>
              <w:ind w:left="75" w:right="75"/>
              <w:rPr>
                <w:rFonts w:ascii="Times New Roman" w:hAnsi="Times New Roman" w:cs="Times New Roman"/>
                <w:color w:val="000000"/>
                <w:sz w:val="24"/>
                <w:szCs w:val="24"/>
              </w:rPr>
            </w:pPr>
            <w:proofErr w:type="gramStart"/>
            <w:r w:rsidRPr="00C5151F">
              <w:rPr>
                <w:rFonts w:ascii="Times New Roman" w:hAnsi="Times New Roman" w:cs="Times New Roman"/>
                <w:color w:val="000000"/>
                <w:sz w:val="24"/>
                <w:szCs w:val="24"/>
              </w:rPr>
              <w:t>Р</w:t>
            </w:r>
            <w:proofErr w:type="gramEnd"/>
          </w:p>
        </w:tc>
      </w:tr>
      <w:tr w:rsidR="00C5151F" w:rsidRPr="00C5151F" w:rsidTr="007643FB">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Pr="00C5151F" w:rsidRDefault="00C5151F" w:rsidP="00C5151F">
            <w:pPr>
              <w:rPr>
                <w:rFonts w:ascii="Times New Roman" w:hAnsi="Times New Roman" w:cs="Times New Roman"/>
                <w:sz w:val="24"/>
                <w:szCs w:val="24"/>
              </w:rPr>
            </w:pPr>
            <w:r w:rsidRPr="00C5151F">
              <w:rPr>
                <w:rFonts w:ascii="Times New Roman" w:hAnsi="Times New Roman" w:cs="Times New Roman"/>
                <w:sz w:val="24"/>
                <w:szCs w:val="24"/>
              </w:rPr>
              <w:t xml:space="preserve">Отпуск по уходу </w:t>
            </w:r>
            <w:r>
              <w:rPr>
                <w:rFonts w:ascii="Times New Roman" w:hAnsi="Times New Roman" w:cs="Times New Roman"/>
                <w:sz w:val="24"/>
                <w:szCs w:val="24"/>
              </w:rPr>
              <w:t>за ребенком до 3 лет</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pPr>
              <w:ind w:left="75" w:right="75"/>
              <w:rPr>
                <w:rFonts w:ascii="Times New Roman" w:hAnsi="Times New Roman" w:cs="Times New Roman"/>
                <w:color w:val="000000"/>
                <w:sz w:val="24"/>
                <w:szCs w:val="24"/>
              </w:rPr>
            </w:pPr>
            <w:r>
              <w:rPr>
                <w:rFonts w:ascii="Times New Roman" w:hAnsi="Times New Roman" w:cs="Times New Roman"/>
                <w:color w:val="000000"/>
                <w:sz w:val="24"/>
                <w:szCs w:val="24"/>
              </w:rPr>
              <w:t>ОЖ</w:t>
            </w:r>
          </w:p>
        </w:tc>
      </w:tr>
      <w:tr w:rsidR="00C5151F" w:rsidRPr="00C5151F" w:rsidTr="007643FB">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Pr="00C5151F" w:rsidRDefault="00C5151F" w:rsidP="00C5151F">
            <w:pPr>
              <w:rPr>
                <w:rFonts w:ascii="Times New Roman" w:hAnsi="Times New Roman" w:cs="Times New Roman"/>
                <w:sz w:val="24"/>
                <w:szCs w:val="24"/>
              </w:rPr>
            </w:pPr>
            <w:r>
              <w:rPr>
                <w:rFonts w:ascii="Times New Roman" w:hAnsi="Times New Roman" w:cs="Times New Roman"/>
                <w:sz w:val="24"/>
                <w:szCs w:val="24"/>
              </w:rPr>
              <w:t>Дни по уходу за ребенком-инвалидом</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pPr>
              <w:ind w:left="75" w:right="75"/>
              <w:rPr>
                <w:rFonts w:ascii="Times New Roman" w:hAnsi="Times New Roman" w:cs="Times New Roman"/>
                <w:color w:val="000000"/>
                <w:sz w:val="24"/>
                <w:szCs w:val="24"/>
              </w:rPr>
            </w:pPr>
            <w:r>
              <w:rPr>
                <w:rFonts w:ascii="Times New Roman" w:hAnsi="Times New Roman" w:cs="Times New Roman"/>
                <w:color w:val="000000"/>
                <w:sz w:val="24"/>
                <w:szCs w:val="24"/>
              </w:rPr>
              <w:t>ОВ</w:t>
            </w:r>
          </w:p>
        </w:tc>
      </w:tr>
      <w:tr w:rsidR="00C5151F" w:rsidRPr="00C5151F" w:rsidTr="007643FB">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pPr>
              <w:rPr>
                <w:rFonts w:ascii="Times New Roman" w:hAnsi="Times New Roman" w:cs="Times New Roman"/>
                <w:sz w:val="24"/>
                <w:szCs w:val="24"/>
              </w:rPr>
            </w:pPr>
            <w:r>
              <w:rPr>
                <w:rFonts w:ascii="Times New Roman" w:hAnsi="Times New Roman" w:cs="Times New Roman"/>
                <w:sz w:val="24"/>
                <w:szCs w:val="24"/>
              </w:rPr>
              <w:t>Нерабочий оплачиваемый день</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1F" w:rsidRDefault="00C5151F" w:rsidP="00C5151F">
            <w:pPr>
              <w:ind w:left="75" w:right="75"/>
              <w:rPr>
                <w:rFonts w:ascii="Times New Roman" w:hAnsi="Times New Roman" w:cs="Times New Roman"/>
                <w:color w:val="000000"/>
                <w:sz w:val="24"/>
                <w:szCs w:val="24"/>
              </w:rPr>
            </w:pPr>
            <w:r>
              <w:rPr>
                <w:rFonts w:ascii="Times New Roman" w:hAnsi="Times New Roman" w:cs="Times New Roman"/>
                <w:color w:val="000000"/>
                <w:sz w:val="24"/>
                <w:szCs w:val="24"/>
              </w:rPr>
              <w:t>НО</w:t>
            </w:r>
          </w:p>
        </w:tc>
      </w:tr>
    </w:tbl>
    <w:p w:rsidR="007643FB" w:rsidRDefault="007643FB" w:rsidP="007643FB">
      <w:pPr>
        <w:rPr>
          <w:rFonts w:hAnsi="Times New Roman" w:cs="Times New Roman"/>
          <w:b/>
          <w:bCs/>
          <w:color w:val="000000"/>
          <w:sz w:val="24"/>
          <w:szCs w:val="24"/>
        </w:rPr>
      </w:pPr>
    </w:p>
    <w:p w:rsidR="007643FB" w:rsidRDefault="007643FB" w:rsidP="007643FB">
      <w:pPr>
        <w:rPr>
          <w:rFonts w:hAnsi="Times New Roman" w:cs="Times New Roman"/>
          <w:color w:val="000000"/>
          <w:sz w:val="24"/>
          <w:szCs w:val="24"/>
        </w:rPr>
      </w:pPr>
      <w:r>
        <w:rPr>
          <w:rFonts w:hAnsi="Times New Roman" w:cs="Times New Roman"/>
          <w:b/>
          <w:bCs/>
          <w:color w:val="000000"/>
          <w:sz w:val="24"/>
          <w:szCs w:val="24"/>
        </w:rPr>
        <w:t xml:space="preserve">14. </w:t>
      </w:r>
      <w:r>
        <w:rPr>
          <w:rFonts w:hAnsi="Times New Roman" w:cs="Times New Roman"/>
          <w:b/>
          <w:bCs/>
          <w:color w:val="000000"/>
          <w:sz w:val="24"/>
          <w:szCs w:val="24"/>
        </w:rPr>
        <w:t>Дебиторская</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кредиторская</w:t>
      </w:r>
      <w:r>
        <w:rPr>
          <w:rFonts w:hAnsi="Times New Roman" w:cs="Times New Roman"/>
          <w:b/>
          <w:bCs/>
          <w:color w:val="000000"/>
          <w:sz w:val="24"/>
          <w:szCs w:val="24"/>
        </w:rPr>
        <w:t xml:space="preserve"> </w:t>
      </w:r>
      <w:r>
        <w:rPr>
          <w:rFonts w:hAnsi="Times New Roman" w:cs="Times New Roman"/>
          <w:b/>
          <w:bCs/>
          <w:color w:val="000000"/>
          <w:sz w:val="24"/>
          <w:szCs w:val="24"/>
        </w:rPr>
        <w:t>задолженность</w:t>
      </w:r>
    </w:p>
    <w:p w:rsidR="007643FB" w:rsidRDefault="007643FB" w:rsidP="007643FB">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Дебиторская</w:t>
      </w:r>
      <w:r>
        <w:rPr>
          <w:rFonts w:hAnsi="Times New Roman" w:cs="Times New Roman"/>
          <w:color w:val="000000"/>
          <w:sz w:val="24"/>
          <w:szCs w:val="24"/>
        </w:rPr>
        <w:t xml:space="preserve"> </w:t>
      </w:r>
      <w:r>
        <w:rPr>
          <w:rFonts w:hAnsi="Times New Roman" w:cs="Times New Roman"/>
          <w:color w:val="000000"/>
          <w:sz w:val="24"/>
          <w:szCs w:val="24"/>
        </w:rPr>
        <w:t>задолженность</w:t>
      </w:r>
      <w:r>
        <w:rPr>
          <w:rFonts w:hAnsi="Times New Roman" w:cs="Times New Roman"/>
          <w:color w:val="000000"/>
          <w:sz w:val="24"/>
          <w:szCs w:val="24"/>
        </w:rPr>
        <w:t xml:space="preserve"> </w:t>
      </w:r>
      <w:r>
        <w:rPr>
          <w:rFonts w:hAnsi="Times New Roman" w:cs="Times New Roman"/>
          <w:color w:val="000000"/>
          <w:sz w:val="24"/>
          <w:szCs w:val="24"/>
        </w:rPr>
        <w:t>списывается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после</w:t>
      </w:r>
      <w:r>
        <w:rPr>
          <w:rFonts w:hAnsi="Times New Roman" w:cs="Times New Roman"/>
          <w:color w:val="000000"/>
          <w:sz w:val="24"/>
          <w:szCs w:val="24"/>
        </w:rPr>
        <w:t xml:space="preserve"> </w:t>
      </w:r>
      <w:r>
        <w:rPr>
          <w:rFonts w:hAnsi="Times New Roman" w:cs="Times New Roman"/>
          <w:color w:val="000000"/>
          <w:sz w:val="24"/>
          <w:szCs w:val="24"/>
        </w:rPr>
        <w:t>того</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sidR="007D4721">
        <w:rPr>
          <w:rFonts w:hAnsi="Times New Roman" w:cs="Times New Roman"/>
          <w:color w:val="000000"/>
          <w:sz w:val="24"/>
          <w:szCs w:val="24"/>
        </w:rPr>
        <w:t>инвентаризационн</w:t>
      </w:r>
      <w:r w:rsidR="004E4ACD">
        <w:rPr>
          <w:rFonts w:hAnsi="Times New Roman" w:cs="Times New Roman"/>
          <w:color w:val="000000"/>
          <w:sz w:val="24"/>
          <w:szCs w:val="24"/>
        </w:rPr>
        <w:t>ая</w:t>
      </w:r>
      <w:r w:rsidR="007D4721">
        <w:rPr>
          <w:rFonts w:hAnsi="Times New Roman" w:cs="Times New Roman"/>
          <w:color w:val="000000"/>
          <w:sz w:val="24"/>
          <w:szCs w:val="24"/>
        </w:rPr>
        <w:t xml:space="preserve"> </w:t>
      </w:r>
      <w:r w:rsidR="007D4721">
        <w:rPr>
          <w:rFonts w:hAnsi="Times New Roman" w:cs="Times New Roman"/>
          <w:color w:val="000000"/>
          <w:sz w:val="24"/>
          <w:szCs w:val="24"/>
        </w:rPr>
        <w:t>комисси</w:t>
      </w:r>
      <w:r w:rsidR="004E4ACD">
        <w:rPr>
          <w:rFonts w:hAnsi="Times New Roman" w:cs="Times New Roman"/>
          <w:color w:val="000000"/>
          <w:sz w:val="24"/>
          <w:szCs w:val="24"/>
        </w:rPr>
        <w:t>я</w:t>
      </w:r>
      <w:r w:rsidR="004E4ACD">
        <w:rPr>
          <w:rFonts w:hAnsi="Times New Roman" w:cs="Times New Roman"/>
          <w:color w:val="000000"/>
          <w:sz w:val="24"/>
          <w:szCs w:val="24"/>
        </w:rPr>
        <w:t xml:space="preserve"> </w:t>
      </w:r>
      <w:r w:rsidR="007D4721">
        <w:rPr>
          <w:rFonts w:hAnsi="Times New Roman" w:cs="Times New Roman"/>
          <w:color w:val="000000"/>
          <w:sz w:val="24"/>
          <w:szCs w:val="24"/>
        </w:rPr>
        <w:t xml:space="preserve"> </w:t>
      </w:r>
      <w:r>
        <w:rPr>
          <w:rFonts w:hAnsi="Times New Roman" w:cs="Times New Roman"/>
          <w:color w:val="000000"/>
          <w:sz w:val="24"/>
          <w:szCs w:val="24"/>
        </w:rPr>
        <w:t>признает</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сомнительной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безнадежной</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взысканию</w:t>
      </w:r>
      <w:r w:rsidR="00267E0B">
        <w:rPr>
          <w:rFonts w:hAnsi="Times New Roman" w:cs="Times New Roman"/>
          <w:color w:val="000000"/>
          <w:sz w:val="24"/>
          <w:szCs w:val="24"/>
        </w:rPr>
        <w:t>.</w:t>
      </w:r>
    </w:p>
    <w:p w:rsidR="00267E0B" w:rsidRDefault="00267E0B" w:rsidP="007643FB">
      <w:pPr>
        <w:rPr>
          <w:rFonts w:hAnsi="Times New Roman" w:cs="Times New Roman"/>
          <w:color w:val="000000"/>
          <w:sz w:val="24"/>
          <w:szCs w:val="24"/>
        </w:rPr>
      </w:pPr>
    </w:p>
    <w:p w:rsidR="007643FB" w:rsidRDefault="007643FB" w:rsidP="007643FB">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Кредиторская</w:t>
      </w:r>
      <w:r>
        <w:rPr>
          <w:rFonts w:hAnsi="Times New Roman" w:cs="Times New Roman"/>
          <w:color w:val="000000"/>
          <w:sz w:val="24"/>
          <w:szCs w:val="24"/>
        </w:rPr>
        <w:t xml:space="preserve"> </w:t>
      </w:r>
      <w:r>
        <w:rPr>
          <w:rFonts w:hAnsi="Times New Roman" w:cs="Times New Roman"/>
          <w:color w:val="000000"/>
          <w:sz w:val="24"/>
          <w:szCs w:val="24"/>
        </w:rPr>
        <w:t>задолженность</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востребованная</w:t>
      </w:r>
      <w:r>
        <w:rPr>
          <w:rFonts w:hAnsi="Times New Roman" w:cs="Times New Roman"/>
          <w:color w:val="000000"/>
          <w:sz w:val="24"/>
          <w:szCs w:val="24"/>
        </w:rPr>
        <w:t xml:space="preserve"> </w:t>
      </w:r>
      <w:r>
        <w:rPr>
          <w:rFonts w:hAnsi="Times New Roman" w:cs="Times New Roman"/>
          <w:color w:val="000000"/>
          <w:sz w:val="24"/>
          <w:szCs w:val="24"/>
        </w:rPr>
        <w:t>кредитором</w:t>
      </w:r>
      <w:r>
        <w:rPr>
          <w:rFonts w:hAnsi="Times New Roman" w:cs="Times New Roman"/>
          <w:color w:val="000000"/>
          <w:sz w:val="24"/>
          <w:szCs w:val="24"/>
        </w:rPr>
        <w:t xml:space="preserve">, </w:t>
      </w:r>
      <w:r>
        <w:rPr>
          <w:rFonts w:hAnsi="Times New Roman" w:cs="Times New Roman"/>
          <w:color w:val="000000"/>
          <w:sz w:val="24"/>
          <w:szCs w:val="24"/>
        </w:rPr>
        <w:t>списывается на</w:t>
      </w:r>
      <w:r>
        <w:rPr>
          <w:rFonts w:hAnsi="Times New Roman" w:cs="Times New Roman"/>
          <w:color w:val="000000"/>
          <w:sz w:val="24"/>
          <w:szCs w:val="24"/>
        </w:rPr>
        <w:t xml:space="preserve"> </w:t>
      </w:r>
      <w:r>
        <w:rPr>
          <w:rFonts w:hAnsi="Times New Roman" w:cs="Times New Roman"/>
          <w:color w:val="000000"/>
          <w:sz w:val="24"/>
          <w:szCs w:val="24"/>
        </w:rPr>
        <w:t>финансовый</w:t>
      </w:r>
      <w:r>
        <w:rPr>
          <w:rFonts w:hAnsi="Times New Roman" w:cs="Times New Roman"/>
          <w:color w:val="000000"/>
          <w:sz w:val="24"/>
          <w:szCs w:val="24"/>
        </w:rPr>
        <w:t xml:space="preserve"> </w:t>
      </w:r>
      <w:r>
        <w:rPr>
          <w:rFonts w:hAnsi="Times New Roman" w:cs="Times New Roman"/>
          <w:color w:val="000000"/>
          <w:sz w:val="24"/>
          <w:szCs w:val="24"/>
        </w:rPr>
        <w:t>результат</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решения</w:t>
      </w:r>
      <w:r>
        <w:rPr>
          <w:rFonts w:hAnsi="Times New Roman" w:cs="Times New Roman"/>
          <w:color w:val="000000"/>
          <w:sz w:val="24"/>
          <w:szCs w:val="24"/>
        </w:rPr>
        <w:t xml:space="preserve"> </w:t>
      </w:r>
      <w:r>
        <w:rPr>
          <w:rFonts w:hAnsi="Times New Roman" w:cs="Times New Roman"/>
          <w:color w:val="000000"/>
          <w:sz w:val="24"/>
          <w:szCs w:val="24"/>
        </w:rPr>
        <w:t>инвентаризационной</w:t>
      </w:r>
      <w:r>
        <w:rPr>
          <w:rFonts w:hAnsi="Times New Roman" w:cs="Times New Roman"/>
          <w:color w:val="000000"/>
          <w:sz w:val="24"/>
          <w:szCs w:val="24"/>
        </w:rPr>
        <w:t xml:space="preserve"> </w:t>
      </w:r>
      <w:r>
        <w:rPr>
          <w:rFonts w:hAnsi="Times New Roman" w:cs="Times New Roman"/>
          <w:color w:val="000000"/>
          <w:sz w:val="24"/>
          <w:szCs w:val="24"/>
        </w:rPr>
        <w:t>комиссии</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признании</w:t>
      </w:r>
      <w:r>
        <w:rPr>
          <w:rFonts w:hAnsi="Times New Roman" w:cs="Times New Roman"/>
          <w:color w:val="000000"/>
          <w:sz w:val="24"/>
          <w:szCs w:val="24"/>
        </w:rPr>
        <w:t xml:space="preserve"> </w:t>
      </w:r>
      <w:r>
        <w:rPr>
          <w:rFonts w:hAnsi="Times New Roman" w:cs="Times New Roman"/>
          <w:color w:val="000000"/>
          <w:sz w:val="24"/>
          <w:szCs w:val="24"/>
        </w:rPr>
        <w:t>задолженности</w:t>
      </w:r>
      <w:r>
        <w:rPr>
          <w:rFonts w:hAnsi="Times New Roman" w:cs="Times New Roman"/>
          <w:color w:val="000000"/>
          <w:sz w:val="24"/>
          <w:szCs w:val="24"/>
        </w:rPr>
        <w:t xml:space="preserve"> </w:t>
      </w:r>
      <w:r>
        <w:rPr>
          <w:rFonts w:hAnsi="Times New Roman" w:cs="Times New Roman"/>
          <w:color w:val="000000"/>
          <w:sz w:val="24"/>
          <w:szCs w:val="24"/>
        </w:rPr>
        <w:t>невостребованной</w:t>
      </w:r>
      <w:r>
        <w:rPr>
          <w:rFonts w:hAnsi="Times New Roman" w:cs="Times New Roman"/>
          <w:color w:val="000000"/>
          <w:sz w:val="24"/>
          <w:szCs w:val="24"/>
        </w:rPr>
        <w:t xml:space="preserve">. </w:t>
      </w:r>
      <w:r>
        <w:rPr>
          <w:rFonts w:hAnsi="Times New Roman" w:cs="Times New Roman"/>
          <w:color w:val="000000"/>
          <w:sz w:val="24"/>
          <w:szCs w:val="24"/>
        </w:rPr>
        <w:t>Одновременно</w:t>
      </w:r>
      <w:r>
        <w:rPr>
          <w:rFonts w:hAnsi="Times New Roman" w:cs="Times New Roman"/>
          <w:color w:val="000000"/>
          <w:sz w:val="24"/>
          <w:szCs w:val="24"/>
        </w:rPr>
        <w:t xml:space="preserve"> </w:t>
      </w:r>
      <w:r>
        <w:rPr>
          <w:rFonts w:hAnsi="Times New Roman" w:cs="Times New Roman"/>
          <w:color w:val="000000"/>
          <w:sz w:val="24"/>
          <w:szCs w:val="24"/>
        </w:rPr>
        <w:t>списанная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балансового</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lastRenderedPageBreak/>
        <w:t>кредиторская</w:t>
      </w:r>
      <w:r>
        <w:rPr>
          <w:rFonts w:hAnsi="Times New Roman" w:cs="Times New Roman"/>
          <w:color w:val="000000"/>
          <w:sz w:val="24"/>
          <w:szCs w:val="24"/>
        </w:rPr>
        <w:t xml:space="preserve"> </w:t>
      </w:r>
      <w:r>
        <w:rPr>
          <w:rFonts w:hAnsi="Times New Roman" w:cs="Times New Roman"/>
          <w:color w:val="000000"/>
          <w:sz w:val="24"/>
          <w:szCs w:val="24"/>
        </w:rPr>
        <w:t>задолженность</w:t>
      </w:r>
      <w:r>
        <w:rPr>
          <w:rFonts w:hAnsi="Times New Roman" w:cs="Times New Roman"/>
          <w:color w:val="000000"/>
          <w:sz w:val="24"/>
          <w:szCs w:val="24"/>
        </w:rPr>
        <w:t xml:space="preserve"> </w:t>
      </w:r>
      <w:r>
        <w:rPr>
          <w:rFonts w:hAnsi="Times New Roman" w:cs="Times New Roman"/>
          <w:color w:val="000000"/>
          <w:sz w:val="24"/>
          <w:szCs w:val="24"/>
        </w:rPr>
        <w:t>отражается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забалансовом</w:t>
      </w:r>
      <w:r>
        <w:rPr>
          <w:rFonts w:hAnsi="Times New Roman" w:cs="Times New Roman"/>
          <w:color w:val="000000"/>
          <w:sz w:val="24"/>
          <w:szCs w:val="24"/>
        </w:rPr>
        <w:t xml:space="preserve"> </w:t>
      </w:r>
      <w:r>
        <w:rPr>
          <w:rFonts w:hAnsi="Times New Roman" w:cs="Times New Roman"/>
          <w:color w:val="000000"/>
          <w:sz w:val="24"/>
          <w:szCs w:val="24"/>
        </w:rPr>
        <w:t>счете</w:t>
      </w:r>
      <w:r>
        <w:rPr>
          <w:rFonts w:hAnsi="Times New Roman" w:cs="Times New Roman"/>
          <w:color w:val="000000"/>
          <w:sz w:val="24"/>
          <w:szCs w:val="24"/>
        </w:rPr>
        <w:t xml:space="preserve"> 20 </w:t>
      </w:r>
      <w:r>
        <w:rPr>
          <w:rFonts w:hAnsi="Times New Roman" w:cs="Times New Roman"/>
          <w:color w:val="000000"/>
          <w:sz w:val="24"/>
          <w:szCs w:val="24"/>
        </w:rPr>
        <w:t>«Задолженность</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востребованная</w:t>
      </w:r>
      <w:r>
        <w:rPr>
          <w:rFonts w:hAnsi="Times New Roman" w:cs="Times New Roman"/>
          <w:color w:val="000000"/>
          <w:sz w:val="24"/>
          <w:szCs w:val="24"/>
        </w:rPr>
        <w:t xml:space="preserve"> </w:t>
      </w:r>
      <w:r>
        <w:rPr>
          <w:rFonts w:hAnsi="Times New Roman" w:cs="Times New Roman"/>
          <w:color w:val="000000"/>
          <w:sz w:val="24"/>
          <w:szCs w:val="24"/>
        </w:rPr>
        <w:t>кредиторами»</w:t>
      </w:r>
      <w:r>
        <w:rPr>
          <w:rFonts w:hAnsi="Times New Roman" w:cs="Times New Roman"/>
          <w:color w:val="000000"/>
          <w:sz w:val="24"/>
          <w:szCs w:val="24"/>
        </w:rPr>
        <w:t>.</w:t>
      </w:r>
    </w:p>
    <w:p w:rsidR="007643FB" w:rsidRDefault="007643FB" w:rsidP="007643FB">
      <w:pPr>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w:t>
      </w:r>
      <w:proofErr w:type="spellStart"/>
      <w:r>
        <w:rPr>
          <w:rFonts w:hAnsi="Times New Roman" w:cs="Times New Roman"/>
          <w:color w:val="000000"/>
          <w:sz w:val="24"/>
          <w:szCs w:val="24"/>
        </w:rPr>
        <w:t>забалансового</w:t>
      </w:r>
      <w:proofErr w:type="spellEnd"/>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задолженность</w:t>
      </w:r>
      <w:r>
        <w:rPr>
          <w:rFonts w:hAnsi="Times New Roman" w:cs="Times New Roman"/>
          <w:color w:val="000000"/>
          <w:sz w:val="24"/>
          <w:szCs w:val="24"/>
        </w:rPr>
        <w:t xml:space="preserve"> </w:t>
      </w:r>
      <w:r>
        <w:rPr>
          <w:rFonts w:hAnsi="Times New Roman" w:cs="Times New Roman"/>
          <w:color w:val="000000"/>
          <w:sz w:val="24"/>
          <w:szCs w:val="24"/>
        </w:rPr>
        <w:t>списывается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решения</w:t>
      </w:r>
      <w:r>
        <w:rPr>
          <w:rFonts w:hAnsi="Times New Roman" w:cs="Times New Roman"/>
          <w:color w:val="000000"/>
          <w:sz w:val="24"/>
          <w:szCs w:val="24"/>
        </w:rPr>
        <w:t xml:space="preserve"> </w:t>
      </w:r>
      <w:r>
        <w:rPr>
          <w:rFonts w:hAnsi="Times New Roman" w:cs="Times New Roman"/>
          <w:color w:val="000000"/>
          <w:sz w:val="24"/>
          <w:szCs w:val="24"/>
        </w:rPr>
        <w:t>инвентаризационной</w:t>
      </w:r>
      <w:r>
        <w:rPr>
          <w:rFonts w:hAnsi="Times New Roman" w:cs="Times New Roman"/>
          <w:color w:val="000000"/>
          <w:sz w:val="24"/>
          <w:szCs w:val="24"/>
        </w:rPr>
        <w:t xml:space="preserve"> </w:t>
      </w:r>
      <w:r>
        <w:rPr>
          <w:rFonts w:hAnsi="Times New Roman" w:cs="Times New Roman"/>
          <w:color w:val="000000"/>
          <w:sz w:val="24"/>
          <w:szCs w:val="24"/>
        </w:rPr>
        <w:t>комиссии</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w:t>
      </w:r>
    </w:p>
    <w:p w:rsidR="00267E0B" w:rsidRDefault="00267E0B" w:rsidP="00267E0B">
      <w:pPr>
        <w:spacing w:before="100" w:beforeAutospacing="1" w:after="100" w:afterAutospacing="1" w:line="240" w:lineRule="auto"/>
        <w:ind w:left="780" w:right="180"/>
        <w:contextualSpacing/>
        <w:rPr>
          <w:rFonts w:hAnsi="Times New Roman" w:cs="Times New Roman"/>
          <w:color w:val="000000"/>
          <w:sz w:val="24"/>
          <w:szCs w:val="24"/>
        </w:rPr>
      </w:pPr>
    </w:p>
    <w:p w:rsidR="007643FB" w:rsidRDefault="007643FB" w:rsidP="007643FB">
      <w:pPr>
        <w:numPr>
          <w:ilvl w:val="0"/>
          <w:numId w:val="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истечении</w:t>
      </w:r>
      <w:r>
        <w:rPr>
          <w:rFonts w:hAnsi="Times New Roman" w:cs="Times New Roman"/>
          <w:color w:val="000000"/>
          <w:sz w:val="24"/>
          <w:szCs w:val="24"/>
        </w:rPr>
        <w:t xml:space="preserve"> </w:t>
      </w:r>
      <w:r w:rsidR="00FA59F2">
        <w:rPr>
          <w:rFonts w:hAnsi="Times New Roman" w:cs="Times New Roman"/>
          <w:color w:val="000000"/>
          <w:sz w:val="24"/>
          <w:szCs w:val="24"/>
        </w:rPr>
        <w:t>трех</w:t>
      </w:r>
      <w:r>
        <w:rPr>
          <w:rFonts w:hAnsi="Times New Roman" w:cs="Times New Roman"/>
          <w:color w:val="000000"/>
          <w:sz w:val="24"/>
          <w:szCs w:val="24"/>
        </w:rPr>
        <w:t xml:space="preserve">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отражения</w:t>
      </w:r>
      <w:r>
        <w:rPr>
          <w:rFonts w:hAnsi="Times New Roman" w:cs="Times New Roman"/>
          <w:color w:val="000000"/>
          <w:sz w:val="24"/>
          <w:szCs w:val="24"/>
        </w:rPr>
        <w:t xml:space="preserve"> </w:t>
      </w:r>
      <w:r>
        <w:rPr>
          <w:rFonts w:hAnsi="Times New Roman" w:cs="Times New Roman"/>
          <w:color w:val="000000"/>
          <w:sz w:val="24"/>
          <w:szCs w:val="24"/>
        </w:rPr>
        <w:t>задолженности</w:t>
      </w:r>
      <w:r>
        <w:rPr>
          <w:rFonts w:hAnsi="Times New Roman" w:cs="Times New Roman"/>
          <w:color w:val="000000"/>
          <w:sz w:val="24"/>
          <w:szCs w:val="24"/>
        </w:rPr>
        <w:t xml:space="preserve"> </w:t>
      </w:r>
      <w:r>
        <w:rPr>
          <w:rFonts w:hAnsi="Times New Roman" w:cs="Times New Roman"/>
          <w:color w:val="000000"/>
          <w:sz w:val="24"/>
          <w:szCs w:val="24"/>
        </w:rPr>
        <w:t>на</w:t>
      </w:r>
      <w:r w:rsidR="00372F21">
        <w:rPr>
          <w:rFonts w:hAnsi="Times New Roman" w:cs="Times New Roman"/>
          <w:color w:val="000000"/>
          <w:sz w:val="24"/>
          <w:szCs w:val="24"/>
        </w:rPr>
        <w:t xml:space="preserve"> </w:t>
      </w:r>
      <w:r>
        <w:rPr>
          <w:rFonts w:hAnsi="Times New Roman" w:cs="Times New Roman"/>
          <w:color w:val="000000"/>
          <w:sz w:val="24"/>
          <w:szCs w:val="24"/>
        </w:rPr>
        <w:t>учете</w:t>
      </w:r>
      <w:r>
        <w:rPr>
          <w:rFonts w:hAnsi="Times New Roman" w:cs="Times New Roman"/>
          <w:color w:val="000000"/>
          <w:sz w:val="24"/>
          <w:szCs w:val="24"/>
        </w:rPr>
        <w:t>;</w:t>
      </w:r>
    </w:p>
    <w:p w:rsidR="007643FB" w:rsidRDefault="007643FB" w:rsidP="007643FB">
      <w:pPr>
        <w:numPr>
          <w:ilvl w:val="0"/>
          <w:numId w:val="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завершении</w:t>
      </w:r>
      <w:r>
        <w:rPr>
          <w:rFonts w:hAnsi="Times New Roman" w:cs="Times New Roman"/>
          <w:color w:val="000000"/>
          <w:sz w:val="24"/>
          <w:szCs w:val="24"/>
        </w:rPr>
        <w:t xml:space="preserve"> </w:t>
      </w:r>
      <w:r>
        <w:rPr>
          <w:rFonts w:hAnsi="Times New Roman" w:cs="Times New Roman"/>
          <w:color w:val="000000"/>
          <w:sz w:val="24"/>
          <w:szCs w:val="24"/>
        </w:rPr>
        <w:t>срока</w:t>
      </w:r>
      <w:r>
        <w:rPr>
          <w:rFonts w:hAnsi="Times New Roman" w:cs="Times New Roman"/>
          <w:color w:val="000000"/>
          <w:sz w:val="24"/>
          <w:szCs w:val="24"/>
        </w:rPr>
        <w:t xml:space="preserve"> </w:t>
      </w:r>
      <w:r>
        <w:rPr>
          <w:rFonts w:hAnsi="Times New Roman" w:cs="Times New Roman"/>
          <w:color w:val="000000"/>
          <w:sz w:val="24"/>
          <w:szCs w:val="24"/>
        </w:rPr>
        <w:t>возможного</w:t>
      </w:r>
      <w:r>
        <w:rPr>
          <w:rFonts w:hAnsi="Times New Roman" w:cs="Times New Roman"/>
          <w:color w:val="000000"/>
          <w:sz w:val="24"/>
          <w:szCs w:val="24"/>
        </w:rPr>
        <w:t xml:space="preserve"> </w:t>
      </w:r>
      <w:r>
        <w:rPr>
          <w:rFonts w:hAnsi="Times New Roman" w:cs="Times New Roman"/>
          <w:color w:val="000000"/>
          <w:sz w:val="24"/>
          <w:szCs w:val="24"/>
        </w:rPr>
        <w:t>возобновления</w:t>
      </w:r>
      <w:r>
        <w:rPr>
          <w:rFonts w:hAnsi="Times New Roman" w:cs="Times New Roman"/>
          <w:color w:val="000000"/>
          <w:sz w:val="24"/>
          <w:szCs w:val="24"/>
        </w:rPr>
        <w:t xml:space="preserve"> </w:t>
      </w:r>
      <w:r>
        <w:rPr>
          <w:rFonts w:hAnsi="Times New Roman" w:cs="Times New Roman"/>
          <w:color w:val="000000"/>
          <w:sz w:val="24"/>
          <w:szCs w:val="24"/>
        </w:rPr>
        <w:t>процедуры</w:t>
      </w:r>
      <w:r>
        <w:rPr>
          <w:rFonts w:hAnsi="Times New Roman" w:cs="Times New Roman"/>
          <w:color w:val="000000"/>
          <w:sz w:val="24"/>
          <w:szCs w:val="24"/>
        </w:rPr>
        <w:t xml:space="preserve"> </w:t>
      </w:r>
      <w:r>
        <w:rPr>
          <w:rFonts w:hAnsi="Times New Roman" w:cs="Times New Roman"/>
          <w:color w:val="000000"/>
          <w:sz w:val="24"/>
          <w:szCs w:val="24"/>
        </w:rPr>
        <w:t>взыскания</w:t>
      </w:r>
      <w:r>
        <w:rPr>
          <w:rFonts w:hAnsi="Times New Roman" w:cs="Times New Roman"/>
          <w:color w:val="000000"/>
          <w:sz w:val="24"/>
          <w:szCs w:val="24"/>
        </w:rPr>
        <w:t xml:space="preserve"> </w:t>
      </w:r>
      <w:r>
        <w:rPr>
          <w:rFonts w:hAnsi="Times New Roman" w:cs="Times New Roman"/>
          <w:color w:val="000000"/>
          <w:sz w:val="24"/>
          <w:szCs w:val="24"/>
        </w:rPr>
        <w:t>задолженности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действующему</w:t>
      </w:r>
      <w:r>
        <w:rPr>
          <w:rFonts w:hAnsi="Times New Roman" w:cs="Times New Roman"/>
          <w:color w:val="000000"/>
          <w:sz w:val="24"/>
          <w:szCs w:val="24"/>
        </w:rPr>
        <w:t xml:space="preserve"> </w:t>
      </w:r>
      <w:r>
        <w:rPr>
          <w:rFonts w:hAnsi="Times New Roman" w:cs="Times New Roman"/>
          <w:color w:val="000000"/>
          <w:sz w:val="24"/>
          <w:szCs w:val="24"/>
        </w:rPr>
        <w:t>законодательству</w:t>
      </w:r>
      <w:r>
        <w:rPr>
          <w:rFonts w:hAnsi="Times New Roman" w:cs="Times New Roman"/>
          <w:color w:val="000000"/>
          <w:sz w:val="24"/>
          <w:szCs w:val="24"/>
        </w:rPr>
        <w:t>;</w:t>
      </w:r>
    </w:p>
    <w:p w:rsidR="007643FB" w:rsidRDefault="007643FB" w:rsidP="007643FB">
      <w:pPr>
        <w:numPr>
          <w:ilvl w:val="0"/>
          <w:numId w:val="9"/>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наличии</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 xml:space="preserve">, </w:t>
      </w:r>
      <w:r>
        <w:rPr>
          <w:rFonts w:hAnsi="Times New Roman" w:cs="Times New Roman"/>
          <w:color w:val="000000"/>
          <w:sz w:val="24"/>
          <w:szCs w:val="24"/>
        </w:rPr>
        <w:t>подтверждающих</w:t>
      </w:r>
      <w:r>
        <w:rPr>
          <w:rFonts w:hAnsi="Times New Roman" w:cs="Times New Roman"/>
          <w:color w:val="000000"/>
          <w:sz w:val="24"/>
          <w:szCs w:val="24"/>
        </w:rPr>
        <w:t xml:space="preserve"> </w:t>
      </w:r>
      <w:r>
        <w:rPr>
          <w:rFonts w:hAnsi="Times New Roman" w:cs="Times New Roman"/>
          <w:color w:val="000000"/>
          <w:sz w:val="24"/>
          <w:szCs w:val="24"/>
        </w:rPr>
        <w:t>прекращение</w:t>
      </w:r>
      <w:r>
        <w:rPr>
          <w:rFonts w:hAnsi="Times New Roman" w:cs="Times New Roman"/>
          <w:color w:val="000000"/>
          <w:sz w:val="24"/>
          <w:szCs w:val="24"/>
        </w:rPr>
        <w:t xml:space="preserve"> </w:t>
      </w:r>
      <w:r>
        <w:rPr>
          <w:rFonts w:hAnsi="Times New Roman" w:cs="Times New Roman"/>
          <w:color w:val="000000"/>
          <w:sz w:val="24"/>
          <w:szCs w:val="24"/>
        </w:rPr>
        <w:t>обязательства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смертью</w:t>
      </w:r>
      <w:r>
        <w:rPr>
          <w:rFonts w:hAnsi="Times New Roman" w:cs="Times New Roman"/>
          <w:color w:val="000000"/>
          <w:sz w:val="24"/>
          <w:szCs w:val="24"/>
        </w:rPr>
        <w:t xml:space="preserve"> (</w:t>
      </w:r>
      <w:r>
        <w:rPr>
          <w:rFonts w:hAnsi="Times New Roman" w:cs="Times New Roman"/>
          <w:color w:val="000000"/>
          <w:sz w:val="24"/>
          <w:szCs w:val="24"/>
        </w:rPr>
        <w:t>ликвидацией</w:t>
      </w:r>
      <w:r>
        <w:rPr>
          <w:rFonts w:hAnsi="Times New Roman" w:cs="Times New Roman"/>
          <w:color w:val="000000"/>
          <w:sz w:val="24"/>
          <w:szCs w:val="24"/>
        </w:rPr>
        <w:t xml:space="preserve">) </w:t>
      </w:r>
      <w:r>
        <w:rPr>
          <w:rFonts w:hAnsi="Times New Roman" w:cs="Times New Roman"/>
          <w:color w:val="000000"/>
          <w:sz w:val="24"/>
          <w:szCs w:val="24"/>
        </w:rPr>
        <w:t>контрагента</w:t>
      </w:r>
      <w:r>
        <w:rPr>
          <w:rFonts w:hAnsi="Times New Roman" w:cs="Times New Roman"/>
          <w:color w:val="000000"/>
          <w:sz w:val="24"/>
          <w:szCs w:val="24"/>
        </w:rPr>
        <w:t>.</w:t>
      </w:r>
    </w:p>
    <w:p w:rsidR="003F6BF0" w:rsidRPr="005F381A" w:rsidRDefault="003F6BF0" w:rsidP="003F6BF0">
      <w:pPr>
        <w:rPr>
          <w:rFonts w:hAnsi="Times New Roman" w:cs="Times New Roman"/>
          <w:color w:val="000000"/>
          <w:sz w:val="24"/>
          <w:szCs w:val="24"/>
        </w:rPr>
      </w:pPr>
      <w:r w:rsidRPr="009C01B2">
        <w:rPr>
          <w:rFonts w:hAnsi="Times New Roman" w:cs="Times New Roman"/>
          <w:color w:val="000000"/>
          <w:sz w:val="24"/>
          <w:szCs w:val="24"/>
        </w:rPr>
        <w:t>В</w:t>
      </w:r>
      <w:r w:rsidRPr="009C01B2">
        <w:rPr>
          <w:rFonts w:hAnsi="Times New Roman" w:cs="Times New Roman"/>
          <w:color w:val="000000"/>
          <w:sz w:val="24"/>
          <w:szCs w:val="24"/>
        </w:rPr>
        <w:t xml:space="preserve"> </w:t>
      </w:r>
      <w:r w:rsidRPr="009C01B2">
        <w:rPr>
          <w:rFonts w:hAnsi="Times New Roman" w:cs="Times New Roman"/>
          <w:color w:val="000000"/>
          <w:sz w:val="24"/>
          <w:szCs w:val="24"/>
        </w:rPr>
        <w:t>составе</w:t>
      </w:r>
      <w:r w:rsidRPr="009C01B2">
        <w:rPr>
          <w:rFonts w:hAnsi="Times New Roman" w:cs="Times New Roman"/>
          <w:color w:val="000000"/>
          <w:sz w:val="24"/>
          <w:szCs w:val="24"/>
        </w:rPr>
        <w:t xml:space="preserve"> </w:t>
      </w:r>
      <w:r w:rsidRPr="009C01B2">
        <w:rPr>
          <w:rFonts w:hAnsi="Times New Roman" w:cs="Times New Roman"/>
          <w:color w:val="000000"/>
          <w:sz w:val="24"/>
          <w:szCs w:val="24"/>
        </w:rPr>
        <w:t>расходов</w:t>
      </w:r>
      <w:r w:rsidRPr="009C01B2">
        <w:rPr>
          <w:rFonts w:hAnsi="Times New Roman" w:cs="Times New Roman"/>
          <w:color w:val="000000"/>
          <w:sz w:val="24"/>
          <w:szCs w:val="24"/>
        </w:rPr>
        <w:t xml:space="preserve"> </w:t>
      </w:r>
      <w:r w:rsidRPr="009C01B2">
        <w:rPr>
          <w:rFonts w:hAnsi="Times New Roman" w:cs="Times New Roman"/>
          <w:color w:val="000000"/>
          <w:sz w:val="24"/>
          <w:szCs w:val="24"/>
        </w:rPr>
        <w:t>будущих</w:t>
      </w:r>
      <w:r w:rsidRPr="009C01B2">
        <w:rPr>
          <w:rFonts w:hAnsi="Times New Roman" w:cs="Times New Roman"/>
          <w:color w:val="000000"/>
          <w:sz w:val="24"/>
          <w:szCs w:val="24"/>
        </w:rPr>
        <w:t xml:space="preserve"> </w:t>
      </w:r>
      <w:r w:rsidRPr="009C01B2">
        <w:rPr>
          <w:rFonts w:hAnsi="Times New Roman" w:cs="Times New Roman"/>
          <w:color w:val="000000"/>
          <w:sz w:val="24"/>
          <w:szCs w:val="24"/>
        </w:rPr>
        <w:t>периодов</w:t>
      </w:r>
      <w:r w:rsidRPr="009C01B2">
        <w:rPr>
          <w:rFonts w:hAnsi="Times New Roman" w:cs="Times New Roman"/>
          <w:color w:val="000000"/>
          <w:sz w:val="24"/>
          <w:szCs w:val="24"/>
        </w:rPr>
        <w:t xml:space="preserve"> </w:t>
      </w:r>
      <w:r w:rsidRPr="009C01B2">
        <w:rPr>
          <w:rFonts w:hAnsi="Times New Roman" w:cs="Times New Roman"/>
          <w:color w:val="000000"/>
          <w:sz w:val="24"/>
          <w:szCs w:val="24"/>
        </w:rPr>
        <w:t>на</w:t>
      </w:r>
      <w:r w:rsidRPr="009C01B2">
        <w:rPr>
          <w:rFonts w:hAnsi="Times New Roman" w:cs="Times New Roman"/>
          <w:color w:val="000000"/>
          <w:sz w:val="24"/>
          <w:szCs w:val="24"/>
        </w:rPr>
        <w:t xml:space="preserve"> </w:t>
      </w:r>
      <w:r w:rsidRPr="009C01B2">
        <w:rPr>
          <w:rFonts w:hAnsi="Times New Roman" w:cs="Times New Roman"/>
          <w:color w:val="000000"/>
          <w:sz w:val="24"/>
          <w:szCs w:val="24"/>
        </w:rPr>
        <w:t>счете</w:t>
      </w:r>
      <w:r w:rsidRPr="009C01B2">
        <w:rPr>
          <w:rFonts w:hAnsi="Times New Roman" w:cs="Times New Roman"/>
          <w:color w:val="000000"/>
          <w:sz w:val="24"/>
          <w:szCs w:val="24"/>
        </w:rPr>
        <w:t xml:space="preserve"> </w:t>
      </w:r>
      <w:r w:rsidRPr="009C01B2">
        <w:rPr>
          <w:rFonts w:hAnsi="Times New Roman" w:cs="Times New Roman"/>
          <w:color w:val="000000"/>
          <w:sz w:val="24"/>
          <w:szCs w:val="24"/>
        </w:rPr>
        <w:t>КБК</w:t>
      </w:r>
      <w:r w:rsidRPr="009C01B2">
        <w:rPr>
          <w:rFonts w:hAnsi="Times New Roman" w:cs="Times New Roman"/>
          <w:color w:val="000000"/>
          <w:sz w:val="24"/>
          <w:szCs w:val="24"/>
        </w:rPr>
        <w:t xml:space="preserve"> </w:t>
      </w:r>
      <w:r w:rsidRPr="009C01B2">
        <w:rPr>
          <w:rFonts w:hAnsi="Times New Roman" w:cs="Times New Roman"/>
          <w:color w:val="000000"/>
          <w:sz w:val="24"/>
          <w:szCs w:val="24"/>
        </w:rPr>
        <w:t>Х</w:t>
      </w:r>
      <w:r w:rsidRPr="009C01B2">
        <w:rPr>
          <w:rFonts w:hAnsi="Times New Roman" w:cs="Times New Roman"/>
          <w:color w:val="000000"/>
          <w:sz w:val="24"/>
          <w:szCs w:val="24"/>
        </w:rPr>
        <w:t xml:space="preserve">.401.50.000 </w:t>
      </w:r>
      <w:r w:rsidRPr="009C01B2">
        <w:rPr>
          <w:rFonts w:hAnsi="Times New Roman" w:cs="Times New Roman"/>
          <w:color w:val="000000"/>
          <w:sz w:val="24"/>
          <w:szCs w:val="24"/>
        </w:rPr>
        <w:t>«Расходы</w:t>
      </w:r>
      <w:r w:rsidRPr="009C01B2">
        <w:rPr>
          <w:rFonts w:hAnsi="Times New Roman" w:cs="Times New Roman"/>
          <w:color w:val="000000"/>
          <w:sz w:val="24"/>
          <w:szCs w:val="24"/>
        </w:rPr>
        <w:t xml:space="preserve"> </w:t>
      </w:r>
      <w:r w:rsidRPr="009C01B2">
        <w:rPr>
          <w:rFonts w:hAnsi="Times New Roman" w:cs="Times New Roman"/>
          <w:color w:val="000000"/>
          <w:sz w:val="24"/>
          <w:szCs w:val="24"/>
        </w:rPr>
        <w:t>будущих</w:t>
      </w:r>
      <w:r w:rsidRPr="009C01B2">
        <w:rPr>
          <w:rFonts w:hAnsi="Times New Roman" w:cs="Times New Roman"/>
          <w:color w:val="000000"/>
          <w:sz w:val="24"/>
          <w:szCs w:val="24"/>
        </w:rPr>
        <w:t xml:space="preserve"> </w:t>
      </w:r>
      <w:r w:rsidRPr="009C01B2">
        <w:rPr>
          <w:rFonts w:hAnsi="Times New Roman" w:cs="Times New Roman"/>
          <w:color w:val="000000"/>
          <w:sz w:val="24"/>
          <w:szCs w:val="24"/>
        </w:rPr>
        <w:t>периодов»</w:t>
      </w:r>
      <w:r w:rsidRPr="009C01B2">
        <w:rPr>
          <w:rFonts w:hAnsi="Times New Roman" w:cs="Times New Roman"/>
          <w:color w:val="000000"/>
          <w:sz w:val="24"/>
          <w:szCs w:val="24"/>
        </w:rPr>
        <w:t xml:space="preserve"> </w:t>
      </w:r>
      <w:r w:rsidRPr="009C01B2">
        <w:rPr>
          <w:rFonts w:hAnsi="Times New Roman" w:cs="Times New Roman"/>
          <w:color w:val="000000"/>
          <w:sz w:val="24"/>
          <w:szCs w:val="24"/>
        </w:rPr>
        <w:t>отражаются</w:t>
      </w:r>
      <w:r w:rsidRPr="009C01B2">
        <w:rPr>
          <w:rFonts w:hAnsi="Times New Roman" w:cs="Times New Roman"/>
          <w:color w:val="000000"/>
          <w:sz w:val="24"/>
          <w:szCs w:val="24"/>
        </w:rPr>
        <w:t>:</w:t>
      </w:r>
    </w:p>
    <w:p w:rsidR="003F6BF0" w:rsidRPr="005F381A" w:rsidRDefault="003F6BF0" w:rsidP="003F6BF0">
      <w:pPr>
        <w:numPr>
          <w:ilvl w:val="0"/>
          <w:numId w:val="10"/>
        </w:numPr>
        <w:spacing w:before="100" w:beforeAutospacing="1" w:after="100" w:afterAutospacing="1" w:line="240" w:lineRule="auto"/>
        <w:ind w:left="780" w:right="180"/>
        <w:contextualSpacing/>
        <w:rPr>
          <w:rFonts w:hAnsi="Times New Roman" w:cs="Times New Roman"/>
          <w:color w:val="000000"/>
          <w:sz w:val="24"/>
          <w:szCs w:val="24"/>
        </w:rPr>
      </w:pPr>
      <w:r w:rsidRPr="005F381A">
        <w:rPr>
          <w:rFonts w:hAnsi="Times New Roman" w:cs="Times New Roman"/>
          <w:color w:val="000000"/>
          <w:sz w:val="24"/>
          <w:szCs w:val="24"/>
        </w:rPr>
        <w:t>расходы</w:t>
      </w:r>
      <w:r w:rsidRPr="005F381A">
        <w:rPr>
          <w:rFonts w:hAnsi="Times New Roman" w:cs="Times New Roman"/>
          <w:color w:val="000000"/>
          <w:sz w:val="24"/>
          <w:szCs w:val="24"/>
        </w:rPr>
        <w:t xml:space="preserve"> </w:t>
      </w:r>
      <w:r w:rsidRPr="005F381A">
        <w:rPr>
          <w:rFonts w:hAnsi="Times New Roman" w:cs="Times New Roman"/>
          <w:color w:val="000000"/>
          <w:sz w:val="24"/>
          <w:szCs w:val="24"/>
        </w:rPr>
        <w:t>на</w:t>
      </w:r>
      <w:r w:rsidRPr="005F381A">
        <w:rPr>
          <w:rFonts w:hAnsi="Times New Roman" w:cs="Times New Roman"/>
          <w:color w:val="000000"/>
          <w:sz w:val="24"/>
          <w:szCs w:val="24"/>
        </w:rPr>
        <w:t xml:space="preserve"> </w:t>
      </w:r>
      <w:r w:rsidRPr="005F381A">
        <w:rPr>
          <w:rFonts w:hAnsi="Times New Roman" w:cs="Times New Roman"/>
          <w:color w:val="000000"/>
          <w:sz w:val="24"/>
          <w:szCs w:val="24"/>
        </w:rPr>
        <w:t>страхование</w:t>
      </w:r>
      <w:r w:rsidRPr="005F381A">
        <w:rPr>
          <w:rFonts w:hAnsi="Times New Roman" w:cs="Times New Roman"/>
          <w:color w:val="000000"/>
          <w:sz w:val="24"/>
          <w:szCs w:val="24"/>
        </w:rPr>
        <w:t xml:space="preserve"> </w:t>
      </w:r>
      <w:r w:rsidRPr="005F381A">
        <w:rPr>
          <w:rFonts w:hAnsi="Times New Roman" w:cs="Times New Roman"/>
          <w:color w:val="000000"/>
          <w:sz w:val="24"/>
          <w:szCs w:val="24"/>
        </w:rPr>
        <w:t>имущества</w:t>
      </w:r>
      <w:r w:rsidRPr="005F381A">
        <w:rPr>
          <w:rFonts w:hAnsi="Times New Roman" w:cs="Times New Roman"/>
          <w:color w:val="000000"/>
          <w:sz w:val="24"/>
          <w:szCs w:val="24"/>
        </w:rPr>
        <w:t xml:space="preserve">, </w:t>
      </w:r>
      <w:r w:rsidRPr="005F381A">
        <w:rPr>
          <w:rFonts w:hAnsi="Times New Roman" w:cs="Times New Roman"/>
          <w:color w:val="000000"/>
          <w:sz w:val="24"/>
          <w:szCs w:val="24"/>
        </w:rPr>
        <w:t>гражданской</w:t>
      </w:r>
      <w:r w:rsidRPr="005F381A">
        <w:rPr>
          <w:rFonts w:hAnsi="Times New Roman" w:cs="Times New Roman"/>
          <w:color w:val="000000"/>
          <w:sz w:val="24"/>
          <w:szCs w:val="24"/>
        </w:rPr>
        <w:t xml:space="preserve"> </w:t>
      </w:r>
      <w:r w:rsidRPr="005F381A">
        <w:rPr>
          <w:rFonts w:hAnsi="Times New Roman" w:cs="Times New Roman"/>
          <w:color w:val="000000"/>
          <w:sz w:val="24"/>
          <w:szCs w:val="24"/>
        </w:rPr>
        <w:t>ответственности</w:t>
      </w:r>
      <w:r w:rsidRPr="005F381A">
        <w:rPr>
          <w:rFonts w:hAnsi="Times New Roman" w:cs="Times New Roman"/>
          <w:color w:val="000000"/>
          <w:sz w:val="24"/>
          <w:szCs w:val="24"/>
        </w:rPr>
        <w:t>;</w:t>
      </w:r>
    </w:p>
    <w:p w:rsidR="003F6BF0" w:rsidRPr="005F381A" w:rsidRDefault="003F6BF0" w:rsidP="003F6BF0">
      <w:pPr>
        <w:numPr>
          <w:ilvl w:val="0"/>
          <w:numId w:val="10"/>
        </w:numPr>
        <w:spacing w:before="100" w:beforeAutospacing="1" w:after="100" w:afterAutospacing="1" w:line="240" w:lineRule="auto"/>
        <w:ind w:left="780" w:right="180"/>
        <w:contextualSpacing/>
        <w:rPr>
          <w:rFonts w:hAnsi="Times New Roman" w:cs="Times New Roman"/>
          <w:color w:val="000000"/>
          <w:sz w:val="24"/>
          <w:szCs w:val="24"/>
        </w:rPr>
      </w:pPr>
      <w:r w:rsidRPr="005F381A">
        <w:rPr>
          <w:rFonts w:hAnsi="Times New Roman" w:cs="Times New Roman"/>
          <w:color w:val="000000"/>
          <w:sz w:val="24"/>
          <w:szCs w:val="24"/>
        </w:rPr>
        <w:t>плата</w:t>
      </w:r>
      <w:r w:rsidRPr="005F381A">
        <w:rPr>
          <w:rFonts w:hAnsi="Times New Roman" w:cs="Times New Roman"/>
          <w:color w:val="000000"/>
          <w:sz w:val="24"/>
          <w:szCs w:val="24"/>
        </w:rPr>
        <w:t xml:space="preserve"> </w:t>
      </w:r>
      <w:r w:rsidRPr="005F381A">
        <w:rPr>
          <w:rFonts w:hAnsi="Times New Roman" w:cs="Times New Roman"/>
          <w:color w:val="000000"/>
          <w:sz w:val="24"/>
          <w:szCs w:val="24"/>
        </w:rPr>
        <w:t>за</w:t>
      </w:r>
      <w:r w:rsidRPr="005F381A">
        <w:rPr>
          <w:rFonts w:hAnsi="Times New Roman" w:cs="Times New Roman"/>
          <w:color w:val="000000"/>
          <w:sz w:val="24"/>
          <w:szCs w:val="24"/>
        </w:rPr>
        <w:t xml:space="preserve"> </w:t>
      </w:r>
      <w:r w:rsidRPr="005F381A">
        <w:rPr>
          <w:rFonts w:hAnsi="Times New Roman" w:cs="Times New Roman"/>
          <w:color w:val="000000"/>
          <w:sz w:val="24"/>
          <w:szCs w:val="24"/>
        </w:rPr>
        <w:t>сертификат</w:t>
      </w:r>
      <w:r w:rsidRPr="005F381A">
        <w:rPr>
          <w:rFonts w:hAnsi="Times New Roman" w:cs="Times New Roman"/>
          <w:color w:val="000000"/>
          <w:sz w:val="24"/>
          <w:szCs w:val="24"/>
        </w:rPr>
        <w:t xml:space="preserve"> </w:t>
      </w:r>
      <w:r w:rsidRPr="005F381A">
        <w:rPr>
          <w:rFonts w:hAnsi="Times New Roman" w:cs="Times New Roman"/>
          <w:color w:val="000000"/>
          <w:sz w:val="24"/>
          <w:szCs w:val="24"/>
        </w:rPr>
        <w:t>ключа</w:t>
      </w:r>
      <w:r w:rsidRPr="005F381A">
        <w:rPr>
          <w:rFonts w:hAnsi="Times New Roman" w:cs="Times New Roman"/>
          <w:color w:val="000000"/>
          <w:sz w:val="24"/>
          <w:szCs w:val="24"/>
        </w:rPr>
        <w:t xml:space="preserve"> </w:t>
      </w:r>
      <w:r w:rsidRPr="005F381A">
        <w:rPr>
          <w:rFonts w:hAnsi="Times New Roman" w:cs="Times New Roman"/>
          <w:color w:val="000000"/>
          <w:sz w:val="24"/>
          <w:szCs w:val="24"/>
        </w:rPr>
        <w:t>ЭЦП</w:t>
      </w:r>
      <w:r w:rsidRPr="005F381A">
        <w:rPr>
          <w:rFonts w:hAnsi="Times New Roman" w:cs="Times New Roman"/>
          <w:color w:val="000000"/>
          <w:sz w:val="24"/>
          <w:szCs w:val="24"/>
        </w:rPr>
        <w:t>;</w:t>
      </w:r>
    </w:p>
    <w:p w:rsidR="003F6BF0" w:rsidRPr="005F381A" w:rsidRDefault="003F6BF0" w:rsidP="003F6BF0">
      <w:pPr>
        <w:numPr>
          <w:ilvl w:val="0"/>
          <w:numId w:val="10"/>
        </w:numPr>
        <w:spacing w:before="100" w:beforeAutospacing="1" w:after="100" w:afterAutospacing="1" w:line="240" w:lineRule="auto"/>
        <w:ind w:left="780" w:right="180"/>
        <w:contextualSpacing/>
        <w:rPr>
          <w:rFonts w:hAnsi="Times New Roman" w:cs="Times New Roman"/>
          <w:color w:val="000000"/>
          <w:sz w:val="24"/>
          <w:szCs w:val="24"/>
        </w:rPr>
      </w:pPr>
      <w:r w:rsidRPr="005F381A">
        <w:rPr>
          <w:rFonts w:hAnsi="Times New Roman" w:cs="Times New Roman"/>
          <w:color w:val="000000"/>
          <w:sz w:val="24"/>
          <w:szCs w:val="24"/>
        </w:rPr>
        <w:t>упущенная</w:t>
      </w:r>
      <w:r w:rsidRPr="005F381A">
        <w:rPr>
          <w:rFonts w:hAnsi="Times New Roman" w:cs="Times New Roman"/>
          <w:color w:val="000000"/>
          <w:sz w:val="24"/>
          <w:szCs w:val="24"/>
        </w:rPr>
        <w:t xml:space="preserve"> </w:t>
      </w:r>
      <w:r w:rsidRPr="005F381A">
        <w:rPr>
          <w:rFonts w:hAnsi="Times New Roman" w:cs="Times New Roman"/>
          <w:color w:val="000000"/>
          <w:sz w:val="24"/>
          <w:szCs w:val="24"/>
        </w:rPr>
        <w:t>выгода</w:t>
      </w:r>
      <w:r>
        <w:rPr>
          <w:rFonts w:hAnsi="Times New Roman" w:cs="Times New Roman"/>
          <w:color w:val="000000"/>
          <w:sz w:val="24"/>
          <w:szCs w:val="24"/>
        </w:rPr>
        <w:t> </w:t>
      </w:r>
      <w:r w:rsidRPr="005F381A">
        <w:rPr>
          <w:rFonts w:hAnsi="Times New Roman" w:cs="Times New Roman"/>
          <w:color w:val="000000"/>
          <w:sz w:val="24"/>
          <w:szCs w:val="24"/>
        </w:rPr>
        <w:t>от</w:t>
      </w:r>
      <w:r w:rsidRPr="005F381A">
        <w:rPr>
          <w:rFonts w:hAnsi="Times New Roman" w:cs="Times New Roman"/>
          <w:color w:val="000000"/>
          <w:sz w:val="24"/>
          <w:szCs w:val="24"/>
        </w:rPr>
        <w:t xml:space="preserve"> </w:t>
      </w:r>
      <w:r w:rsidRPr="005F381A">
        <w:rPr>
          <w:rFonts w:hAnsi="Times New Roman" w:cs="Times New Roman"/>
          <w:color w:val="000000"/>
          <w:sz w:val="24"/>
          <w:szCs w:val="24"/>
        </w:rPr>
        <w:t>сдачи</w:t>
      </w:r>
      <w:r w:rsidRPr="005F381A">
        <w:rPr>
          <w:rFonts w:hAnsi="Times New Roman" w:cs="Times New Roman"/>
          <w:color w:val="000000"/>
          <w:sz w:val="24"/>
          <w:szCs w:val="24"/>
        </w:rPr>
        <w:t xml:space="preserve"> </w:t>
      </w:r>
      <w:r w:rsidRPr="005F381A">
        <w:rPr>
          <w:rFonts w:hAnsi="Times New Roman" w:cs="Times New Roman"/>
          <w:color w:val="000000"/>
          <w:sz w:val="24"/>
          <w:szCs w:val="24"/>
        </w:rPr>
        <w:t>объектов</w:t>
      </w:r>
      <w:r w:rsidRPr="005F381A">
        <w:rPr>
          <w:rFonts w:hAnsi="Times New Roman" w:cs="Times New Roman"/>
          <w:color w:val="000000"/>
          <w:sz w:val="24"/>
          <w:szCs w:val="24"/>
        </w:rPr>
        <w:t xml:space="preserve"> </w:t>
      </w:r>
      <w:r w:rsidRPr="005F381A">
        <w:rPr>
          <w:rFonts w:hAnsi="Times New Roman" w:cs="Times New Roman"/>
          <w:color w:val="000000"/>
          <w:sz w:val="24"/>
          <w:szCs w:val="24"/>
        </w:rPr>
        <w:t>в</w:t>
      </w:r>
      <w:r w:rsidRPr="005F381A">
        <w:rPr>
          <w:rFonts w:hAnsi="Times New Roman" w:cs="Times New Roman"/>
          <w:color w:val="000000"/>
          <w:sz w:val="24"/>
          <w:szCs w:val="24"/>
        </w:rPr>
        <w:t xml:space="preserve"> </w:t>
      </w:r>
      <w:r w:rsidRPr="005F381A">
        <w:rPr>
          <w:rFonts w:hAnsi="Times New Roman" w:cs="Times New Roman"/>
          <w:color w:val="000000"/>
          <w:sz w:val="24"/>
          <w:szCs w:val="24"/>
        </w:rPr>
        <w:t>аренду</w:t>
      </w:r>
      <w:r w:rsidRPr="005F381A">
        <w:rPr>
          <w:rFonts w:hAnsi="Times New Roman" w:cs="Times New Roman"/>
          <w:color w:val="000000"/>
          <w:sz w:val="24"/>
          <w:szCs w:val="24"/>
        </w:rPr>
        <w:t xml:space="preserve"> </w:t>
      </w:r>
      <w:r w:rsidRPr="005F381A">
        <w:rPr>
          <w:rFonts w:hAnsi="Times New Roman" w:cs="Times New Roman"/>
          <w:color w:val="000000"/>
          <w:sz w:val="24"/>
          <w:szCs w:val="24"/>
        </w:rPr>
        <w:t>на</w:t>
      </w:r>
      <w:r w:rsidRPr="005F381A">
        <w:rPr>
          <w:rFonts w:hAnsi="Times New Roman" w:cs="Times New Roman"/>
          <w:color w:val="000000"/>
          <w:sz w:val="24"/>
          <w:szCs w:val="24"/>
        </w:rPr>
        <w:t xml:space="preserve"> </w:t>
      </w:r>
      <w:r w:rsidRPr="005F381A">
        <w:rPr>
          <w:rFonts w:hAnsi="Times New Roman" w:cs="Times New Roman"/>
          <w:color w:val="000000"/>
          <w:sz w:val="24"/>
          <w:szCs w:val="24"/>
        </w:rPr>
        <w:t>льготных</w:t>
      </w:r>
      <w:r w:rsidRPr="005F381A">
        <w:rPr>
          <w:rFonts w:hAnsi="Times New Roman" w:cs="Times New Roman"/>
          <w:color w:val="000000"/>
          <w:sz w:val="24"/>
          <w:szCs w:val="24"/>
        </w:rPr>
        <w:t xml:space="preserve"> </w:t>
      </w:r>
      <w:r w:rsidRPr="005F381A">
        <w:rPr>
          <w:rFonts w:hAnsi="Times New Roman" w:cs="Times New Roman"/>
          <w:color w:val="000000"/>
          <w:sz w:val="24"/>
          <w:szCs w:val="24"/>
        </w:rPr>
        <w:t>условиях</w:t>
      </w:r>
      <w:r w:rsidRPr="005F381A">
        <w:rPr>
          <w:rFonts w:hAnsi="Times New Roman" w:cs="Times New Roman"/>
          <w:color w:val="000000"/>
          <w:sz w:val="24"/>
          <w:szCs w:val="24"/>
        </w:rPr>
        <w:t>;</w:t>
      </w:r>
    </w:p>
    <w:p w:rsidR="003F6BF0" w:rsidRDefault="003F6BF0" w:rsidP="003F6BF0">
      <w:pPr>
        <w:numPr>
          <w:ilvl w:val="0"/>
          <w:numId w:val="10"/>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w:t>
      </w:r>
    </w:p>
    <w:p w:rsidR="003F6BF0" w:rsidRPr="005F381A" w:rsidRDefault="003F6BF0" w:rsidP="003F6BF0">
      <w:pPr>
        <w:rPr>
          <w:rFonts w:hAnsi="Times New Roman" w:cs="Times New Roman"/>
          <w:color w:val="000000"/>
          <w:sz w:val="24"/>
          <w:szCs w:val="24"/>
        </w:rPr>
      </w:pPr>
      <w:r w:rsidRPr="005F381A">
        <w:rPr>
          <w:rFonts w:hAnsi="Times New Roman" w:cs="Times New Roman"/>
          <w:color w:val="000000"/>
          <w:sz w:val="24"/>
          <w:szCs w:val="24"/>
        </w:rPr>
        <w:t>Расходы</w:t>
      </w:r>
      <w:r w:rsidRPr="005F381A">
        <w:rPr>
          <w:rFonts w:hAnsi="Times New Roman" w:cs="Times New Roman"/>
          <w:color w:val="000000"/>
          <w:sz w:val="24"/>
          <w:szCs w:val="24"/>
        </w:rPr>
        <w:t xml:space="preserve"> </w:t>
      </w:r>
      <w:r w:rsidRPr="005F381A">
        <w:rPr>
          <w:rFonts w:hAnsi="Times New Roman" w:cs="Times New Roman"/>
          <w:color w:val="000000"/>
          <w:sz w:val="24"/>
          <w:szCs w:val="24"/>
        </w:rPr>
        <w:t>будущих</w:t>
      </w:r>
      <w:r w:rsidRPr="005F381A">
        <w:rPr>
          <w:rFonts w:hAnsi="Times New Roman" w:cs="Times New Roman"/>
          <w:color w:val="000000"/>
          <w:sz w:val="24"/>
          <w:szCs w:val="24"/>
        </w:rPr>
        <w:t xml:space="preserve"> </w:t>
      </w:r>
      <w:r w:rsidRPr="005F381A">
        <w:rPr>
          <w:rFonts w:hAnsi="Times New Roman" w:cs="Times New Roman"/>
          <w:color w:val="000000"/>
          <w:sz w:val="24"/>
          <w:szCs w:val="24"/>
        </w:rPr>
        <w:t>периодов</w:t>
      </w:r>
      <w:r w:rsidRPr="005F381A">
        <w:rPr>
          <w:rFonts w:hAnsi="Times New Roman" w:cs="Times New Roman"/>
          <w:color w:val="000000"/>
          <w:sz w:val="24"/>
          <w:szCs w:val="24"/>
        </w:rPr>
        <w:t xml:space="preserve"> </w:t>
      </w:r>
      <w:r w:rsidRPr="005F381A">
        <w:rPr>
          <w:rFonts w:hAnsi="Times New Roman" w:cs="Times New Roman"/>
          <w:color w:val="000000"/>
          <w:sz w:val="24"/>
          <w:szCs w:val="24"/>
        </w:rPr>
        <w:t>списываются</w:t>
      </w:r>
      <w:r w:rsidRPr="005F381A">
        <w:rPr>
          <w:rFonts w:hAnsi="Times New Roman" w:cs="Times New Roman"/>
          <w:color w:val="000000"/>
          <w:sz w:val="24"/>
          <w:szCs w:val="24"/>
        </w:rPr>
        <w:t xml:space="preserve"> </w:t>
      </w:r>
      <w:r w:rsidRPr="005F381A">
        <w:rPr>
          <w:rFonts w:hAnsi="Times New Roman" w:cs="Times New Roman"/>
          <w:color w:val="000000"/>
          <w:sz w:val="24"/>
          <w:szCs w:val="24"/>
        </w:rPr>
        <w:t>на</w:t>
      </w:r>
      <w:r w:rsidRPr="005F381A">
        <w:rPr>
          <w:rFonts w:hAnsi="Times New Roman" w:cs="Times New Roman"/>
          <w:color w:val="000000"/>
          <w:sz w:val="24"/>
          <w:szCs w:val="24"/>
        </w:rPr>
        <w:t xml:space="preserve"> </w:t>
      </w:r>
      <w:r w:rsidRPr="005F381A">
        <w:rPr>
          <w:rFonts w:hAnsi="Times New Roman" w:cs="Times New Roman"/>
          <w:color w:val="000000"/>
          <w:sz w:val="24"/>
          <w:szCs w:val="24"/>
        </w:rPr>
        <w:t>финансовый</w:t>
      </w:r>
      <w:r w:rsidRPr="005F381A">
        <w:rPr>
          <w:rFonts w:hAnsi="Times New Roman" w:cs="Times New Roman"/>
          <w:color w:val="000000"/>
          <w:sz w:val="24"/>
          <w:szCs w:val="24"/>
        </w:rPr>
        <w:t xml:space="preserve"> </w:t>
      </w:r>
      <w:r w:rsidRPr="005F381A">
        <w:rPr>
          <w:rFonts w:hAnsi="Times New Roman" w:cs="Times New Roman"/>
          <w:color w:val="000000"/>
          <w:sz w:val="24"/>
          <w:szCs w:val="24"/>
        </w:rPr>
        <w:t>результат</w:t>
      </w:r>
      <w:r w:rsidRPr="005F381A">
        <w:rPr>
          <w:rFonts w:hAnsi="Times New Roman" w:cs="Times New Roman"/>
          <w:color w:val="000000"/>
          <w:sz w:val="24"/>
          <w:szCs w:val="24"/>
        </w:rPr>
        <w:t xml:space="preserve"> </w:t>
      </w:r>
      <w:r w:rsidRPr="005F381A">
        <w:rPr>
          <w:rFonts w:hAnsi="Times New Roman" w:cs="Times New Roman"/>
          <w:color w:val="000000"/>
          <w:sz w:val="24"/>
          <w:szCs w:val="24"/>
        </w:rPr>
        <w:t>текущего</w:t>
      </w:r>
      <w:r w:rsidRPr="005F381A">
        <w:rPr>
          <w:rFonts w:hAnsi="Times New Roman" w:cs="Times New Roman"/>
          <w:color w:val="000000"/>
          <w:sz w:val="24"/>
          <w:szCs w:val="24"/>
        </w:rPr>
        <w:t xml:space="preserve"> </w:t>
      </w:r>
      <w:r w:rsidRPr="005F381A">
        <w:rPr>
          <w:rFonts w:hAnsi="Times New Roman" w:cs="Times New Roman"/>
          <w:color w:val="000000"/>
          <w:sz w:val="24"/>
          <w:szCs w:val="24"/>
        </w:rPr>
        <w:t>финансового</w:t>
      </w:r>
      <w:r w:rsidRPr="005F381A">
        <w:rPr>
          <w:rFonts w:hAnsi="Times New Roman" w:cs="Times New Roman"/>
          <w:color w:val="000000"/>
          <w:sz w:val="24"/>
          <w:szCs w:val="24"/>
        </w:rPr>
        <w:t xml:space="preserve"> </w:t>
      </w:r>
      <w:r w:rsidRPr="005F381A">
        <w:rPr>
          <w:rFonts w:hAnsi="Times New Roman" w:cs="Times New Roman"/>
          <w:color w:val="000000"/>
          <w:sz w:val="24"/>
          <w:szCs w:val="24"/>
        </w:rPr>
        <w:t>года</w:t>
      </w:r>
      <w:r w:rsidRPr="005F381A">
        <w:rPr>
          <w:rFonts w:hAnsi="Times New Roman" w:cs="Times New Roman"/>
          <w:color w:val="000000"/>
          <w:sz w:val="24"/>
          <w:szCs w:val="24"/>
        </w:rPr>
        <w:t xml:space="preserve"> </w:t>
      </w:r>
      <w:r w:rsidRPr="005F381A">
        <w:rPr>
          <w:rFonts w:hAnsi="Times New Roman" w:cs="Times New Roman"/>
          <w:color w:val="000000"/>
          <w:sz w:val="24"/>
          <w:szCs w:val="24"/>
        </w:rPr>
        <w:t>равномерно</w:t>
      </w:r>
      <w:r w:rsidRPr="005F381A">
        <w:rPr>
          <w:rFonts w:hAnsi="Times New Roman" w:cs="Times New Roman"/>
          <w:color w:val="000000"/>
          <w:sz w:val="24"/>
          <w:szCs w:val="24"/>
        </w:rPr>
        <w:t xml:space="preserve"> </w:t>
      </w:r>
      <w:r w:rsidRPr="005F381A">
        <w:rPr>
          <w:rFonts w:hAnsi="Times New Roman" w:cs="Times New Roman"/>
          <w:color w:val="000000"/>
          <w:sz w:val="24"/>
          <w:szCs w:val="24"/>
        </w:rPr>
        <w:t>в</w:t>
      </w:r>
      <w:r w:rsidRPr="005F381A">
        <w:rPr>
          <w:rFonts w:hAnsi="Times New Roman" w:cs="Times New Roman"/>
          <w:color w:val="000000"/>
          <w:sz w:val="24"/>
          <w:szCs w:val="24"/>
        </w:rPr>
        <w:t xml:space="preserve"> </w:t>
      </w:r>
      <w:r w:rsidRPr="005F381A">
        <w:rPr>
          <w:rFonts w:hAnsi="Times New Roman" w:cs="Times New Roman"/>
          <w:color w:val="000000"/>
          <w:sz w:val="24"/>
          <w:szCs w:val="24"/>
        </w:rPr>
        <w:t>течение</w:t>
      </w:r>
      <w:r w:rsidRPr="005F381A">
        <w:rPr>
          <w:rFonts w:hAnsi="Times New Roman" w:cs="Times New Roman"/>
          <w:color w:val="000000"/>
          <w:sz w:val="24"/>
          <w:szCs w:val="24"/>
        </w:rPr>
        <w:t xml:space="preserve"> </w:t>
      </w:r>
      <w:r w:rsidRPr="005F381A">
        <w:rPr>
          <w:rFonts w:hAnsi="Times New Roman" w:cs="Times New Roman"/>
          <w:color w:val="000000"/>
          <w:sz w:val="24"/>
          <w:szCs w:val="24"/>
        </w:rPr>
        <w:t>периода</w:t>
      </w:r>
      <w:r w:rsidRPr="005F381A">
        <w:rPr>
          <w:rFonts w:hAnsi="Times New Roman" w:cs="Times New Roman"/>
          <w:color w:val="000000"/>
          <w:sz w:val="24"/>
          <w:szCs w:val="24"/>
        </w:rPr>
        <w:t xml:space="preserve">, </w:t>
      </w:r>
      <w:r w:rsidRPr="005F381A">
        <w:rPr>
          <w:rFonts w:hAnsi="Times New Roman" w:cs="Times New Roman"/>
          <w:color w:val="000000"/>
          <w:sz w:val="24"/>
          <w:szCs w:val="24"/>
        </w:rPr>
        <w:t>к</w:t>
      </w:r>
      <w:r w:rsidRPr="005F381A">
        <w:rPr>
          <w:rFonts w:hAnsi="Times New Roman" w:cs="Times New Roman"/>
          <w:color w:val="000000"/>
          <w:sz w:val="24"/>
          <w:szCs w:val="24"/>
        </w:rPr>
        <w:t xml:space="preserve"> </w:t>
      </w:r>
      <w:r w:rsidRPr="005F381A">
        <w:rPr>
          <w:rFonts w:hAnsi="Times New Roman" w:cs="Times New Roman"/>
          <w:color w:val="000000"/>
          <w:sz w:val="24"/>
          <w:szCs w:val="24"/>
        </w:rPr>
        <w:t>которому</w:t>
      </w:r>
      <w:r w:rsidRPr="005F381A">
        <w:rPr>
          <w:rFonts w:hAnsi="Times New Roman" w:cs="Times New Roman"/>
          <w:color w:val="000000"/>
          <w:sz w:val="24"/>
          <w:szCs w:val="24"/>
        </w:rPr>
        <w:t xml:space="preserve"> </w:t>
      </w:r>
      <w:r w:rsidRPr="005F381A">
        <w:rPr>
          <w:rFonts w:hAnsi="Times New Roman" w:cs="Times New Roman"/>
          <w:color w:val="000000"/>
          <w:sz w:val="24"/>
          <w:szCs w:val="24"/>
        </w:rPr>
        <w:t>они</w:t>
      </w:r>
      <w:r w:rsidRPr="005F381A">
        <w:rPr>
          <w:rFonts w:hAnsi="Times New Roman" w:cs="Times New Roman"/>
          <w:color w:val="000000"/>
          <w:sz w:val="24"/>
          <w:szCs w:val="24"/>
        </w:rPr>
        <w:t xml:space="preserve"> </w:t>
      </w:r>
      <w:r w:rsidRPr="005F381A">
        <w:rPr>
          <w:rFonts w:hAnsi="Times New Roman" w:cs="Times New Roman"/>
          <w:color w:val="000000"/>
          <w:sz w:val="24"/>
          <w:szCs w:val="24"/>
        </w:rPr>
        <w:t>относятся</w:t>
      </w:r>
      <w:r w:rsidRPr="005F381A">
        <w:rPr>
          <w:rFonts w:hAnsi="Times New Roman" w:cs="Times New Roman"/>
          <w:color w:val="000000"/>
          <w:sz w:val="24"/>
          <w:szCs w:val="24"/>
        </w:rPr>
        <w:t>.</w:t>
      </w:r>
    </w:p>
    <w:p w:rsidR="003F6BF0" w:rsidRPr="005F381A" w:rsidRDefault="003F6BF0" w:rsidP="003F6BF0">
      <w:pPr>
        <w:rPr>
          <w:rFonts w:hAnsi="Times New Roman" w:cs="Times New Roman"/>
          <w:color w:val="000000"/>
          <w:sz w:val="24"/>
          <w:szCs w:val="24"/>
        </w:rPr>
      </w:pPr>
      <w:r w:rsidRPr="005F381A">
        <w:rPr>
          <w:rFonts w:hAnsi="Times New Roman" w:cs="Times New Roman"/>
          <w:color w:val="000000"/>
          <w:sz w:val="24"/>
          <w:szCs w:val="24"/>
        </w:rPr>
        <w:t>По</w:t>
      </w:r>
      <w:r w:rsidRPr="005F381A">
        <w:rPr>
          <w:rFonts w:hAnsi="Times New Roman" w:cs="Times New Roman"/>
          <w:color w:val="000000"/>
          <w:sz w:val="24"/>
          <w:szCs w:val="24"/>
        </w:rPr>
        <w:t xml:space="preserve"> </w:t>
      </w:r>
      <w:r w:rsidRPr="005F381A">
        <w:rPr>
          <w:rFonts w:hAnsi="Times New Roman" w:cs="Times New Roman"/>
          <w:color w:val="000000"/>
          <w:sz w:val="24"/>
          <w:szCs w:val="24"/>
        </w:rPr>
        <w:t>договорам</w:t>
      </w:r>
      <w:r w:rsidRPr="005F381A">
        <w:rPr>
          <w:rFonts w:hAnsi="Times New Roman" w:cs="Times New Roman"/>
          <w:color w:val="000000"/>
          <w:sz w:val="24"/>
          <w:szCs w:val="24"/>
        </w:rPr>
        <w:t xml:space="preserve"> </w:t>
      </w:r>
      <w:r w:rsidRPr="005F381A">
        <w:rPr>
          <w:rFonts w:hAnsi="Times New Roman" w:cs="Times New Roman"/>
          <w:color w:val="000000"/>
          <w:sz w:val="24"/>
          <w:szCs w:val="24"/>
        </w:rPr>
        <w:t>страхования</w:t>
      </w:r>
      <w:r w:rsidRPr="005F381A">
        <w:rPr>
          <w:rFonts w:hAnsi="Times New Roman" w:cs="Times New Roman"/>
          <w:color w:val="000000"/>
          <w:sz w:val="24"/>
          <w:szCs w:val="24"/>
        </w:rPr>
        <w:t xml:space="preserve"> </w:t>
      </w:r>
      <w:r w:rsidRPr="005F381A">
        <w:rPr>
          <w:rFonts w:hAnsi="Times New Roman" w:cs="Times New Roman"/>
          <w:color w:val="000000"/>
          <w:sz w:val="24"/>
          <w:szCs w:val="24"/>
        </w:rPr>
        <w:t>период</w:t>
      </w:r>
      <w:r w:rsidRPr="005F381A">
        <w:rPr>
          <w:rFonts w:hAnsi="Times New Roman" w:cs="Times New Roman"/>
          <w:color w:val="000000"/>
          <w:sz w:val="24"/>
          <w:szCs w:val="24"/>
        </w:rPr>
        <w:t xml:space="preserve">, </w:t>
      </w:r>
      <w:r w:rsidRPr="005F381A">
        <w:rPr>
          <w:rFonts w:hAnsi="Times New Roman" w:cs="Times New Roman"/>
          <w:color w:val="000000"/>
          <w:sz w:val="24"/>
          <w:szCs w:val="24"/>
        </w:rPr>
        <w:t>к</w:t>
      </w:r>
      <w:r w:rsidRPr="005F381A">
        <w:rPr>
          <w:rFonts w:hAnsi="Times New Roman" w:cs="Times New Roman"/>
          <w:color w:val="000000"/>
          <w:sz w:val="24"/>
          <w:szCs w:val="24"/>
        </w:rPr>
        <w:t xml:space="preserve"> </w:t>
      </w:r>
      <w:r w:rsidRPr="005F381A">
        <w:rPr>
          <w:rFonts w:hAnsi="Times New Roman" w:cs="Times New Roman"/>
          <w:color w:val="000000"/>
          <w:sz w:val="24"/>
          <w:szCs w:val="24"/>
        </w:rPr>
        <w:t>которому</w:t>
      </w:r>
      <w:r w:rsidRPr="005F381A">
        <w:rPr>
          <w:rFonts w:hAnsi="Times New Roman" w:cs="Times New Roman"/>
          <w:color w:val="000000"/>
          <w:sz w:val="24"/>
          <w:szCs w:val="24"/>
        </w:rPr>
        <w:t xml:space="preserve"> </w:t>
      </w:r>
      <w:r w:rsidRPr="005F381A">
        <w:rPr>
          <w:rFonts w:hAnsi="Times New Roman" w:cs="Times New Roman"/>
          <w:color w:val="000000"/>
          <w:sz w:val="24"/>
          <w:szCs w:val="24"/>
        </w:rPr>
        <w:t>относятся</w:t>
      </w:r>
      <w:r w:rsidRPr="005F381A">
        <w:rPr>
          <w:rFonts w:hAnsi="Times New Roman" w:cs="Times New Roman"/>
          <w:color w:val="000000"/>
          <w:sz w:val="24"/>
          <w:szCs w:val="24"/>
        </w:rPr>
        <w:t xml:space="preserve"> </w:t>
      </w:r>
      <w:r w:rsidRPr="005F381A">
        <w:rPr>
          <w:rFonts w:hAnsi="Times New Roman" w:cs="Times New Roman"/>
          <w:color w:val="000000"/>
          <w:sz w:val="24"/>
          <w:szCs w:val="24"/>
        </w:rPr>
        <w:t>расходы</w:t>
      </w:r>
      <w:r w:rsidRPr="005F381A">
        <w:rPr>
          <w:rFonts w:hAnsi="Times New Roman" w:cs="Times New Roman"/>
          <w:color w:val="000000"/>
          <w:sz w:val="24"/>
          <w:szCs w:val="24"/>
        </w:rPr>
        <w:t xml:space="preserve">, </w:t>
      </w:r>
      <w:r w:rsidRPr="005F381A">
        <w:rPr>
          <w:rFonts w:hAnsi="Times New Roman" w:cs="Times New Roman"/>
          <w:color w:val="000000"/>
          <w:sz w:val="24"/>
          <w:szCs w:val="24"/>
        </w:rPr>
        <w:t>равен</w:t>
      </w:r>
      <w:r w:rsidRPr="005F381A">
        <w:rPr>
          <w:rFonts w:hAnsi="Times New Roman" w:cs="Times New Roman"/>
          <w:color w:val="000000"/>
          <w:sz w:val="24"/>
          <w:szCs w:val="24"/>
        </w:rPr>
        <w:t xml:space="preserve"> </w:t>
      </w:r>
      <w:r w:rsidRPr="005F381A">
        <w:rPr>
          <w:rFonts w:hAnsi="Times New Roman" w:cs="Times New Roman"/>
          <w:color w:val="000000"/>
          <w:sz w:val="24"/>
          <w:szCs w:val="24"/>
        </w:rPr>
        <w:t>сроку</w:t>
      </w:r>
      <w:r w:rsidRPr="005F381A">
        <w:rPr>
          <w:rFonts w:hAnsi="Times New Roman" w:cs="Times New Roman"/>
          <w:color w:val="000000"/>
          <w:sz w:val="24"/>
          <w:szCs w:val="24"/>
        </w:rPr>
        <w:t xml:space="preserve"> </w:t>
      </w:r>
      <w:r w:rsidRPr="005F381A">
        <w:rPr>
          <w:rFonts w:hAnsi="Times New Roman" w:cs="Times New Roman"/>
          <w:color w:val="000000"/>
          <w:sz w:val="24"/>
          <w:szCs w:val="24"/>
        </w:rPr>
        <w:t>действия</w:t>
      </w:r>
      <w:r w:rsidRPr="005F381A">
        <w:rPr>
          <w:rFonts w:hAnsi="Times New Roman" w:cs="Times New Roman"/>
          <w:color w:val="000000"/>
          <w:sz w:val="24"/>
          <w:szCs w:val="24"/>
        </w:rPr>
        <w:t xml:space="preserve"> </w:t>
      </w:r>
      <w:r w:rsidRPr="005F381A">
        <w:rPr>
          <w:rFonts w:hAnsi="Times New Roman" w:cs="Times New Roman"/>
          <w:color w:val="000000"/>
          <w:sz w:val="24"/>
          <w:szCs w:val="24"/>
        </w:rPr>
        <w:t>договора</w:t>
      </w:r>
      <w:r w:rsidRPr="005F381A">
        <w:rPr>
          <w:rFonts w:hAnsi="Times New Roman" w:cs="Times New Roman"/>
          <w:color w:val="000000"/>
          <w:sz w:val="24"/>
          <w:szCs w:val="24"/>
        </w:rPr>
        <w:t xml:space="preserve">. </w:t>
      </w:r>
    </w:p>
    <w:p w:rsidR="00770DFE" w:rsidRDefault="00351E22" w:rsidP="007D686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 все расходы производит в соответствии с утвержденным планом финансово-хозяйственной деятельности</w:t>
      </w:r>
      <w:r w:rsidR="002B03BD">
        <w:rPr>
          <w:rFonts w:ascii="Times New Roman" w:eastAsia="Times New Roman" w:hAnsi="Times New Roman" w:cs="Times New Roman"/>
          <w:sz w:val="24"/>
          <w:szCs w:val="24"/>
        </w:rPr>
        <w:t>.</w:t>
      </w:r>
      <w:r w:rsidR="00770DFE" w:rsidRPr="00770DFE">
        <w:rPr>
          <w:rFonts w:ascii="Times New Roman" w:eastAsia="Times New Roman" w:hAnsi="Times New Roman" w:cs="Times New Roman"/>
          <w:sz w:val="24"/>
          <w:szCs w:val="24"/>
        </w:rPr>
        <w:t xml:space="preserve"> </w:t>
      </w:r>
    </w:p>
    <w:p w:rsidR="002B03BD" w:rsidRDefault="002B03BD" w:rsidP="007D686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бюджетных (денежных) обязательств к учету осуществлять в пр</w:t>
      </w:r>
      <w:r w:rsidR="00DB5724">
        <w:rPr>
          <w:rFonts w:ascii="Times New Roman" w:eastAsia="Times New Roman" w:hAnsi="Times New Roman" w:cs="Times New Roman"/>
          <w:sz w:val="24"/>
          <w:szCs w:val="24"/>
        </w:rPr>
        <w:t>е</w:t>
      </w:r>
      <w:r>
        <w:rPr>
          <w:rFonts w:ascii="Times New Roman" w:eastAsia="Times New Roman" w:hAnsi="Times New Roman" w:cs="Times New Roman"/>
          <w:sz w:val="24"/>
          <w:szCs w:val="24"/>
        </w:rPr>
        <w:t>делах бюджетных обязательств.</w:t>
      </w:r>
    </w:p>
    <w:p w:rsidR="00E12A08" w:rsidRDefault="00E12A08" w:rsidP="007D686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Отчетным периодом для годовой бухгалтерской (финансовой) отчетности является календарный год, под которым понимается период времени с 1 января по 31 декабря включительно.</w:t>
      </w:r>
    </w:p>
    <w:p w:rsidR="00F16E38" w:rsidRDefault="00F16E38" w:rsidP="007D686B">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Заимствование материальных запасов </w:t>
      </w:r>
      <w:r w:rsidR="002775E6">
        <w:rPr>
          <w:rFonts w:ascii="Times New Roman" w:eastAsia="Times New Roman" w:hAnsi="Times New Roman" w:cs="Times New Roman"/>
          <w:sz w:val="24"/>
          <w:szCs w:val="24"/>
        </w:rPr>
        <w:t xml:space="preserve">и денежных средств </w:t>
      </w:r>
      <w:r>
        <w:rPr>
          <w:rFonts w:ascii="Times New Roman" w:eastAsia="Times New Roman" w:hAnsi="Times New Roman" w:cs="Times New Roman"/>
          <w:sz w:val="24"/>
          <w:szCs w:val="24"/>
        </w:rPr>
        <w:t>с приносящей доход деятельности для использования в деятельности по выполнению государственного (муниципального) задания (а также субсидии на иные цели), по оказанию услуг в рамках программы обязательного медицинского страхования осущ</w:t>
      </w:r>
      <w:r w:rsidR="00371FF4">
        <w:rPr>
          <w:rFonts w:ascii="Times New Roman" w:eastAsia="Times New Roman" w:hAnsi="Times New Roman" w:cs="Times New Roman"/>
          <w:sz w:val="24"/>
          <w:szCs w:val="24"/>
        </w:rPr>
        <w:t xml:space="preserve">ествляется с применением счета  </w:t>
      </w:r>
      <w:r>
        <w:rPr>
          <w:rFonts w:ascii="Times New Roman" w:eastAsia="Times New Roman" w:hAnsi="Times New Roman" w:cs="Times New Roman"/>
          <w:sz w:val="24"/>
          <w:szCs w:val="24"/>
        </w:rPr>
        <w:t>30406000 «Расчеты с прочими кредиторами».</w:t>
      </w:r>
      <w:proofErr w:type="gramEnd"/>
    </w:p>
    <w:p w:rsidR="00B16EE4" w:rsidRDefault="0026308D" w:rsidP="007E1B9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366A5">
        <w:rPr>
          <w:rFonts w:ascii="Times New Roman" w:eastAsia="Times New Roman" w:hAnsi="Times New Roman" w:cs="Times New Roman"/>
          <w:sz w:val="24"/>
          <w:szCs w:val="24"/>
        </w:rPr>
        <w:t>5</w:t>
      </w:r>
      <w:r w:rsidR="00B650A0">
        <w:rPr>
          <w:rFonts w:ascii="Times New Roman" w:eastAsia="Times New Roman" w:hAnsi="Times New Roman" w:cs="Times New Roman"/>
          <w:sz w:val="24"/>
          <w:szCs w:val="24"/>
        </w:rPr>
        <w:t xml:space="preserve">. </w:t>
      </w:r>
      <w:r w:rsidR="00C8012B" w:rsidRPr="00B16EE4">
        <w:rPr>
          <w:rFonts w:ascii="Times New Roman" w:eastAsia="Times New Roman" w:hAnsi="Times New Roman" w:cs="Times New Roman"/>
          <w:b/>
          <w:sz w:val="24"/>
          <w:szCs w:val="24"/>
        </w:rPr>
        <w:t>Исправление ошибок</w:t>
      </w:r>
      <w:r w:rsidR="00C8012B" w:rsidRPr="00C8012B">
        <w:rPr>
          <w:rFonts w:ascii="Times New Roman" w:eastAsia="Times New Roman" w:hAnsi="Times New Roman" w:cs="Times New Roman"/>
          <w:b/>
          <w:sz w:val="24"/>
          <w:szCs w:val="24"/>
        </w:rPr>
        <w:t>.</w:t>
      </w:r>
      <w:r w:rsidR="00C8012B">
        <w:rPr>
          <w:rFonts w:ascii="Times New Roman" w:eastAsia="Times New Roman" w:hAnsi="Times New Roman" w:cs="Times New Roman"/>
          <w:sz w:val="24"/>
          <w:szCs w:val="24"/>
        </w:rPr>
        <w:t xml:space="preserve"> </w:t>
      </w:r>
      <w:r w:rsidR="00B650A0">
        <w:rPr>
          <w:rFonts w:ascii="Times New Roman" w:eastAsia="Times New Roman" w:hAnsi="Times New Roman" w:cs="Times New Roman"/>
          <w:sz w:val="24"/>
          <w:szCs w:val="24"/>
        </w:rPr>
        <w:t>При обнаружении в регистрах учета ошибок сотрудники бухгалтерии анализируют ошибочные</w:t>
      </w:r>
      <w:r w:rsidR="00E25F7B">
        <w:rPr>
          <w:rFonts w:ascii="Times New Roman" w:eastAsia="Times New Roman" w:hAnsi="Times New Roman" w:cs="Times New Roman"/>
          <w:sz w:val="24"/>
          <w:szCs w:val="24"/>
        </w:rPr>
        <w:t xml:space="preserve"> </w:t>
      </w:r>
      <w:r w:rsidR="00B650A0">
        <w:rPr>
          <w:rFonts w:ascii="Times New Roman" w:eastAsia="Times New Roman" w:hAnsi="Times New Roman" w:cs="Times New Roman"/>
          <w:sz w:val="24"/>
          <w:szCs w:val="24"/>
        </w:rPr>
        <w:t>данные, вносят исправления</w:t>
      </w:r>
      <w:r w:rsidR="00E25F7B">
        <w:rPr>
          <w:rFonts w:ascii="Times New Roman" w:eastAsia="Times New Roman" w:hAnsi="Times New Roman" w:cs="Times New Roman"/>
          <w:sz w:val="24"/>
          <w:szCs w:val="24"/>
        </w:rPr>
        <w:t xml:space="preserve"> в первичные документы</w:t>
      </w:r>
      <w:r w:rsidR="0027457A">
        <w:rPr>
          <w:rFonts w:ascii="Times New Roman" w:eastAsia="Times New Roman" w:hAnsi="Times New Roman" w:cs="Times New Roman"/>
          <w:sz w:val="24"/>
          <w:szCs w:val="24"/>
        </w:rPr>
        <w:t xml:space="preserve"> (зачеркивание тонкой чертой, указание верного значения, надпись «</w:t>
      </w:r>
      <w:proofErr w:type="gramStart"/>
      <w:r w:rsidR="0027457A">
        <w:rPr>
          <w:rFonts w:ascii="Times New Roman" w:eastAsia="Times New Roman" w:hAnsi="Times New Roman" w:cs="Times New Roman"/>
          <w:sz w:val="24"/>
          <w:szCs w:val="24"/>
        </w:rPr>
        <w:t>Исправленному</w:t>
      </w:r>
      <w:proofErr w:type="gramEnd"/>
      <w:r w:rsidR="0027457A">
        <w:rPr>
          <w:rFonts w:ascii="Times New Roman" w:eastAsia="Times New Roman" w:hAnsi="Times New Roman" w:cs="Times New Roman"/>
          <w:sz w:val="24"/>
          <w:szCs w:val="24"/>
        </w:rPr>
        <w:t xml:space="preserve"> верить», подпись)</w:t>
      </w:r>
      <w:r w:rsidR="00E25F7B">
        <w:rPr>
          <w:rFonts w:ascii="Times New Roman" w:eastAsia="Times New Roman" w:hAnsi="Times New Roman" w:cs="Times New Roman"/>
          <w:sz w:val="24"/>
          <w:szCs w:val="24"/>
        </w:rPr>
        <w:t xml:space="preserve"> и соответствующие базы данных.</w:t>
      </w:r>
    </w:p>
    <w:p w:rsidR="007E1B97" w:rsidRPr="002461AB" w:rsidRDefault="0027457A" w:rsidP="007E1B97">
      <w:pP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E1B97" w:rsidRPr="002461AB">
        <w:rPr>
          <w:rFonts w:ascii="Times New Roman" w:hAnsi="Times New Roman" w:cs="Times New Roman"/>
          <w:sz w:val="24"/>
          <w:szCs w:val="24"/>
        </w:rPr>
        <w:t>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7E1B97" w:rsidRPr="002461AB" w:rsidRDefault="007E1B97" w:rsidP="007E1B97">
      <w:pPr>
        <w:rPr>
          <w:rFonts w:ascii="Times New Roman" w:hAnsi="Times New Roman" w:cs="Times New Roman"/>
          <w:sz w:val="24"/>
          <w:szCs w:val="24"/>
        </w:rPr>
      </w:pPr>
      <w:r w:rsidRPr="002461AB">
        <w:rPr>
          <w:rFonts w:ascii="Times New Roman" w:hAnsi="Times New Roman" w:cs="Times New Roman"/>
          <w:sz w:val="24"/>
          <w:szCs w:val="24"/>
        </w:rPr>
        <w:t>Ошибки прошлых лет учитываются в учете обособлено в целях раскрытия информации в отчетности в установленном порядке.</w:t>
      </w:r>
    </w:p>
    <w:p w:rsidR="00B650A0" w:rsidRDefault="00B650A0" w:rsidP="007D686B">
      <w:pPr>
        <w:spacing w:before="100" w:beforeAutospacing="1" w:after="100" w:afterAutospacing="1" w:line="240" w:lineRule="auto"/>
        <w:jc w:val="both"/>
        <w:rPr>
          <w:rFonts w:ascii="Times New Roman" w:eastAsia="Times New Roman" w:hAnsi="Times New Roman" w:cs="Times New Roman"/>
          <w:sz w:val="24"/>
          <w:szCs w:val="24"/>
        </w:rPr>
      </w:pPr>
    </w:p>
    <w:p w:rsidR="004E4ACD" w:rsidRDefault="004E4ACD" w:rsidP="007D686B">
      <w:pPr>
        <w:pStyle w:val="1"/>
        <w:jc w:val="both"/>
        <w:rPr>
          <w:sz w:val="24"/>
          <w:szCs w:val="24"/>
        </w:rPr>
      </w:pPr>
    </w:p>
    <w:p w:rsidR="00770DFE" w:rsidRPr="00770DFE" w:rsidRDefault="00770DFE" w:rsidP="007D686B">
      <w:pPr>
        <w:pStyle w:val="1"/>
        <w:jc w:val="both"/>
        <w:rPr>
          <w:sz w:val="24"/>
          <w:szCs w:val="24"/>
        </w:rPr>
      </w:pPr>
      <w:r w:rsidRPr="00770DFE">
        <w:rPr>
          <w:sz w:val="24"/>
          <w:szCs w:val="24"/>
        </w:rPr>
        <w:t>1</w:t>
      </w:r>
      <w:r w:rsidR="002366A5">
        <w:rPr>
          <w:sz w:val="24"/>
          <w:szCs w:val="24"/>
        </w:rPr>
        <w:t>6</w:t>
      </w:r>
      <w:r w:rsidRPr="00770DFE">
        <w:rPr>
          <w:sz w:val="24"/>
          <w:szCs w:val="24"/>
        </w:rPr>
        <w:t>. Учет на забалансовых счетах</w:t>
      </w:r>
    </w:p>
    <w:p w:rsidR="00770DFE" w:rsidRPr="00770DFE" w:rsidRDefault="00770DFE" w:rsidP="007D686B">
      <w:pPr>
        <w:jc w:val="both"/>
        <w:rPr>
          <w:rFonts w:ascii="Times New Roman" w:hAnsi="Times New Roman" w:cs="Times New Roman"/>
          <w:sz w:val="24"/>
          <w:szCs w:val="24"/>
        </w:rPr>
      </w:pPr>
      <w:r>
        <w:rPr>
          <w:rFonts w:ascii="Times New Roman" w:hAnsi="Times New Roman" w:cs="Times New Roman"/>
          <w:sz w:val="24"/>
          <w:szCs w:val="24"/>
        </w:rPr>
        <w:t xml:space="preserve">                </w:t>
      </w:r>
      <w:r w:rsidRPr="00770DFE">
        <w:rPr>
          <w:rFonts w:ascii="Times New Roman" w:hAnsi="Times New Roman" w:cs="Times New Roman"/>
          <w:sz w:val="24"/>
          <w:szCs w:val="24"/>
        </w:rPr>
        <w:t xml:space="preserve">Учет на забалансовых счетах осуществляется в соответствии с требованиями </w:t>
      </w:r>
      <w:hyperlink r:id="rId16" w:history="1">
        <w:r w:rsidRPr="00770DFE">
          <w:rPr>
            <w:rStyle w:val="a9"/>
            <w:rFonts w:ascii="Times New Roman" w:hAnsi="Times New Roman"/>
            <w:color w:val="auto"/>
            <w:sz w:val="24"/>
            <w:szCs w:val="24"/>
          </w:rPr>
          <w:t>п.п. 332</w:t>
        </w:r>
      </w:hyperlink>
      <w:r w:rsidRPr="00770DFE">
        <w:rPr>
          <w:rFonts w:ascii="Times New Roman" w:hAnsi="Times New Roman" w:cs="Times New Roman"/>
          <w:sz w:val="24"/>
          <w:szCs w:val="24"/>
        </w:rPr>
        <w:t xml:space="preserve"> - </w:t>
      </w:r>
      <w:hyperlink r:id="rId17" w:history="1">
        <w:r w:rsidRPr="00770DFE">
          <w:rPr>
            <w:rStyle w:val="a9"/>
            <w:rFonts w:ascii="Times New Roman" w:hAnsi="Times New Roman"/>
            <w:color w:val="auto"/>
            <w:sz w:val="24"/>
            <w:szCs w:val="24"/>
          </w:rPr>
          <w:t>392</w:t>
        </w:r>
      </w:hyperlink>
      <w:r w:rsidRPr="00770DFE">
        <w:rPr>
          <w:rFonts w:ascii="Times New Roman" w:hAnsi="Times New Roman" w:cs="Times New Roman"/>
          <w:sz w:val="24"/>
          <w:szCs w:val="24"/>
        </w:rPr>
        <w:t xml:space="preserve"> Инструкции N 157н.</w:t>
      </w:r>
    </w:p>
    <w:p w:rsidR="007E43F2" w:rsidRDefault="00770DFE" w:rsidP="007D686B">
      <w:pPr>
        <w:jc w:val="both"/>
        <w:rPr>
          <w:rFonts w:ascii="Times New Roman" w:hAnsi="Times New Roman" w:cs="Times New Roman"/>
          <w:sz w:val="24"/>
          <w:szCs w:val="24"/>
        </w:rPr>
      </w:pPr>
      <w:r>
        <w:rPr>
          <w:rFonts w:ascii="Times New Roman" w:hAnsi="Times New Roman" w:cs="Times New Roman"/>
          <w:sz w:val="24"/>
          <w:szCs w:val="24"/>
        </w:rPr>
        <w:t xml:space="preserve">                  </w:t>
      </w:r>
      <w:r w:rsidRPr="00770DFE">
        <w:rPr>
          <w:rFonts w:ascii="Times New Roman" w:hAnsi="Times New Roman" w:cs="Times New Roman"/>
          <w:sz w:val="24"/>
          <w:szCs w:val="24"/>
        </w:rPr>
        <w:t xml:space="preserve">Для раскрытия сведений о деятельности учреждения в </w:t>
      </w:r>
      <w:r w:rsidRPr="00770DFE">
        <w:rPr>
          <w:rStyle w:val="ab"/>
          <w:rFonts w:ascii="Times New Roman" w:hAnsi="Times New Roman" w:cs="Times New Roman"/>
          <w:b w:val="0"/>
          <w:sz w:val="24"/>
          <w:szCs w:val="24"/>
        </w:rPr>
        <w:t>бухгалтерской, бюджетной</w:t>
      </w:r>
      <w:r w:rsidRPr="00770DFE">
        <w:rPr>
          <w:rFonts w:ascii="Times New Roman" w:hAnsi="Times New Roman" w:cs="Times New Roman"/>
          <w:sz w:val="24"/>
          <w:szCs w:val="24"/>
        </w:rPr>
        <w:t xml:space="preserve"> отчетности, а также в целях обеспечения управленческого учета </w:t>
      </w:r>
      <w:proofErr w:type="gramStart"/>
      <w:r w:rsidR="007E43F2">
        <w:rPr>
          <w:rFonts w:ascii="Times New Roman" w:hAnsi="Times New Roman" w:cs="Times New Roman"/>
          <w:sz w:val="24"/>
          <w:szCs w:val="24"/>
        </w:rPr>
        <w:t>могут</w:t>
      </w:r>
      <w:proofErr w:type="gramEnd"/>
      <w:r w:rsidR="007E43F2">
        <w:rPr>
          <w:rFonts w:ascii="Times New Roman" w:hAnsi="Times New Roman" w:cs="Times New Roman"/>
          <w:sz w:val="24"/>
          <w:szCs w:val="24"/>
        </w:rPr>
        <w:t xml:space="preserve"> </w:t>
      </w:r>
      <w:r w:rsidRPr="00770DFE">
        <w:rPr>
          <w:rFonts w:ascii="Times New Roman" w:hAnsi="Times New Roman" w:cs="Times New Roman"/>
          <w:sz w:val="24"/>
          <w:szCs w:val="24"/>
        </w:rPr>
        <w:t>применяются дополнительные забалансовые счета согласно  Рабочего плана счетов</w:t>
      </w:r>
      <w:r w:rsidR="007E43F2">
        <w:rPr>
          <w:rFonts w:ascii="Times New Roman" w:hAnsi="Times New Roman" w:cs="Times New Roman"/>
          <w:sz w:val="24"/>
          <w:szCs w:val="24"/>
        </w:rPr>
        <w:t>.</w:t>
      </w:r>
      <w:r w:rsidRPr="00770DFE">
        <w:rPr>
          <w:rFonts w:ascii="Times New Roman" w:hAnsi="Times New Roman" w:cs="Times New Roman"/>
          <w:sz w:val="24"/>
          <w:szCs w:val="24"/>
        </w:rPr>
        <w:t xml:space="preserve"> </w:t>
      </w:r>
    </w:p>
    <w:p w:rsidR="00770DFE" w:rsidRDefault="00770DFE" w:rsidP="003F12C1">
      <w:pPr>
        <w:pStyle w:val="a8"/>
        <w:ind w:left="-142"/>
        <w:jc w:val="both"/>
      </w:pPr>
      <w:r>
        <w:t xml:space="preserve">                </w:t>
      </w:r>
      <w:r w:rsidRPr="00770DFE">
        <w:t xml:space="preserve">В разрезе кодов </w:t>
      </w:r>
      <w:r w:rsidR="003F12C1" w:rsidRPr="00A155F5">
        <w:rPr>
          <w:color w:val="000000"/>
        </w:rPr>
        <w:t xml:space="preserve"> функциональной  бюджетной классификации</w:t>
      </w:r>
      <w:r w:rsidR="003F12C1">
        <w:rPr>
          <w:color w:val="000000"/>
        </w:rPr>
        <w:t xml:space="preserve"> </w:t>
      </w:r>
      <w:r w:rsidR="003F12C1">
        <w:t>финансового обеспечения</w:t>
      </w:r>
      <w:r w:rsidRPr="00770DFE">
        <w:t xml:space="preserve"> учет ведется на следующих забалансовых счетах: </w:t>
      </w:r>
    </w:p>
    <w:p w:rsidR="00B108C8" w:rsidRDefault="00B108C8" w:rsidP="003F12C1">
      <w:pPr>
        <w:pStyle w:val="a8"/>
        <w:ind w:left="-142"/>
        <w:jc w:val="both"/>
      </w:pPr>
    </w:p>
    <w:p w:rsidR="00770DFE" w:rsidRPr="007D686B" w:rsidRDefault="00770DFE" w:rsidP="00770DFE">
      <w:pPr>
        <w:rPr>
          <w:rFonts w:ascii="Times New Roman" w:hAnsi="Times New Roman" w:cs="Times New Roman"/>
          <w:b/>
          <w:sz w:val="24"/>
          <w:szCs w:val="24"/>
        </w:rPr>
      </w:pPr>
      <w:r w:rsidRPr="007D686B">
        <w:rPr>
          <w:rStyle w:val="ab"/>
          <w:rFonts w:ascii="Times New Roman" w:hAnsi="Times New Roman" w:cs="Times New Roman"/>
          <w:b w:val="0"/>
          <w:sz w:val="24"/>
          <w:szCs w:val="24"/>
        </w:rPr>
        <w:t>- счет 01 "Имущество, полученное в пользование";</w:t>
      </w:r>
    </w:p>
    <w:p w:rsidR="00770DFE" w:rsidRPr="007D686B" w:rsidRDefault="00770DFE" w:rsidP="00770DFE">
      <w:pPr>
        <w:rPr>
          <w:rFonts w:ascii="Times New Roman" w:hAnsi="Times New Roman" w:cs="Times New Roman"/>
          <w:b/>
          <w:sz w:val="24"/>
          <w:szCs w:val="24"/>
        </w:rPr>
      </w:pPr>
      <w:r w:rsidRPr="007D686B">
        <w:rPr>
          <w:rStyle w:val="ab"/>
          <w:rFonts w:ascii="Times New Roman" w:hAnsi="Times New Roman" w:cs="Times New Roman"/>
          <w:b w:val="0"/>
          <w:sz w:val="24"/>
          <w:szCs w:val="24"/>
        </w:rPr>
        <w:t>- счет 02 "Материальные</w:t>
      </w:r>
      <w:r w:rsidR="003F12C1">
        <w:rPr>
          <w:rStyle w:val="ab"/>
          <w:rFonts w:ascii="Times New Roman" w:hAnsi="Times New Roman" w:cs="Times New Roman"/>
          <w:b w:val="0"/>
          <w:sz w:val="24"/>
          <w:szCs w:val="24"/>
        </w:rPr>
        <w:t xml:space="preserve"> ценности</w:t>
      </w:r>
      <w:r w:rsidRPr="007D686B">
        <w:rPr>
          <w:rStyle w:val="ab"/>
          <w:rFonts w:ascii="Times New Roman" w:hAnsi="Times New Roman" w:cs="Times New Roman"/>
          <w:b w:val="0"/>
          <w:sz w:val="24"/>
          <w:szCs w:val="24"/>
        </w:rPr>
        <w:t xml:space="preserve"> на хранени</w:t>
      </w:r>
      <w:r w:rsidR="007E43F2">
        <w:rPr>
          <w:rStyle w:val="ab"/>
          <w:rFonts w:ascii="Times New Roman" w:hAnsi="Times New Roman" w:cs="Times New Roman"/>
          <w:b w:val="0"/>
          <w:sz w:val="24"/>
          <w:szCs w:val="24"/>
        </w:rPr>
        <w:t>и</w:t>
      </w:r>
      <w:r w:rsidRPr="007D686B">
        <w:rPr>
          <w:rStyle w:val="ab"/>
          <w:rFonts w:ascii="Times New Roman" w:hAnsi="Times New Roman" w:cs="Times New Roman"/>
          <w:b w:val="0"/>
          <w:sz w:val="24"/>
          <w:szCs w:val="24"/>
        </w:rPr>
        <w:t>";</w:t>
      </w:r>
    </w:p>
    <w:p w:rsidR="00770DFE" w:rsidRPr="007D686B" w:rsidRDefault="00770DFE" w:rsidP="00770DFE">
      <w:pPr>
        <w:rPr>
          <w:rFonts w:ascii="Times New Roman" w:hAnsi="Times New Roman" w:cs="Times New Roman"/>
          <w:b/>
          <w:sz w:val="24"/>
          <w:szCs w:val="24"/>
        </w:rPr>
      </w:pPr>
      <w:r w:rsidRPr="007D686B">
        <w:rPr>
          <w:rStyle w:val="ab"/>
          <w:rFonts w:ascii="Times New Roman" w:hAnsi="Times New Roman" w:cs="Times New Roman"/>
          <w:b w:val="0"/>
          <w:sz w:val="24"/>
          <w:szCs w:val="24"/>
        </w:rPr>
        <w:t>- счет 03 "Бланки строгой отчетности";</w:t>
      </w:r>
    </w:p>
    <w:p w:rsidR="00770DFE" w:rsidRPr="007D686B" w:rsidRDefault="00770DFE" w:rsidP="00770DFE">
      <w:pPr>
        <w:rPr>
          <w:rFonts w:ascii="Times New Roman" w:hAnsi="Times New Roman" w:cs="Times New Roman"/>
          <w:b/>
          <w:sz w:val="24"/>
          <w:szCs w:val="24"/>
        </w:rPr>
      </w:pPr>
      <w:r w:rsidRPr="00337881">
        <w:rPr>
          <w:rStyle w:val="ab"/>
          <w:rFonts w:ascii="Times New Roman" w:hAnsi="Times New Roman" w:cs="Times New Roman"/>
          <w:b w:val="0"/>
          <w:sz w:val="24"/>
          <w:szCs w:val="24"/>
        </w:rPr>
        <w:t>- счет 04 "</w:t>
      </w:r>
      <w:r w:rsidR="004E4ACD" w:rsidRPr="00337881">
        <w:rPr>
          <w:rStyle w:val="ab"/>
          <w:rFonts w:ascii="Times New Roman" w:hAnsi="Times New Roman" w:cs="Times New Roman"/>
          <w:b w:val="0"/>
          <w:sz w:val="24"/>
          <w:szCs w:val="24"/>
        </w:rPr>
        <w:t>Сомнительная задолженность</w:t>
      </w:r>
      <w:r w:rsidRPr="00337881">
        <w:rPr>
          <w:rStyle w:val="ab"/>
          <w:rFonts w:ascii="Times New Roman" w:hAnsi="Times New Roman" w:cs="Times New Roman"/>
          <w:b w:val="0"/>
          <w:sz w:val="24"/>
          <w:szCs w:val="24"/>
        </w:rPr>
        <w:t>";</w:t>
      </w:r>
    </w:p>
    <w:p w:rsidR="00770DFE" w:rsidRPr="007D686B" w:rsidRDefault="00770DFE" w:rsidP="00770DFE">
      <w:pPr>
        <w:rPr>
          <w:rFonts w:ascii="Times New Roman" w:hAnsi="Times New Roman" w:cs="Times New Roman"/>
          <w:b/>
          <w:sz w:val="24"/>
          <w:szCs w:val="24"/>
        </w:rPr>
      </w:pPr>
      <w:proofErr w:type="gramStart"/>
      <w:r w:rsidRPr="007D686B">
        <w:rPr>
          <w:rStyle w:val="ab"/>
          <w:rFonts w:ascii="Times New Roman" w:hAnsi="Times New Roman" w:cs="Times New Roman"/>
          <w:b w:val="0"/>
          <w:sz w:val="24"/>
          <w:szCs w:val="24"/>
        </w:rPr>
        <w:t>- счет 09 "Запасные части к транспортным средствам, выданные взамен изношенным";</w:t>
      </w:r>
      <w:proofErr w:type="gramEnd"/>
    </w:p>
    <w:p w:rsidR="00770DFE" w:rsidRPr="007D686B" w:rsidRDefault="00770DFE" w:rsidP="00770DFE">
      <w:pPr>
        <w:rPr>
          <w:rFonts w:ascii="Times New Roman" w:hAnsi="Times New Roman" w:cs="Times New Roman"/>
          <w:b/>
          <w:sz w:val="24"/>
          <w:szCs w:val="24"/>
        </w:rPr>
      </w:pPr>
      <w:r w:rsidRPr="007D686B">
        <w:rPr>
          <w:rStyle w:val="ab"/>
          <w:rFonts w:ascii="Times New Roman" w:hAnsi="Times New Roman" w:cs="Times New Roman"/>
          <w:b w:val="0"/>
          <w:sz w:val="24"/>
          <w:szCs w:val="24"/>
        </w:rPr>
        <w:t>- счет 10 "Обеспечение исполнения обязательств";</w:t>
      </w:r>
    </w:p>
    <w:p w:rsidR="00770DFE" w:rsidRPr="007D686B" w:rsidRDefault="00770DFE" w:rsidP="00770DFE">
      <w:pPr>
        <w:rPr>
          <w:rStyle w:val="ab"/>
          <w:rFonts w:ascii="Times New Roman" w:hAnsi="Times New Roman" w:cs="Times New Roman"/>
          <w:b w:val="0"/>
          <w:sz w:val="24"/>
          <w:szCs w:val="24"/>
        </w:rPr>
      </w:pPr>
      <w:r w:rsidRPr="007D686B">
        <w:rPr>
          <w:rStyle w:val="ab"/>
          <w:rFonts w:ascii="Times New Roman" w:hAnsi="Times New Roman" w:cs="Times New Roman"/>
          <w:b w:val="0"/>
          <w:sz w:val="24"/>
          <w:szCs w:val="24"/>
        </w:rPr>
        <w:t>- Счет 1</w:t>
      </w:r>
      <w:r w:rsidR="005A7F6E" w:rsidRPr="007D686B">
        <w:rPr>
          <w:rStyle w:val="ab"/>
          <w:rFonts w:ascii="Times New Roman" w:hAnsi="Times New Roman" w:cs="Times New Roman"/>
          <w:b w:val="0"/>
          <w:sz w:val="24"/>
          <w:szCs w:val="24"/>
        </w:rPr>
        <w:t>7</w:t>
      </w:r>
      <w:r w:rsidRPr="007D686B">
        <w:rPr>
          <w:rStyle w:val="ab"/>
          <w:rFonts w:ascii="Times New Roman" w:hAnsi="Times New Roman" w:cs="Times New Roman"/>
          <w:b w:val="0"/>
          <w:sz w:val="24"/>
          <w:szCs w:val="24"/>
        </w:rPr>
        <w:t xml:space="preserve"> "</w:t>
      </w:r>
      <w:r w:rsidR="005A7F6E" w:rsidRPr="007D686B">
        <w:rPr>
          <w:rStyle w:val="ab"/>
          <w:rFonts w:ascii="Times New Roman" w:hAnsi="Times New Roman" w:cs="Times New Roman"/>
          <w:b w:val="0"/>
          <w:sz w:val="24"/>
          <w:szCs w:val="24"/>
        </w:rPr>
        <w:t>Поступление денежных средств на</w:t>
      </w:r>
      <w:r w:rsidR="006402D6">
        <w:rPr>
          <w:rStyle w:val="ab"/>
          <w:rFonts w:ascii="Times New Roman" w:hAnsi="Times New Roman" w:cs="Times New Roman"/>
          <w:b w:val="0"/>
          <w:sz w:val="24"/>
          <w:szCs w:val="24"/>
        </w:rPr>
        <w:t xml:space="preserve"> банковские</w:t>
      </w:r>
      <w:r w:rsidR="005A7F6E" w:rsidRPr="007D686B">
        <w:rPr>
          <w:rStyle w:val="ab"/>
          <w:rFonts w:ascii="Times New Roman" w:hAnsi="Times New Roman" w:cs="Times New Roman"/>
          <w:b w:val="0"/>
          <w:sz w:val="24"/>
          <w:szCs w:val="24"/>
        </w:rPr>
        <w:t xml:space="preserve"> счета учреждения</w:t>
      </w:r>
      <w:r w:rsidRPr="007D686B">
        <w:rPr>
          <w:rStyle w:val="ab"/>
          <w:rFonts w:ascii="Times New Roman" w:hAnsi="Times New Roman" w:cs="Times New Roman"/>
          <w:b w:val="0"/>
          <w:sz w:val="24"/>
          <w:szCs w:val="24"/>
        </w:rPr>
        <w:t>";</w:t>
      </w:r>
    </w:p>
    <w:p w:rsidR="00337881" w:rsidRDefault="005A7F6E" w:rsidP="00337881">
      <w:pPr>
        <w:rPr>
          <w:rStyle w:val="ab"/>
          <w:rFonts w:ascii="Times New Roman" w:hAnsi="Times New Roman" w:cs="Times New Roman"/>
          <w:b w:val="0"/>
          <w:sz w:val="24"/>
          <w:szCs w:val="24"/>
        </w:rPr>
      </w:pPr>
      <w:r w:rsidRPr="0047635B">
        <w:rPr>
          <w:rStyle w:val="ab"/>
          <w:rFonts w:ascii="Times New Roman" w:hAnsi="Times New Roman" w:cs="Times New Roman"/>
          <w:b w:val="0"/>
          <w:sz w:val="24"/>
          <w:szCs w:val="24"/>
        </w:rPr>
        <w:t>- Счет 17к "Поступление денежных сре</w:t>
      </w:r>
      <w:proofErr w:type="gramStart"/>
      <w:r w:rsidRPr="0047635B">
        <w:rPr>
          <w:rStyle w:val="ab"/>
          <w:rFonts w:ascii="Times New Roman" w:hAnsi="Times New Roman" w:cs="Times New Roman"/>
          <w:b w:val="0"/>
          <w:sz w:val="24"/>
          <w:szCs w:val="24"/>
        </w:rPr>
        <w:t>дств в к</w:t>
      </w:r>
      <w:proofErr w:type="gramEnd"/>
      <w:r w:rsidRPr="0047635B">
        <w:rPr>
          <w:rStyle w:val="ab"/>
          <w:rFonts w:ascii="Times New Roman" w:hAnsi="Times New Roman" w:cs="Times New Roman"/>
          <w:b w:val="0"/>
          <w:sz w:val="24"/>
          <w:szCs w:val="24"/>
        </w:rPr>
        <w:t>ассу учреждения";</w:t>
      </w:r>
    </w:p>
    <w:p w:rsidR="00337881" w:rsidRPr="0047635B" w:rsidRDefault="00337881" w:rsidP="00337881">
      <w:pPr>
        <w:rPr>
          <w:rFonts w:ascii="Times New Roman" w:hAnsi="Times New Roman" w:cs="Times New Roman"/>
          <w:b/>
          <w:sz w:val="24"/>
          <w:szCs w:val="24"/>
        </w:rPr>
      </w:pPr>
      <w:r w:rsidRPr="0047635B">
        <w:rPr>
          <w:rStyle w:val="ab"/>
          <w:rFonts w:ascii="Times New Roman" w:hAnsi="Times New Roman" w:cs="Times New Roman"/>
          <w:b w:val="0"/>
          <w:sz w:val="24"/>
          <w:szCs w:val="24"/>
        </w:rPr>
        <w:t>- Счет 17</w:t>
      </w:r>
      <w:r>
        <w:rPr>
          <w:rStyle w:val="ab"/>
          <w:rFonts w:ascii="Times New Roman" w:hAnsi="Times New Roman" w:cs="Times New Roman"/>
          <w:b w:val="0"/>
          <w:sz w:val="24"/>
          <w:szCs w:val="24"/>
        </w:rPr>
        <w:t>(23)</w:t>
      </w:r>
      <w:r w:rsidRPr="0047635B">
        <w:rPr>
          <w:rStyle w:val="ab"/>
          <w:rFonts w:ascii="Times New Roman" w:hAnsi="Times New Roman" w:cs="Times New Roman"/>
          <w:b w:val="0"/>
          <w:sz w:val="24"/>
          <w:szCs w:val="24"/>
        </w:rPr>
        <w:t xml:space="preserve"> "Поступление денежных сре</w:t>
      </w:r>
      <w:proofErr w:type="gramStart"/>
      <w:r w:rsidRPr="0047635B">
        <w:rPr>
          <w:rStyle w:val="ab"/>
          <w:rFonts w:ascii="Times New Roman" w:hAnsi="Times New Roman" w:cs="Times New Roman"/>
          <w:b w:val="0"/>
          <w:sz w:val="24"/>
          <w:szCs w:val="24"/>
        </w:rPr>
        <w:t>дств</w:t>
      </w:r>
      <w:r>
        <w:rPr>
          <w:rStyle w:val="ab"/>
          <w:rFonts w:ascii="Times New Roman" w:hAnsi="Times New Roman" w:cs="Times New Roman"/>
          <w:b w:val="0"/>
          <w:sz w:val="24"/>
          <w:szCs w:val="24"/>
        </w:rPr>
        <w:t xml:space="preserve"> в кр</w:t>
      </w:r>
      <w:proofErr w:type="gramEnd"/>
      <w:r>
        <w:rPr>
          <w:rStyle w:val="ab"/>
          <w:rFonts w:ascii="Times New Roman" w:hAnsi="Times New Roman" w:cs="Times New Roman"/>
          <w:b w:val="0"/>
          <w:sz w:val="24"/>
          <w:szCs w:val="24"/>
        </w:rPr>
        <w:t>едитной организации в пути»</w:t>
      </w:r>
      <w:r w:rsidRPr="0047635B">
        <w:rPr>
          <w:rStyle w:val="ab"/>
          <w:rFonts w:ascii="Times New Roman" w:hAnsi="Times New Roman" w:cs="Times New Roman"/>
          <w:b w:val="0"/>
          <w:sz w:val="24"/>
          <w:szCs w:val="24"/>
        </w:rPr>
        <w:t>;</w:t>
      </w:r>
    </w:p>
    <w:p w:rsidR="00337881" w:rsidRPr="002C38C3" w:rsidRDefault="00337881" w:rsidP="00337881">
      <w:pPr>
        <w:rPr>
          <w:rFonts w:ascii="Times New Roman" w:hAnsi="Times New Roman" w:cs="Times New Roman"/>
          <w:b/>
          <w:sz w:val="24"/>
          <w:szCs w:val="24"/>
        </w:rPr>
      </w:pPr>
      <w:r w:rsidRPr="002C38C3">
        <w:rPr>
          <w:rStyle w:val="ab"/>
          <w:rFonts w:ascii="Times New Roman" w:hAnsi="Times New Roman" w:cs="Times New Roman"/>
          <w:b w:val="0"/>
          <w:sz w:val="24"/>
          <w:szCs w:val="24"/>
        </w:rPr>
        <w:t>- Счет 17</w:t>
      </w:r>
      <w:r>
        <w:rPr>
          <w:rStyle w:val="ab"/>
          <w:rFonts w:ascii="Times New Roman" w:hAnsi="Times New Roman" w:cs="Times New Roman"/>
          <w:b w:val="0"/>
          <w:sz w:val="24"/>
          <w:szCs w:val="24"/>
        </w:rPr>
        <w:t>(210)</w:t>
      </w:r>
      <w:r w:rsidRPr="002C38C3">
        <w:rPr>
          <w:rStyle w:val="ab"/>
          <w:rFonts w:ascii="Times New Roman" w:hAnsi="Times New Roman" w:cs="Times New Roman"/>
          <w:b w:val="0"/>
          <w:sz w:val="24"/>
          <w:szCs w:val="24"/>
        </w:rPr>
        <w:t xml:space="preserve"> "Поступление денежных средств по расчетам с финансовым органом по наличным денежным средствам";</w:t>
      </w:r>
    </w:p>
    <w:p w:rsidR="00337881" w:rsidRPr="007D686B" w:rsidRDefault="00337881" w:rsidP="00337881">
      <w:pPr>
        <w:rPr>
          <w:rFonts w:ascii="Times New Roman" w:hAnsi="Times New Roman" w:cs="Times New Roman"/>
          <w:b/>
          <w:sz w:val="24"/>
          <w:szCs w:val="24"/>
        </w:rPr>
      </w:pPr>
      <w:r w:rsidRPr="007D686B">
        <w:rPr>
          <w:rStyle w:val="ab"/>
          <w:rFonts w:ascii="Times New Roman" w:hAnsi="Times New Roman" w:cs="Times New Roman"/>
          <w:b w:val="0"/>
          <w:sz w:val="24"/>
          <w:szCs w:val="24"/>
        </w:rPr>
        <w:t>- Счет 18 "Выбытие денежных сре</w:t>
      </w:r>
      <w:proofErr w:type="gramStart"/>
      <w:r w:rsidRPr="007D686B">
        <w:rPr>
          <w:rStyle w:val="ab"/>
          <w:rFonts w:ascii="Times New Roman" w:hAnsi="Times New Roman" w:cs="Times New Roman"/>
          <w:b w:val="0"/>
          <w:sz w:val="24"/>
          <w:szCs w:val="24"/>
        </w:rPr>
        <w:t>дств с</w:t>
      </w:r>
      <w:r>
        <w:rPr>
          <w:rStyle w:val="ab"/>
          <w:rFonts w:ascii="Times New Roman" w:hAnsi="Times New Roman" w:cs="Times New Roman"/>
          <w:b w:val="0"/>
          <w:sz w:val="24"/>
          <w:szCs w:val="24"/>
        </w:rPr>
        <w:t xml:space="preserve"> б</w:t>
      </w:r>
      <w:proofErr w:type="gramEnd"/>
      <w:r>
        <w:rPr>
          <w:rStyle w:val="ab"/>
          <w:rFonts w:ascii="Times New Roman" w:hAnsi="Times New Roman" w:cs="Times New Roman"/>
          <w:b w:val="0"/>
          <w:sz w:val="24"/>
          <w:szCs w:val="24"/>
        </w:rPr>
        <w:t>анковских</w:t>
      </w:r>
      <w:r w:rsidRPr="007D686B">
        <w:rPr>
          <w:rStyle w:val="ab"/>
          <w:rFonts w:ascii="Times New Roman" w:hAnsi="Times New Roman" w:cs="Times New Roman"/>
          <w:b w:val="0"/>
          <w:sz w:val="24"/>
          <w:szCs w:val="24"/>
        </w:rPr>
        <w:t xml:space="preserve"> счетов учреждения";</w:t>
      </w:r>
    </w:p>
    <w:p w:rsidR="005A7F6E" w:rsidRPr="007D686B" w:rsidRDefault="005A7F6E" w:rsidP="005A7F6E">
      <w:pPr>
        <w:rPr>
          <w:rFonts w:ascii="Times New Roman" w:hAnsi="Times New Roman" w:cs="Times New Roman"/>
          <w:b/>
          <w:sz w:val="24"/>
          <w:szCs w:val="24"/>
        </w:rPr>
      </w:pPr>
      <w:r w:rsidRPr="0047635B">
        <w:rPr>
          <w:rStyle w:val="ab"/>
          <w:rFonts w:ascii="Times New Roman" w:hAnsi="Times New Roman" w:cs="Times New Roman"/>
          <w:b w:val="0"/>
          <w:sz w:val="24"/>
          <w:szCs w:val="24"/>
        </w:rPr>
        <w:t>- Счет 18к "Выбытие денежных средств из кассы учреждения";</w:t>
      </w:r>
    </w:p>
    <w:p w:rsidR="0047635B" w:rsidRPr="007D686B" w:rsidRDefault="0047635B" w:rsidP="0047635B">
      <w:pPr>
        <w:rPr>
          <w:rFonts w:ascii="Times New Roman" w:hAnsi="Times New Roman" w:cs="Times New Roman"/>
          <w:b/>
          <w:sz w:val="24"/>
          <w:szCs w:val="24"/>
        </w:rPr>
      </w:pPr>
      <w:r w:rsidRPr="0047635B">
        <w:rPr>
          <w:rStyle w:val="ab"/>
          <w:rFonts w:ascii="Times New Roman" w:hAnsi="Times New Roman" w:cs="Times New Roman"/>
          <w:b w:val="0"/>
          <w:sz w:val="24"/>
          <w:szCs w:val="24"/>
        </w:rPr>
        <w:t>- Счет 18</w:t>
      </w:r>
      <w:r w:rsidR="00A04FA3">
        <w:rPr>
          <w:rStyle w:val="ab"/>
          <w:rFonts w:ascii="Times New Roman" w:hAnsi="Times New Roman" w:cs="Times New Roman"/>
          <w:b w:val="0"/>
          <w:sz w:val="24"/>
          <w:szCs w:val="24"/>
        </w:rPr>
        <w:t>(23)</w:t>
      </w:r>
      <w:r w:rsidRPr="0047635B">
        <w:rPr>
          <w:rStyle w:val="ab"/>
          <w:rFonts w:ascii="Times New Roman" w:hAnsi="Times New Roman" w:cs="Times New Roman"/>
          <w:b w:val="0"/>
          <w:sz w:val="24"/>
          <w:szCs w:val="24"/>
        </w:rPr>
        <w:t xml:space="preserve"> "Выбытие денежных сре</w:t>
      </w:r>
      <w:proofErr w:type="gramStart"/>
      <w:r w:rsidRPr="0047635B">
        <w:rPr>
          <w:rStyle w:val="ab"/>
          <w:rFonts w:ascii="Times New Roman" w:hAnsi="Times New Roman" w:cs="Times New Roman"/>
          <w:b w:val="0"/>
          <w:sz w:val="24"/>
          <w:szCs w:val="24"/>
        </w:rPr>
        <w:t>дств</w:t>
      </w:r>
      <w:r w:rsidR="002C38C3" w:rsidRPr="002C38C3">
        <w:rPr>
          <w:rStyle w:val="ab"/>
          <w:rFonts w:ascii="Times New Roman" w:hAnsi="Times New Roman" w:cs="Times New Roman"/>
          <w:b w:val="0"/>
          <w:sz w:val="24"/>
          <w:szCs w:val="24"/>
        </w:rPr>
        <w:t xml:space="preserve"> </w:t>
      </w:r>
      <w:r w:rsidR="00A04FA3">
        <w:rPr>
          <w:rStyle w:val="ab"/>
          <w:rFonts w:ascii="Times New Roman" w:hAnsi="Times New Roman" w:cs="Times New Roman"/>
          <w:b w:val="0"/>
          <w:sz w:val="24"/>
          <w:szCs w:val="24"/>
        </w:rPr>
        <w:t>в кр</w:t>
      </w:r>
      <w:proofErr w:type="gramEnd"/>
      <w:r w:rsidR="00A04FA3">
        <w:rPr>
          <w:rStyle w:val="ab"/>
          <w:rFonts w:ascii="Times New Roman" w:hAnsi="Times New Roman" w:cs="Times New Roman"/>
          <w:b w:val="0"/>
          <w:sz w:val="24"/>
          <w:szCs w:val="24"/>
        </w:rPr>
        <w:t xml:space="preserve">едитной организации </w:t>
      </w:r>
      <w:r w:rsidR="002C38C3">
        <w:rPr>
          <w:rStyle w:val="ab"/>
          <w:rFonts w:ascii="Times New Roman" w:hAnsi="Times New Roman" w:cs="Times New Roman"/>
          <w:b w:val="0"/>
          <w:sz w:val="24"/>
          <w:szCs w:val="24"/>
        </w:rPr>
        <w:t>в пути</w:t>
      </w:r>
      <w:r w:rsidRPr="0047635B">
        <w:rPr>
          <w:rStyle w:val="ab"/>
          <w:rFonts w:ascii="Times New Roman" w:hAnsi="Times New Roman" w:cs="Times New Roman"/>
          <w:b w:val="0"/>
          <w:sz w:val="24"/>
          <w:szCs w:val="24"/>
        </w:rPr>
        <w:t xml:space="preserve"> ";</w:t>
      </w:r>
    </w:p>
    <w:p w:rsidR="002C38C3" w:rsidRPr="002C38C3" w:rsidRDefault="0047635B" w:rsidP="002C38C3">
      <w:pPr>
        <w:rPr>
          <w:rFonts w:ascii="Times New Roman" w:hAnsi="Times New Roman" w:cs="Times New Roman"/>
          <w:b/>
          <w:sz w:val="24"/>
          <w:szCs w:val="24"/>
        </w:rPr>
      </w:pPr>
      <w:r w:rsidRPr="002C38C3">
        <w:rPr>
          <w:rStyle w:val="ab"/>
          <w:rFonts w:ascii="Times New Roman" w:hAnsi="Times New Roman" w:cs="Times New Roman"/>
          <w:b w:val="0"/>
          <w:sz w:val="24"/>
          <w:szCs w:val="24"/>
        </w:rPr>
        <w:t>- Счет 18</w:t>
      </w:r>
      <w:r w:rsidR="00A04FA3">
        <w:rPr>
          <w:rStyle w:val="ab"/>
          <w:rFonts w:ascii="Times New Roman" w:hAnsi="Times New Roman" w:cs="Times New Roman"/>
          <w:b w:val="0"/>
          <w:sz w:val="24"/>
          <w:szCs w:val="24"/>
        </w:rPr>
        <w:t>(210)</w:t>
      </w:r>
      <w:r w:rsidRPr="002C38C3">
        <w:rPr>
          <w:rStyle w:val="ab"/>
          <w:rFonts w:ascii="Times New Roman" w:hAnsi="Times New Roman" w:cs="Times New Roman"/>
          <w:b w:val="0"/>
          <w:sz w:val="24"/>
          <w:szCs w:val="24"/>
        </w:rPr>
        <w:t xml:space="preserve"> "Выбытие денежных средств </w:t>
      </w:r>
      <w:r w:rsidR="002C38C3" w:rsidRPr="002C38C3">
        <w:rPr>
          <w:rStyle w:val="ab"/>
          <w:rFonts w:ascii="Times New Roman" w:hAnsi="Times New Roman" w:cs="Times New Roman"/>
          <w:b w:val="0"/>
          <w:sz w:val="24"/>
          <w:szCs w:val="24"/>
        </w:rPr>
        <w:t>по расчетам с финансовым органом по наличным денежным средствам";</w:t>
      </w:r>
    </w:p>
    <w:p w:rsidR="00770DFE" w:rsidRPr="007D686B" w:rsidRDefault="00770DFE" w:rsidP="00770DFE">
      <w:pPr>
        <w:rPr>
          <w:rFonts w:ascii="Times New Roman" w:hAnsi="Times New Roman" w:cs="Times New Roman"/>
          <w:b/>
          <w:sz w:val="24"/>
          <w:szCs w:val="24"/>
        </w:rPr>
      </w:pPr>
      <w:r w:rsidRPr="007D686B">
        <w:rPr>
          <w:rStyle w:val="ab"/>
          <w:rFonts w:ascii="Times New Roman" w:hAnsi="Times New Roman" w:cs="Times New Roman"/>
          <w:b w:val="0"/>
          <w:sz w:val="24"/>
          <w:szCs w:val="24"/>
        </w:rPr>
        <w:lastRenderedPageBreak/>
        <w:t>- Счет 20 "Задолженность, невостребованная кредиторами";</w:t>
      </w:r>
    </w:p>
    <w:p w:rsidR="00770DFE" w:rsidRPr="007D686B" w:rsidRDefault="006402D6" w:rsidP="00770DFE">
      <w:pPr>
        <w:rPr>
          <w:rFonts w:ascii="Times New Roman" w:hAnsi="Times New Roman" w:cs="Times New Roman"/>
          <w:b/>
          <w:sz w:val="24"/>
          <w:szCs w:val="24"/>
        </w:rPr>
      </w:pPr>
      <w:r>
        <w:rPr>
          <w:rStyle w:val="ab"/>
          <w:rFonts w:ascii="Times New Roman" w:hAnsi="Times New Roman" w:cs="Times New Roman"/>
          <w:b w:val="0"/>
          <w:sz w:val="24"/>
          <w:szCs w:val="24"/>
        </w:rPr>
        <w:t xml:space="preserve">- Счет 21 "Основные средства </w:t>
      </w:r>
      <w:r w:rsidR="00770DFE" w:rsidRPr="007D686B">
        <w:rPr>
          <w:rStyle w:val="ab"/>
          <w:rFonts w:ascii="Times New Roman" w:hAnsi="Times New Roman" w:cs="Times New Roman"/>
          <w:b w:val="0"/>
          <w:sz w:val="24"/>
          <w:szCs w:val="24"/>
        </w:rPr>
        <w:t>в эксплуатации";</w:t>
      </w:r>
    </w:p>
    <w:p w:rsidR="00770DFE" w:rsidRPr="007D686B" w:rsidRDefault="00770DFE" w:rsidP="00770DFE">
      <w:pPr>
        <w:rPr>
          <w:rFonts w:ascii="Times New Roman" w:hAnsi="Times New Roman" w:cs="Times New Roman"/>
          <w:b/>
          <w:sz w:val="24"/>
          <w:szCs w:val="24"/>
        </w:rPr>
      </w:pPr>
      <w:r w:rsidRPr="007D686B">
        <w:rPr>
          <w:rStyle w:val="ab"/>
          <w:rFonts w:ascii="Times New Roman" w:hAnsi="Times New Roman" w:cs="Times New Roman"/>
          <w:b w:val="0"/>
          <w:sz w:val="24"/>
          <w:szCs w:val="24"/>
        </w:rPr>
        <w:t>- Счет 2</w:t>
      </w:r>
      <w:r w:rsidR="005A7F6E" w:rsidRPr="007D686B">
        <w:rPr>
          <w:rStyle w:val="ab"/>
          <w:rFonts w:ascii="Times New Roman" w:hAnsi="Times New Roman" w:cs="Times New Roman"/>
          <w:b w:val="0"/>
          <w:sz w:val="24"/>
          <w:szCs w:val="24"/>
        </w:rPr>
        <w:t>2</w:t>
      </w:r>
      <w:r w:rsidRPr="007D686B">
        <w:rPr>
          <w:rStyle w:val="ab"/>
          <w:rFonts w:ascii="Times New Roman" w:hAnsi="Times New Roman" w:cs="Times New Roman"/>
          <w:b w:val="0"/>
          <w:sz w:val="24"/>
          <w:szCs w:val="24"/>
        </w:rPr>
        <w:t xml:space="preserve"> "</w:t>
      </w:r>
      <w:r w:rsidR="005A7F6E" w:rsidRPr="007D686B">
        <w:rPr>
          <w:rStyle w:val="ab"/>
          <w:rFonts w:ascii="Times New Roman" w:hAnsi="Times New Roman" w:cs="Times New Roman"/>
          <w:b w:val="0"/>
          <w:sz w:val="24"/>
          <w:szCs w:val="24"/>
        </w:rPr>
        <w:t>Материальные ценности, полученные по централизованному снабжению</w:t>
      </w:r>
      <w:r w:rsidRPr="007D686B">
        <w:rPr>
          <w:rStyle w:val="ab"/>
          <w:rFonts w:ascii="Times New Roman" w:hAnsi="Times New Roman" w:cs="Times New Roman"/>
          <w:b w:val="0"/>
          <w:sz w:val="24"/>
          <w:szCs w:val="24"/>
        </w:rPr>
        <w:t>";</w:t>
      </w:r>
    </w:p>
    <w:p w:rsidR="003F12C1" w:rsidRPr="007D686B" w:rsidRDefault="003F12C1" w:rsidP="003F12C1">
      <w:pPr>
        <w:rPr>
          <w:rFonts w:ascii="Times New Roman" w:hAnsi="Times New Roman" w:cs="Times New Roman"/>
          <w:b/>
          <w:sz w:val="24"/>
          <w:szCs w:val="24"/>
        </w:rPr>
      </w:pPr>
      <w:r w:rsidRPr="007D686B">
        <w:rPr>
          <w:rStyle w:val="ab"/>
          <w:rFonts w:ascii="Times New Roman" w:hAnsi="Times New Roman" w:cs="Times New Roman"/>
          <w:b w:val="0"/>
          <w:sz w:val="24"/>
          <w:szCs w:val="24"/>
        </w:rPr>
        <w:t>- Счет 2</w:t>
      </w:r>
      <w:r>
        <w:rPr>
          <w:rStyle w:val="ab"/>
          <w:rFonts w:ascii="Times New Roman" w:hAnsi="Times New Roman" w:cs="Times New Roman"/>
          <w:b w:val="0"/>
          <w:sz w:val="24"/>
          <w:szCs w:val="24"/>
        </w:rPr>
        <w:t>5</w:t>
      </w:r>
      <w:r w:rsidRPr="007D686B">
        <w:rPr>
          <w:rStyle w:val="ab"/>
          <w:rFonts w:ascii="Times New Roman" w:hAnsi="Times New Roman" w:cs="Times New Roman"/>
          <w:b w:val="0"/>
          <w:sz w:val="24"/>
          <w:szCs w:val="24"/>
        </w:rPr>
        <w:t xml:space="preserve"> "</w:t>
      </w:r>
      <w:r>
        <w:rPr>
          <w:rStyle w:val="ab"/>
          <w:rFonts w:ascii="Times New Roman" w:hAnsi="Times New Roman" w:cs="Times New Roman"/>
          <w:b w:val="0"/>
          <w:sz w:val="24"/>
          <w:szCs w:val="24"/>
        </w:rPr>
        <w:t>Имущество</w:t>
      </w:r>
      <w:r w:rsidRPr="007D686B">
        <w:rPr>
          <w:rStyle w:val="ab"/>
          <w:rFonts w:ascii="Times New Roman" w:hAnsi="Times New Roman" w:cs="Times New Roman"/>
          <w:b w:val="0"/>
          <w:sz w:val="24"/>
          <w:szCs w:val="24"/>
        </w:rPr>
        <w:t>, п</w:t>
      </w:r>
      <w:r>
        <w:rPr>
          <w:rStyle w:val="ab"/>
          <w:rFonts w:ascii="Times New Roman" w:hAnsi="Times New Roman" w:cs="Times New Roman"/>
          <w:b w:val="0"/>
          <w:sz w:val="24"/>
          <w:szCs w:val="24"/>
        </w:rPr>
        <w:t>ереданное в возмездное пользование (аренду)</w:t>
      </w:r>
      <w:r w:rsidRPr="007D686B">
        <w:rPr>
          <w:rStyle w:val="ab"/>
          <w:rFonts w:ascii="Times New Roman" w:hAnsi="Times New Roman" w:cs="Times New Roman"/>
          <w:b w:val="0"/>
          <w:sz w:val="24"/>
          <w:szCs w:val="24"/>
        </w:rPr>
        <w:t>";</w:t>
      </w:r>
    </w:p>
    <w:p w:rsidR="003F12C1" w:rsidRPr="007D686B" w:rsidRDefault="003F12C1" w:rsidP="003F12C1">
      <w:pPr>
        <w:rPr>
          <w:rFonts w:ascii="Times New Roman" w:hAnsi="Times New Roman" w:cs="Times New Roman"/>
          <w:b/>
          <w:sz w:val="24"/>
          <w:szCs w:val="24"/>
        </w:rPr>
      </w:pPr>
      <w:r w:rsidRPr="007D686B">
        <w:rPr>
          <w:rStyle w:val="ab"/>
          <w:rFonts w:ascii="Times New Roman" w:hAnsi="Times New Roman" w:cs="Times New Roman"/>
          <w:b w:val="0"/>
          <w:sz w:val="24"/>
          <w:szCs w:val="24"/>
        </w:rPr>
        <w:t>- Счет 2</w:t>
      </w:r>
      <w:r>
        <w:rPr>
          <w:rStyle w:val="ab"/>
          <w:rFonts w:ascii="Times New Roman" w:hAnsi="Times New Roman" w:cs="Times New Roman"/>
          <w:b w:val="0"/>
          <w:sz w:val="24"/>
          <w:szCs w:val="24"/>
        </w:rPr>
        <w:t>6</w:t>
      </w:r>
      <w:r w:rsidRPr="007D686B">
        <w:rPr>
          <w:rStyle w:val="ab"/>
          <w:rFonts w:ascii="Times New Roman" w:hAnsi="Times New Roman" w:cs="Times New Roman"/>
          <w:b w:val="0"/>
          <w:sz w:val="24"/>
          <w:szCs w:val="24"/>
        </w:rPr>
        <w:t xml:space="preserve"> "</w:t>
      </w:r>
      <w:r w:rsidRPr="003F12C1">
        <w:rPr>
          <w:rStyle w:val="ab"/>
          <w:rFonts w:ascii="Times New Roman" w:hAnsi="Times New Roman" w:cs="Times New Roman"/>
          <w:b w:val="0"/>
          <w:sz w:val="24"/>
          <w:szCs w:val="24"/>
        </w:rPr>
        <w:t xml:space="preserve"> </w:t>
      </w:r>
      <w:r>
        <w:rPr>
          <w:rStyle w:val="ab"/>
          <w:rFonts w:ascii="Times New Roman" w:hAnsi="Times New Roman" w:cs="Times New Roman"/>
          <w:b w:val="0"/>
          <w:sz w:val="24"/>
          <w:szCs w:val="24"/>
        </w:rPr>
        <w:t>Имущество</w:t>
      </w:r>
      <w:r w:rsidRPr="007D686B">
        <w:rPr>
          <w:rStyle w:val="ab"/>
          <w:rFonts w:ascii="Times New Roman" w:hAnsi="Times New Roman" w:cs="Times New Roman"/>
          <w:b w:val="0"/>
          <w:sz w:val="24"/>
          <w:szCs w:val="24"/>
        </w:rPr>
        <w:t>, п</w:t>
      </w:r>
      <w:r>
        <w:rPr>
          <w:rStyle w:val="ab"/>
          <w:rFonts w:ascii="Times New Roman" w:hAnsi="Times New Roman" w:cs="Times New Roman"/>
          <w:b w:val="0"/>
          <w:sz w:val="24"/>
          <w:szCs w:val="24"/>
        </w:rPr>
        <w:t xml:space="preserve">олученное в безвозмездное пользование </w:t>
      </w:r>
      <w:r w:rsidRPr="007D686B">
        <w:rPr>
          <w:rStyle w:val="ab"/>
          <w:rFonts w:ascii="Times New Roman" w:hAnsi="Times New Roman" w:cs="Times New Roman"/>
          <w:b w:val="0"/>
          <w:sz w:val="24"/>
          <w:szCs w:val="24"/>
        </w:rPr>
        <w:t>";</w:t>
      </w:r>
    </w:p>
    <w:p w:rsidR="00770DFE" w:rsidRDefault="00770DFE" w:rsidP="00770DFE">
      <w:pPr>
        <w:rPr>
          <w:rStyle w:val="ab"/>
          <w:rFonts w:ascii="Times New Roman" w:hAnsi="Times New Roman" w:cs="Times New Roman"/>
          <w:b w:val="0"/>
          <w:sz w:val="24"/>
          <w:szCs w:val="24"/>
        </w:rPr>
      </w:pPr>
      <w:r w:rsidRPr="007D686B">
        <w:rPr>
          <w:rStyle w:val="ab"/>
          <w:rFonts w:ascii="Times New Roman" w:hAnsi="Times New Roman" w:cs="Times New Roman"/>
          <w:b w:val="0"/>
          <w:sz w:val="24"/>
          <w:szCs w:val="24"/>
        </w:rPr>
        <w:t>- Счет 27 "Материальные ценности, выданные в личное пользование работникам (сотрудникам)"</w:t>
      </w:r>
    </w:p>
    <w:p w:rsidR="00B264F1" w:rsidRPr="007D686B" w:rsidRDefault="00B264F1" w:rsidP="00EB585F">
      <w:pPr>
        <w:jc w:val="both"/>
        <w:rPr>
          <w:rFonts w:ascii="Times New Roman" w:hAnsi="Times New Roman" w:cs="Times New Roman"/>
          <w:b/>
          <w:sz w:val="24"/>
          <w:szCs w:val="24"/>
        </w:rPr>
      </w:pPr>
      <w:r>
        <w:rPr>
          <w:rStyle w:val="ab"/>
          <w:rFonts w:ascii="Times New Roman" w:hAnsi="Times New Roman" w:cs="Times New Roman"/>
          <w:b w:val="0"/>
          <w:sz w:val="24"/>
          <w:szCs w:val="24"/>
        </w:rPr>
        <w:t xml:space="preserve">На счете 02 </w:t>
      </w:r>
      <w:r w:rsidRPr="007D686B">
        <w:rPr>
          <w:rStyle w:val="ab"/>
          <w:rFonts w:ascii="Times New Roman" w:hAnsi="Times New Roman" w:cs="Times New Roman"/>
          <w:b w:val="0"/>
          <w:sz w:val="24"/>
          <w:szCs w:val="24"/>
        </w:rPr>
        <w:t>"Материальные</w:t>
      </w:r>
      <w:r>
        <w:rPr>
          <w:rStyle w:val="ab"/>
          <w:rFonts w:ascii="Times New Roman" w:hAnsi="Times New Roman" w:cs="Times New Roman"/>
          <w:b w:val="0"/>
          <w:sz w:val="24"/>
          <w:szCs w:val="24"/>
        </w:rPr>
        <w:t xml:space="preserve"> ценности</w:t>
      </w:r>
      <w:r w:rsidRPr="007D686B">
        <w:rPr>
          <w:rStyle w:val="ab"/>
          <w:rFonts w:ascii="Times New Roman" w:hAnsi="Times New Roman" w:cs="Times New Roman"/>
          <w:b w:val="0"/>
          <w:sz w:val="24"/>
          <w:szCs w:val="24"/>
        </w:rPr>
        <w:t xml:space="preserve"> на хранени</w:t>
      </w:r>
      <w:r>
        <w:rPr>
          <w:rStyle w:val="ab"/>
          <w:rFonts w:ascii="Times New Roman" w:hAnsi="Times New Roman" w:cs="Times New Roman"/>
          <w:b w:val="0"/>
          <w:sz w:val="24"/>
          <w:szCs w:val="24"/>
        </w:rPr>
        <w:t>и</w:t>
      </w:r>
      <w:r w:rsidRPr="007D686B">
        <w:rPr>
          <w:rStyle w:val="ab"/>
          <w:rFonts w:ascii="Times New Roman" w:hAnsi="Times New Roman" w:cs="Times New Roman"/>
          <w:b w:val="0"/>
          <w:sz w:val="24"/>
          <w:szCs w:val="24"/>
        </w:rPr>
        <w:t>"</w:t>
      </w:r>
      <w:r>
        <w:rPr>
          <w:rStyle w:val="ab"/>
          <w:rFonts w:ascii="Times New Roman" w:hAnsi="Times New Roman" w:cs="Times New Roman"/>
          <w:b w:val="0"/>
          <w:sz w:val="24"/>
          <w:szCs w:val="24"/>
        </w:rPr>
        <w:t xml:space="preserve">,  кроме предусмотренных нормативными документами учета, вести учет материальных ценностей, поступивших в учреждение, но оформление </w:t>
      </w:r>
      <w:proofErr w:type="gramStart"/>
      <w:r>
        <w:rPr>
          <w:rStyle w:val="ab"/>
          <w:rFonts w:ascii="Times New Roman" w:hAnsi="Times New Roman" w:cs="Times New Roman"/>
          <w:b w:val="0"/>
          <w:sz w:val="24"/>
          <w:szCs w:val="24"/>
        </w:rPr>
        <w:t>документации</w:t>
      </w:r>
      <w:proofErr w:type="gramEnd"/>
      <w:r>
        <w:rPr>
          <w:rStyle w:val="ab"/>
          <w:rFonts w:ascii="Times New Roman" w:hAnsi="Times New Roman" w:cs="Times New Roman"/>
          <w:b w:val="0"/>
          <w:sz w:val="24"/>
          <w:szCs w:val="24"/>
        </w:rPr>
        <w:t xml:space="preserve"> на которые окончательно  </w:t>
      </w:r>
      <w:r w:rsidR="00307381">
        <w:rPr>
          <w:rStyle w:val="ab"/>
          <w:rFonts w:ascii="Times New Roman" w:hAnsi="Times New Roman" w:cs="Times New Roman"/>
          <w:b w:val="0"/>
          <w:sz w:val="24"/>
          <w:szCs w:val="24"/>
        </w:rPr>
        <w:t>не завершено.</w:t>
      </w:r>
      <w:r w:rsidR="00161C90">
        <w:rPr>
          <w:rStyle w:val="ab"/>
          <w:rFonts w:ascii="Times New Roman" w:hAnsi="Times New Roman" w:cs="Times New Roman"/>
          <w:b w:val="0"/>
          <w:sz w:val="24"/>
          <w:szCs w:val="24"/>
        </w:rPr>
        <w:t xml:space="preserve"> Списанные с баланса объекты нефинансовых активов не признаются  объектами на забалансовом счете</w:t>
      </w:r>
      <w:r w:rsidR="000B0602">
        <w:rPr>
          <w:rStyle w:val="ab"/>
          <w:rFonts w:ascii="Times New Roman" w:hAnsi="Times New Roman" w:cs="Times New Roman"/>
          <w:b w:val="0"/>
          <w:sz w:val="24"/>
          <w:szCs w:val="24"/>
        </w:rPr>
        <w:t xml:space="preserve"> 02 при условии, что мероприятия по их утилизации завершены в день принятия решения об их списании.</w:t>
      </w:r>
    </w:p>
    <w:p w:rsidR="005A7F6E" w:rsidRPr="00C378A1" w:rsidRDefault="005A7F6E" w:rsidP="005A7F6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деятельности учреждения </w:t>
      </w:r>
      <w:r w:rsidR="003673AC">
        <w:rPr>
          <w:rFonts w:ascii="Times New Roman" w:eastAsia="Times New Roman" w:hAnsi="Times New Roman" w:cs="Times New Roman"/>
          <w:sz w:val="24"/>
          <w:szCs w:val="24"/>
        </w:rPr>
        <w:t xml:space="preserve">могут </w:t>
      </w:r>
      <w:r>
        <w:rPr>
          <w:rFonts w:ascii="Times New Roman" w:eastAsia="Times New Roman" w:hAnsi="Times New Roman" w:cs="Times New Roman"/>
          <w:sz w:val="24"/>
          <w:szCs w:val="24"/>
        </w:rPr>
        <w:t>использ</w:t>
      </w:r>
      <w:r w:rsidR="003673AC">
        <w:rPr>
          <w:rFonts w:ascii="Times New Roman" w:eastAsia="Times New Roman" w:hAnsi="Times New Roman" w:cs="Times New Roman"/>
          <w:sz w:val="24"/>
          <w:szCs w:val="24"/>
        </w:rPr>
        <w:t>овать</w:t>
      </w:r>
      <w:r>
        <w:rPr>
          <w:rFonts w:ascii="Times New Roman" w:eastAsia="Times New Roman" w:hAnsi="Times New Roman" w:cs="Times New Roman"/>
          <w:sz w:val="24"/>
          <w:szCs w:val="24"/>
        </w:rPr>
        <w:t>ся следующие</w:t>
      </w:r>
      <w:r w:rsidRPr="00C378A1">
        <w:rPr>
          <w:rFonts w:ascii="Times New Roman" w:eastAsia="Times New Roman" w:hAnsi="Times New Roman" w:cs="Times New Roman"/>
          <w:sz w:val="24"/>
          <w:szCs w:val="24"/>
        </w:rPr>
        <w:t xml:space="preserve"> бланк</w:t>
      </w:r>
      <w:r>
        <w:rPr>
          <w:rFonts w:ascii="Times New Roman" w:eastAsia="Times New Roman" w:hAnsi="Times New Roman" w:cs="Times New Roman"/>
          <w:sz w:val="24"/>
          <w:szCs w:val="24"/>
        </w:rPr>
        <w:t>и</w:t>
      </w:r>
      <w:r w:rsidRPr="00C378A1">
        <w:rPr>
          <w:rFonts w:ascii="Times New Roman" w:eastAsia="Times New Roman" w:hAnsi="Times New Roman" w:cs="Times New Roman"/>
          <w:sz w:val="24"/>
          <w:szCs w:val="24"/>
        </w:rPr>
        <w:t xml:space="preserve"> строгой отчетности:</w:t>
      </w:r>
    </w:p>
    <w:p w:rsidR="005A7F6E" w:rsidRPr="00A845F7" w:rsidRDefault="005A7F6E" w:rsidP="005A7F6E">
      <w:pPr>
        <w:spacing w:before="100" w:beforeAutospacing="1" w:after="100" w:afterAutospacing="1" w:line="240" w:lineRule="auto"/>
        <w:ind w:hanging="360"/>
        <w:jc w:val="both"/>
        <w:rPr>
          <w:rFonts w:ascii="Times New Roman" w:eastAsia="Times New Roman" w:hAnsi="Times New Roman" w:cs="Times New Roman"/>
          <w:sz w:val="24"/>
          <w:szCs w:val="24"/>
        </w:rPr>
      </w:pPr>
      <w:r w:rsidRPr="00C378A1">
        <w:rPr>
          <w:rFonts w:ascii="Symbol" w:eastAsia="Times New Roman" w:hAnsi="Symbol" w:cs="Times New Roman"/>
          <w:sz w:val="24"/>
          <w:szCs w:val="24"/>
        </w:rPr>
        <w:t></w:t>
      </w:r>
      <w:r w:rsidRPr="00C378A1">
        <w:rPr>
          <w:rFonts w:ascii="Times New Roman" w:eastAsia="Times New Roman" w:hAnsi="Times New Roman" w:cs="Times New Roman"/>
          <w:sz w:val="14"/>
          <w:szCs w:val="14"/>
        </w:rPr>
        <w:t xml:space="preserve">         </w:t>
      </w:r>
      <w:r w:rsidRPr="00C378A1">
        <w:rPr>
          <w:rFonts w:ascii="Times New Roman" w:eastAsia="Times New Roman" w:hAnsi="Times New Roman" w:cs="Times New Roman"/>
          <w:sz w:val="24"/>
          <w:szCs w:val="24"/>
        </w:rPr>
        <w:t>трудовых книжек и вкладышей в них;</w:t>
      </w:r>
    </w:p>
    <w:p w:rsidR="00A42F5E" w:rsidRDefault="005A7F6E" w:rsidP="00A42F5E">
      <w:pPr>
        <w:spacing w:before="100" w:beforeAutospacing="1" w:after="100" w:afterAutospacing="1" w:line="240" w:lineRule="auto"/>
        <w:ind w:hanging="360"/>
        <w:jc w:val="both"/>
        <w:rPr>
          <w:rFonts w:ascii="Symbol" w:eastAsia="Times New Roman" w:hAnsi="Symbol" w:cs="Times New Roman"/>
          <w:sz w:val="24"/>
          <w:szCs w:val="24"/>
        </w:rPr>
      </w:pPr>
      <w:r w:rsidRPr="00C378A1">
        <w:rPr>
          <w:rFonts w:ascii="Symbol" w:eastAsia="Times New Roman" w:hAnsi="Symbol" w:cs="Times New Roman"/>
          <w:sz w:val="24"/>
          <w:szCs w:val="24"/>
        </w:rPr>
        <w:t></w:t>
      </w:r>
      <w:r w:rsidRPr="00B60E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квитанции по оплате услуг;</w:t>
      </w:r>
      <w:r w:rsidR="00A42F5E" w:rsidRPr="00A42F5E">
        <w:rPr>
          <w:rFonts w:ascii="Symbol" w:eastAsia="Times New Roman" w:hAnsi="Symbol" w:cs="Times New Roman"/>
          <w:sz w:val="24"/>
          <w:szCs w:val="24"/>
        </w:rPr>
        <w:t></w:t>
      </w:r>
    </w:p>
    <w:p w:rsidR="00A42F5E" w:rsidRPr="00A42F5E" w:rsidRDefault="00A42F5E" w:rsidP="00A42F5E">
      <w:pPr>
        <w:spacing w:before="100" w:beforeAutospacing="1" w:after="100" w:afterAutospacing="1" w:line="240" w:lineRule="auto"/>
        <w:ind w:hanging="360"/>
        <w:jc w:val="both"/>
        <w:rPr>
          <w:rFonts w:ascii="Symbol" w:eastAsia="Times New Roman" w:hAnsi="Symbol" w:cs="Times New Roman"/>
          <w:sz w:val="24"/>
          <w:szCs w:val="24"/>
        </w:rPr>
      </w:pP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Times New Roman" w:eastAsia="Times New Roman" w:hAnsi="Times New Roman" w:cs="Times New Roman"/>
          <w:sz w:val="24"/>
          <w:szCs w:val="24"/>
        </w:rPr>
        <w:t xml:space="preserve">медицинское заключение об отсутствии </w:t>
      </w:r>
      <w:r>
        <w:rPr>
          <w:rFonts w:ascii="Times New Roman" w:eastAsia="Times New Roman" w:hAnsi="Times New Roman" w:cs="Times New Roman"/>
          <w:sz w:val="24"/>
          <w:szCs w:val="24"/>
        </w:rPr>
        <w:t>медицинских противопоказаний к владению оружием;</w:t>
      </w:r>
    </w:p>
    <w:p w:rsidR="00A42F5E" w:rsidRDefault="005A7F6E" w:rsidP="00A42F5E">
      <w:pPr>
        <w:spacing w:before="100" w:beforeAutospacing="1" w:after="100" w:afterAutospacing="1" w:line="240" w:lineRule="auto"/>
        <w:ind w:hanging="360"/>
        <w:jc w:val="both"/>
        <w:rPr>
          <w:rFonts w:ascii="Symbol" w:eastAsia="Times New Roman" w:hAnsi="Symbol" w:cs="Times New Roman"/>
          <w:sz w:val="24"/>
          <w:szCs w:val="24"/>
        </w:rPr>
      </w:pP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Times New Roman" w:eastAsia="Times New Roman" w:hAnsi="Times New Roman" w:cs="Times New Roman"/>
          <w:sz w:val="24"/>
          <w:szCs w:val="24"/>
        </w:rPr>
        <w:t>медицинское заключение о наличии (об отсутствии) инфекционных заболеваний, представляющих опасность для окружающих и являющихся основанием для отказа в выдаче либо аннулировании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w:t>
      </w:r>
      <w:r w:rsidR="00A42F5E">
        <w:rPr>
          <w:rFonts w:ascii="Times New Roman" w:eastAsia="Times New Roman" w:hAnsi="Times New Roman" w:cs="Times New Roman"/>
          <w:sz w:val="24"/>
          <w:szCs w:val="24"/>
        </w:rPr>
        <w:t>;</w:t>
      </w:r>
      <w:r w:rsidR="004848A9" w:rsidRPr="00A42F5E">
        <w:rPr>
          <w:rFonts w:ascii="Symbol" w:eastAsia="Times New Roman" w:hAnsi="Symbol" w:cs="Times New Roman"/>
          <w:sz w:val="24"/>
          <w:szCs w:val="24"/>
        </w:rPr>
        <w:t></w:t>
      </w:r>
    </w:p>
    <w:p w:rsidR="00A42F5E" w:rsidRDefault="00A42F5E" w:rsidP="00A42F5E">
      <w:pPr>
        <w:spacing w:before="100" w:beforeAutospacing="1" w:after="100" w:afterAutospacing="1" w:line="240" w:lineRule="auto"/>
        <w:ind w:hanging="360"/>
        <w:jc w:val="both"/>
        <w:rPr>
          <w:rFonts w:ascii="Times New Roman" w:eastAsia="Times New Roman" w:hAnsi="Times New Roman" w:cs="Times New Roman"/>
          <w:sz w:val="24"/>
          <w:szCs w:val="24"/>
        </w:rPr>
      </w:pP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Times New Roman" w:eastAsia="Times New Roman" w:hAnsi="Times New Roman" w:cs="Times New Roman"/>
          <w:sz w:val="24"/>
          <w:szCs w:val="24"/>
        </w:rPr>
        <w:t xml:space="preserve">медицинское заключение о наличии (об отсутствии) </w:t>
      </w:r>
      <w:r>
        <w:rPr>
          <w:rFonts w:ascii="Times New Roman" w:eastAsia="Times New Roman" w:hAnsi="Times New Roman" w:cs="Times New Roman"/>
          <w:sz w:val="24"/>
          <w:szCs w:val="24"/>
        </w:rPr>
        <w:t>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210ADD" w:rsidRDefault="00210ADD" w:rsidP="00210ADD">
      <w:pPr>
        <w:spacing w:before="100" w:beforeAutospacing="1" w:after="100" w:afterAutospacing="1" w:line="240" w:lineRule="auto"/>
        <w:ind w:hanging="360"/>
        <w:jc w:val="both"/>
        <w:rPr>
          <w:rFonts w:ascii="Times New Roman" w:eastAsia="Times New Roman" w:hAnsi="Times New Roman" w:cs="Times New Roman"/>
          <w:sz w:val="24"/>
          <w:szCs w:val="24"/>
        </w:rPr>
      </w:pP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Pr>
          <w:rFonts w:ascii="Times New Roman" w:eastAsia="Times New Roman" w:hAnsi="Times New Roman" w:cs="Times New Roman"/>
          <w:sz w:val="24"/>
          <w:szCs w:val="24"/>
        </w:rPr>
        <w:t>сертификат об отсутствии вируса иммунодефицита человека (ВИЧ-инфекции);</w:t>
      </w:r>
    </w:p>
    <w:p w:rsidR="00210ADD" w:rsidRDefault="00210ADD" w:rsidP="00210ADD">
      <w:pPr>
        <w:spacing w:before="100" w:beforeAutospacing="1" w:after="100" w:afterAutospacing="1" w:line="240" w:lineRule="auto"/>
        <w:ind w:hanging="360"/>
        <w:jc w:val="both"/>
        <w:rPr>
          <w:rFonts w:ascii="Times New Roman" w:eastAsia="Times New Roman" w:hAnsi="Times New Roman" w:cs="Times New Roman"/>
          <w:sz w:val="24"/>
          <w:szCs w:val="24"/>
        </w:rPr>
      </w:pP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sidRPr="00A42F5E">
        <w:rPr>
          <w:rFonts w:ascii="Symbol" w:eastAsia="Times New Roman" w:hAnsi="Symbol" w:cs="Times New Roman"/>
          <w:sz w:val="24"/>
          <w:szCs w:val="24"/>
        </w:rPr>
        <w:t></w:t>
      </w:r>
      <w:r>
        <w:rPr>
          <w:rFonts w:ascii="Times New Roman" w:eastAsia="Times New Roman" w:hAnsi="Times New Roman" w:cs="Times New Roman"/>
          <w:sz w:val="24"/>
          <w:szCs w:val="24"/>
        </w:rPr>
        <w:t>медицинское заключение об отсутствии медицинских противопоказаний к исполнению обязанностей частного охранника;</w:t>
      </w:r>
    </w:p>
    <w:p w:rsidR="00422A47" w:rsidRDefault="00422A47" w:rsidP="00422A47">
      <w:pPr>
        <w:spacing w:before="100" w:beforeAutospacing="1" w:after="100" w:afterAutospacing="1" w:line="240" w:lineRule="auto"/>
        <w:ind w:hanging="360"/>
        <w:jc w:val="both"/>
        <w:rPr>
          <w:rFonts w:ascii="Times New Roman" w:eastAsia="Times New Roman" w:hAnsi="Times New Roman" w:cs="Times New Roman"/>
          <w:sz w:val="24"/>
          <w:szCs w:val="24"/>
        </w:rPr>
      </w:pPr>
      <w:r w:rsidRPr="00C378A1">
        <w:rPr>
          <w:rFonts w:ascii="Symbol" w:eastAsia="Times New Roman" w:hAnsi="Symbol" w:cs="Times New Roman"/>
          <w:sz w:val="24"/>
          <w:szCs w:val="24"/>
        </w:rPr>
        <w:t></w:t>
      </w:r>
      <w:r w:rsidRPr="00C378A1">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рецепты формы № 148-1/у-88</w:t>
      </w:r>
    </w:p>
    <w:p w:rsidR="00422A47" w:rsidRPr="00B60EA9" w:rsidRDefault="00422A47" w:rsidP="004848A9">
      <w:pPr>
        <w:spacing w:before="100" w:beforeAutospacing="1" w:after="100" w:afterAutospacing="1" w:line="240" w:lineRule="auto"/>
        <w:ind w:hanging="360"/>
        <w:jc w:val="both"/>
        <w:rPr>
          <w:rFonts w:ascii="Times New Roman" w:eastAsia="Times New Roman" w:hAnsi="Times New Roman" w:cs="Times New Roman"/>
          <w:sz w:val="24"/>
          <w:szCs w:val="24"/>
        </w:rPr>
      </w:pPr>
    </w:p>
    <w:p w:rsidR="00667513" w:rsidRPr="00667513" w:rsidRDefault="00876526" w:rsidP="00337881">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A7F6E" w:rsidRPr="00C378A1">
        <w:rPr>
          <w:rFonts w:ascii="Times New Roman" w:eastAsia="Times New Roman" w:hAnsi="Times New Roman" w:cs="Times New Roman"/>
          <w:sz w:val="24"/>
          <w:szCs w:val="24"/>
        </w:rPr>
        <w:t xml:space="preserve">Бланки строгой отчетности учитываются на забалансовом </w:t>
      </w:r>
      <w:r w:rsidR="005A7F6E" w:rsidRPr="00311071">
        <w:rPr>
          <w:rFonts w:ascii="Times New Roman" w:eastAsia="Times New Roman" w:hAnsi="Times New Roman" w:cs="Times New Roman"/>
          <w:sz w:val="24"/>
          <w:szCs w:val="24"/>
        </w:rPr>
        <w:t>счете 03 "Бланки строгой отчетности" в условной оценке: 1 руб. за один бланк.</w:t>
      </w:r>
      <w:r w:rsidR="00D3276F" w:rsidRPr="00D3276F">
        <w:t xml:space="preserve"> </w:t>
      </w:r>
      <w:r w:rsidR="00D3276F">
        <w:rPr>
          <w:rFonts w:ascii="Times New Roman" w:hAnsi="Times New Roman" w:cs="Times New Roman"/>
          <w:sz w:val="24"/>
          <w:szCs w:val="24"/>
        </w:rPr>
        <w:t>К</w:t>
      </w:r>
      <w:r w:rsidR="00D3276F" w:rsidRPr="00D3276F">
        <w:rPr>
          <w:rFonts w:ascii="Times New Roman" w:hAnsi="Times New Roman" w:cs="Times New Roman"/>
          <w:sz w:val="24"/>
          <w:szCs w:val="24"/>
        </w:rPr>
        <w:t xml:space="preserve">нига учета бланков </w:t>
      </w:r>
      <w:r w:rsidR="00D3276F" w:rsidRPr="00D3276F">
        <w:rPr>
          <w:rFonts w:ascii="Times New Roman" w:hAnsi="Times New Roman" w:cs="Times New Roman"/>
          <w:sz w:val="24"/>
          <w:szCs w:val="24"/>
        </w:rPr>
        <w:lastRenderedPageBreak/>
        <w:t xml:space="preserve">строгой отчетности </w:t>
      </w:r>
      <w:r w:rsidR="00D3276F">
        <w:rPr>
          <w:rFonts w:ascii="Times New Roman" w:hAnsi="Times New Roman" w:cs="Times New Roman"/>
          <w:sz w:val="24"/>
          <w:szCs w:val="24"/>
        </w:rPr>
        <w:t>заполняется на бумажном носителе</w:t>
      </w:r>
      <w:r w:rsidR="00667513">
        <w:rPr>
          <w:rFonts w:ascii="Times New Roman" w:hAnsi="Times New Roman" w:cs="Times New Roman"/>
          <w:sz w:val="24"/>
          <w:szCs w:val="24"/>
        </w:rPr>
        <w:t xml:space="preserve"> по  форме ОКУД 0504045.</w:t>
      </w:r>
      <w:r w:rsidR="00307381">
        <w:rPr>
          <w:rFonts w:ascii="Times New Roman" w:hAnsi="Times New Roman" w:cs="Times New Roman"/>
          <w:sz w:val="24"/>
          <w:szCs w:val="24"/>
        </w:rPr>
        <w:t xml:space="preserve"> Внутреннее перемещение БСО оформляется  актами на такое перемещение, предусмотренными в Приложении №10.</w:t>
      </w:r>
    </w:p>
    <w:p w:rsidR="00667513" w:rsidRPr="00667513" w:rsidRDefault="00667513" w:rsidP="00667513">
      <w:pPr>
        <w:autoSpaceDE w:val="0"/>
        <w:autoSpaceDN w:val="0"/>
        <w:adjustRightInd w:val="0"/>
        <w:spacing w:after="0" w:line="240" w:lineRule="auto"/>
        <w:ind w:firstLine="720"/>
        <w:jc w:val="both"/>
        <w:rPr>
          <w:rFonts w:ascii="Arial" w:hAnsi="Arial" w:cs="Arial"/>
          <w:sz w:val="24"/>
          <w:szCs w:val="24"/>
        </w:rPr>
      </w:pPr>
    </w:p>
    <w:p w:rsidR="00770DFE" w:rsidRDefault="00F35655" w:rsidP="00770D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0DFE" w:rsidRPr="00C378A1">
        <w:rPr>
          <w:rFonts w:ascii="Times New Roman" w:eastAsia="Times New Roman" w:hAnsi="Times New Roman" w:cs="Times New Roman"/>
          <w:sz w:val="24"/>
          <w:szCs w:val="24"/>
        </w:rPr>
        <w:t xml:space="preserve">Материальные ценности, выданные на транспортные средства взамен </w:t>
      </w:r>
      <w:proofErr w:type="gramStart"/>
      <w:r w:rsidR="00770DFE" w:rsidRPr="00C378A1">
        <w:rPr>
          <w:rFonts w:ascii="Times New Roman" w:eastAsia="Times New Roman" w:hAnsi="Times New Roman" w:cs="Times New Roman"/>
          <w:sz w:val="24"/>
          <w:szCs w:val="24"/>
        </w:rPr>
        <w:t>изношенных</w:t>
      </w:r>
      <w:proofErr w:type="gramEnd"/>
      <w:r w:rsidR="00770DFE">
        <w:rPr>
          <w:rFonts w:ascii="Times New Roman" w:eastAsia="Times New Roman" w:hAnsi="Times New Roman" w:cs="Times New Roman"/>
          <w:sz w:val="24"/>
          <w:szCs w:val="24"/>
        </w:rPr>
        <w:t>,</w:t>
      </w:r>
      <w:r w:rsidR="00770DFE" w:rsidRPr="00C378A1">
        <w:rPr>
          <w:rFonts w:ascii="Times New Roman" w:eastAsia="Times New Roman" w:hAnsi="Times New Roman" w:cs="Times New Roman"/>
          <w:sz w:val="24"/>
          <w:szCs w:val="24"/>
        </w:rPr>
        <w:t xml:space="preserve"> учитыва</w:t>
      </w:r>
      <w:r w:rsidR="00770DFE">
        <w:rPr>
          <w:rFonts w:ascii="Times New Roman" w:eastAsia="Times New Roman" w:hAnsi="Times New Roman" w:cs="Times New Roman"/>
          <w:sz w:val="24"/>
          <w:szCs w:val="24"/>
        </w:rPr>
        <w:t>емые</w:t>
      </w:r>
      <w:r w:rsidR="00770DFE" w:rsidRPr="00C378A1">
        <w:rPr>
          <w:rFonts w:ascii="Times New Roman" w:eastAsia="Times New Roman" w:hAnsi="Times New Roman" w:cs="Times New Roman"/>
          <w:sz w:val="24"/>
          <w:szCs w:val="24"/>
        </w:rPr>
        <w:t xml:space="preserve"> на счете 09 "Запасные части к транспортным средствам, выданные взамен изношенных"</w:t>
      </w:r>
      <w:r w:rsidR="00770DFE">
        <w:rPr>
          <w:rFonts w:ascii="Times New Roman" w:eastAsia="Times New Roman" w:hAnsi="Times New Roman" w:cs="Times New Roman"/>
          <w:sz w:val="24"/>
          <w:szCs w:val="24"/>
        </w:rPr>
        <w:t>:</w:t>
      </w:r>
      <w:r w:rsidR="00770DFE" w:rsidRPr="00C378A1">
        <w:rPr>
          <w:rFonts w:ascii="Times New Roman" w:eastAsia="Times New Roman" w:hAnsi="Times New Roman" w:cs="Times New Roman"/>
          <w:sz w:val="24"/>
          <w:szCs w:val="24"/>
        </w:rPr>
        <w:t xml:space="preserve"> </w:t>
      </w:r>
    </w:p>
    <w:p w:rsidR="00770DFE" w:rsidRDefault="00770DFE" w:rsidP="00770D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8A1">
        <w:rPr>
          <w:rFonts w:ascii="Symbol" w:eastAsia="Times New Roman" w:hAnsi="Symbol" w:cs="Times New Roman"/>
          <w:sz w:val="24"/>
          <w:szCs w:val="24"/>
        </w:rPr>
        <w:t></w:t>
      </w:r>
      <w:r>
        <w:rPr>
          <w:rFonts w:ascii="Times New Roman" w:eastAsia="Times New Roman" w:hAnsi="Times New Roman" w:cs="Times New Roman"/>
          <w:sz w:val="24"/>
          <w:szCs w:val="24"/>
        </w:rPr>
        <w:t xml:space="preserve">  </w:t>
      </w:r>
      <w:r w:rsidRPr="00C378A1">
        <w:rPr>
          <w:rFonts w:ascii="Times New Roman" w:eastAsia="Times New Roman" w:hAnsi="Times New Roman" w:cs="Times New Roman"/>
          <w:sz w:val="24"/>
          <w:szCs w:val="24"/>
        </w:rPr>
        <w:t>двигател</w:t>
      </w:r>
      <w:r>
        <w:rPr>
          <w:rFonts w:ascii="Times New Roman" w:eastAsia="Times New Roman" w:hAnsi="Times New Roman" w:cs="Times New Roman"/>
          <w:sz w:val="24"/>
          <w:szCs w:val="24"/>
        </w:rPr>
        <w:t>и,</w:t>
      </w:r>
    </w:p>
    <w:p w:rsidR="00770DFE" w:rsidRDefault="00770DFE" w:rsidP="00770D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8A1">
        <w:rPr>
          <w:rFonts w:ascii="Symbol" w:eastAsia="Times New Roman" w:hAnsi="Symbol" w:cs="Times New Roman"/>
          <w:sz w:val="24"/>
          <w:szCs w:val="24"/>
        </w:rPr>
        <w:t></w:t>
      </w:r>
      <w:r>
        <w:rPr>
          <w:rFonts w:ascii="Symbol" w:eastAsia="Times New Roman" w:hAnsi="Symbol" w:cs="Times New Roman"/>
          <w:sz w:val="24"/>
          <w:szCs w:val="24"/>
        </w:rPr>
        <w:t></w:t>
      </w:r>
      <w:r>
        <w:rPr>
          <w:rFonts w:ascii="Times New Roman" w:eastAsia="Times New Roman" w:hAnsi="Times New Roman" w:cs="Times New Roman"/>
          <w:sz w:val="24"/>
          <w:szCs w:val="24"/>
        </w:rPr>
        <w:t xml:space="preserve">аккумуляторы, </w:t>
      </w:r>
    </w:p>
    <w:p w:rsidR="00770DFE" w:rsidRDefault="00770DFE" w:rsidP="00770D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8A1">
        <w:rPr>
          <w:rFonts w:ascii="Symbol" w:eastAsia="Times New Roman" w:hAnsi="Symbol" w:cs="Times New Roman"/>
          <w:sz w:val="24"/>
          <w:szCs w:val="24"/>
        </w:rPr>
        <w:t></w:t>
      </w:r>
      <w:r>
        <w:rPr>
          <w:rFonts w:ascii="Symbol" w:eastAsia="Times New Roman" w:hAnsi="Symbol" w:cs="Times New Roman"/>
          <w:sz w:val="24"/>
          <w:szCs w:val="24"/>
        </w:rPr>
        <w:t></w:t>
      </w:r>
      <w:r>
        <w:rPr>
          <w:rFonts w:ascii="Times New Roman" w:eastAsia="Times New Roman" w:hAnsi="Times New Roman" w:cs="Times New Roman"/>
          <w:sz w:val="24"/>
          <w:szCs w:val="24"/>
        </w:rPr>
        <w:t xml:space="preserve">шины, </w:t>
      </w:r>
    </w:p>
    <w:p w:rsidR="00770DFE" w:rsidRDefault="00770DFE" w:rsidP="00770DFE">
      <w:pPr>
        <w:spacing w:before="100" w:beforeAutospacing="1" w:after="100" w:afterAutospacing="1" w:line="240" w:lineRule="auto"/>
        <w:jc w:val="both"/>
        <w:rPr>
          <w:rFonts w:ascii="Times New Roman" w:eastAsia="Times New Roman" w:hAnsi="Times New Roman" w:cs="Times New Roman"/>
          <w:sz w:val="24"/>
          <w:szCs w:val="24"/>
        </w:rPr>
      </w:pPr>
      <w:r w:rsidRPr="00C378A1">
        <w:rPr>
          <w:rFonts w:ascii="Symbol" w:eastAsia="Times New Roman" w:hAnsi="Symbol" w:cs="Times New Roman"/>
          <w:sz w:val="24"/>
          <w:szCs w:val="24"/>
        </w:rPr>
        <w:t></w:t>
      </w:r>
      <w:r>
        <w:rPr>
          <w:rFonts w:ascii="Symbol" w:eastAsia="Times New Roman" w:hAnsi="Symbol" w:cs="Times New Roman"/>
          <w:sz w:val="24"/>
          <w:szCs w:val="24"/>
        </w:rPr>
        <w:t></w:t>
      </w:r>
      <w:r w:rsidR="00A36E0E">
        <w:rPr>
          <w:rFonts w:ascii="Times New Roman" w:eastAsia="Times New Roman" w:hAnsi="Times New Roman" w:cs="Times New Roman"/>
          <w:sz w:val="24"/>
          <w:szCs w:val="24"/>
        </w:rPr>
        <w:t>колесные диски</w:t>
      </w:r>
      <w:r>
        <w:rPr>
          <w:rFonts w:ascii="Times New Roman" w:eastAsia="Times New Roman" w:hAnsi="Times New Roman" w:cs="Times New Roman"/>
          <w:sz w:val="24"/>
          <w:szCs w:val="24"/>
        </w:rPr>
        <w:t>.</w:t>
      </w:r>
    </w:p>
    <w:p w:rsidR="00770DFE" w:rsidRDefault="00876526" w:rsidP="00770D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0DFE">
        <w:rPr>
          <w:rFonts w:ascii="Times New Roman" w:eastAsia="Times New Roman" w:hAnsi="Times New Roman" w:cs="Times New Roman"/>
          <w:sz w:val="24"/>
          <w:szCs w:val="24"/>
        </w:rPr>
        <w:t xml:space="preserve">Аналитический учет по счету ведется в разрезе материально ответственных лиц по фактической стоимости. </w:t>
      </w:r>
    </w:p>
    <w:p w:rsidR="00876526" w:rsidRDefault="00876526" w:rsidP="00770D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Поступление на счет 09 отражается при установке соответствующих запчастей после списания со счета 105 36 «Прочие материальные запасы</w:t>
      </w:r>
      <w:r w:rsidR="00267E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иное движимое имущество учреждения»</w:t>
      </w:r>
      <w:r w:rsidR="005C242D">
        <w:rPr>
          <w:rFonts w:ascii="Times New Roman" w:eastAsia="Times New Roman" w:hAnsi="Times New Roman" w:cs="Times New Roman"/>
          <w:sz w:val="24"/>
          <w:szCs w:val="24"/>
        </w:rPr>
        <w:t>.</w:t>
      </w:r>
    </w:p>
    <w:p w:rsidR="005C242D" w:rsidRDefault="005C242D" w:rsidP="00770D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Фактическая стоимость материальных запасов, полученных в результате разборки, утилизации (ликвидации), основных средств или иного имущества определяется исходя из следующих факторов</w:t>
      </w:r>
      <w:proofErr w:type="gramStart"/>
      <w:r>
        <w:rPr>
          <w:rFonts w:ascii="Times New Roman" w:eastAsia="Times New Roman" w:hAnsi="Times New Roman" w:cs="Times New Roman"/>
          <w:sz w:val="24"/>
          <w:szCs w:val="24"/>
        </w:rPr>
        <w:t xml:space="preserve"> :</w:t>
      </w:r>
      <w:proofErr w:type="gramEnd"/>
    </w:p>
    <w:p w:rsidR="005C242D" w:rsidRDefault="005C242D" w:rsidP="00770D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8A1">
        <w:rPr>
          <w:rFonts w:ascii="Symbol" w:eastAsia="Times New Roman" w:hAnsi="Symbol" w:cs="Times New Roman"/>
          <w:sz w:val="24"/>
          <w:szCs w:val="24"/>
        </w:rPr>
        <w:t></w:t>
      </w:r>
      <w:r>
        <w:rPr>
          <w:rFonts w:ascii="Times New Roman" w:eastAsia="Times New Roman" w:hAnsi="Times New Roman" w:cs="Times New Roman"/>
          <w:sz w:val="24"/>
          <w:szCs w:val="24"/>
        </w:rPr>
        <w:t xml:space="preserve">  их справедливой стоимости на дату принятия к бухгалтерскому учету, </w:t>
      </w:r>
    </w:p>
    <w:p w:rsidR="005C242D" w:rsidRPr="005C242D" w:rsidRDefault="005C242D" w:rsidP="00770DFE">
      <w:pPr>
        <w:spacing w:before="100" w:beforeAutospacing="1" w:after="100" w:afterAutospacing="1" w:line="240" w:lineRule="auto"/>
        <w:jc w:val="both"/>
        <w:rPr>
          <w:rFonts w:ascii="Times New Roman" w:eastAsia="Times New Roman" w:hAnsi="Times New Roman" w:cs="Times New Roman"/>
          <w:sz w:val="24"/>
          <w:szCs w:val="24"/>
        </w:rPr>
      </w:pPr>
      <w:r>
        <w:rPr>
          <w:rFonts w:ascii="Symbol" w:eastAsia="Times New Roman" w:hAnsi="Symbol" w:cs="Times New Roman"/>
          <w:sz w:val="24"/>
          <w:szCs w:val="24"/>
        </w:rPr>
        <w:t></w:t>
      </w:r>
      <w:r>
        <w:rPr>
          <w:rFonts w:ascii="Symbol" w:eastAsia="Times New Roman" w:hAnsi="Symbol" w:cs="Times New Roman"/>
          <w:sz w:val="24"/>
          <w:szCs w:val="24"/>
        </w:rPr>
        <w:t></w:t>
      </w:r>
      <w:r w:rsidRPr="00C378A1">
        <w:rPr>
          <w:rFonts w:ascii="Symbol" w:eastAsia="Times New Roman" w:hAnsi="Symbol" w:cs="Times New Roman"/>
          <w:sz w:val="24"/>
          <w:szCs w:val="24"/>
        </w:rPr>
        <w:t></w:t>
      </w:r>
      <w:r>
        <w:rPr>
          <w:rFonts w:ascii="Symbol" w:eastAsia="Times New Roman" w:hAnsi="Symbol" w:cs="Times New Roman"/>
          <w:sz w:val="24"/>
          <w:szCs w:val="24"/>
        </w:rPr>
        <w:t></w:t>
      </w:r>
      <w:r>
        <w:rPr>
          <w:rFonts w:ascii="Times New Roman" w:eastAsia="Times New Roman" w:hAnsi="Times New Roman" w:cs="Times New Roman"/>
          <w:sz w:val="24"/>
          <w:szCs w:val="24"/>
        </w:rPr>
        <w:t>сумм,</w:t>
      </w:r>
      <w:r w:rsidR="00CB4B94">
        <w:rPr>
          <w:rFonts w:ascii="Times New Roman" w:eastAsia="Times New Roman" w:hAnsi="Times New Roman" w:cs="Times New Roman"/>
          <w:sz w:val="24"/>
          <w:szCs w:val="24"/>
        </w:rPr>
        <w:t xml:space="preserve"> уплачиваемых учреждением за доставку материальных запасов, приведение их в состояние, пригодное для использования.</w:t>
      </w:r>
    </w:p>
    <w:p w:rsidR="00876526" w:rsidRPr="007D686B" w:rsidRDefault="00F35655" w:rsidP="00876526">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sidR="00876526" w:rsidRPr="00770DFE">
        <w:rPr>
          <w:rFonts w:ascii="Times New Roman" w:hAnsi="Times New Roman" w:cs="Times New Roman"/>
          <w:sz w:val="24"/>
          <w:szCs w:val="24"/>
        </w:rPr>
        <w:t xml:space="preserve">В целях формирования бухгалтерской отчетности аналитический учет на забалансовых счетах 17 и 18 ведется: </w:t>
      </w:r>
      <w:r w:rsidR="00876526" w:rsidRPr="007D686B">
        <w:rPr>
          <w:rStyle w:val="ab"/>
          <w:rFonts w:ascii="Times New Roman" w:hAnsi="Times New Roman" w:cs="Times New Roman"/>
          <w:b w:val="0"/>
          <w:sz w:val="24"/>
          <w:szCs w:val="24"/>
        </w:rPr>
        <w:t>- в разрезе соответствующих кодов (составных частей кодов) бюджетной классификации, в том числе в разрезе кодов КОСГУ (в части забалансовых счетов, открытых к счетам 0 201 11 000, 0 201 23 000, 0 201 34 000, 0 210 03 000)].</w:t>
      </w:r>
      <w:proofErr w:type="gramEnd"/>
    </w:p>
    <w:p w:rsidR="00876526" w:rsidRPr="00337881" w:rsidRDefault="00876526" w:rsidP="00876526">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Аналитический учет расчетов с поставщиками (подрядчиками) ведется в разрезе контрагентов. Дебиторскую и кредиторскую задолженность, по которой срок исковой давности истек, списывать на финансовый результат по истечении трех лет на основании данных проведенной инвентаризации. Списанную с балансового учета задолженность отражать на забалансовых счетах: 04 «</w:t>
      </w:r>
      <w:r w:rsidR="00337881" w:rsidRPr="00337881">
        <w:rPr>
          <w:rStyle w:val="ab"/>
          <w:rFonts w:ascii="Times New Roman" w:hAnsi="Times New Roman" w:cs="Times New Roman"/>
          <w:b w:val="0"/>
          <w:sz w:val="24"/>
          <w:szCs w:val="24"/>
        </w:rPr>
        <w:t>Сомнительная задолженность</w:t>
      </w:r>
      <w:r>
        <w:rPr>
          <w:rFonts w:ascii="Times New Roman" w:eastAsia="Times New Roman" w:hAnsi="Times New Roman" w:cs="Times New Roman"/>
          <w:sz w:val="24"/>
          <w:szCs w:val="24"/>
        </w:rPr>
        <w:t>», 20 «Задолженность, не востребованная кредиторами» -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срока возможного возобновления согласно законодательству РФ процедуры взыскания задолженности. Списание задолженности с </w:t>
      </w:r>
      <w:proofErr w:type="spellStart"/>
      <w:r>
        <w:rPr>
          <w:rFonts w:ascii="Times New Roman" w:eastAsia="Times New Roman" w:hAnsi="Times New Roman" w:cs="Times New Roman"/>
          <w:sz w:val="24"/>
          <w:szCs w:val="24"/>
        </w:rPr>
        <w:t>забалансового</w:t>
      </w:r>
      <w:proofErr w:type="spellEnd"/>
      <w:r>
        <w:rPr>
          <w:rFonts w:ascii="Times New Roman" w:eastAsia="Times New Roman" w:hAnsi="Times New Roman" w:cs="Times New Roman"/>
          <w:sz w:val="24"/>
          <w:szCs w:val="24"/>
        </w:rPr>
        <w:t xml:space="preserve"> учета осуществляется по итогам инвентаризации задолженности на </w:t>
      </w:r>
      <w:r w:rsidRPr="00337881">
        <w:rPr>
          <w:rFonts w:ascii="Times New Roman" w:eastAsia="Times New Roman" w:hAnsi="Times New Roman" w:cs="Times New Roman"/>
          <w:sz w:val="24"/>
          <w:szCs w:val="24"/>
        </w:rPr>
        <w:t>основании решения инвентаризационной комиссии учреждения</w:t>
      </w:r>
      <w:r w:rsidRPr="00337881">
        <w:rPr>
          <w:rFonts w:ascii="Times New Roman" w:eastAsia="Times New Roman" w:hAnsi="Times New Roman" w:cs="Times New Roman"/>
          <w:b/>
          <w:sz w:val="24"/>
          <w:szCs w:val="24"/>
        </w:rPr>
        <w:t>.</w:t>
      </w:r>
    </w:p>
    <w:p w:rsidR="00F35655" w:rsidRPr="00770DFE" w:rsidRDefault="00F35655" w:rsidP="00F3565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14017">
        <w:rPr>
          <w:rFonts w:ascii="Times New Roman" w:hAnsi="Times New Roman" w:cs="Times New Roman"/>
          <w:sz w:val="24"/>
          <w:szCs w:val="24"/>
        </w:rPr>
        <w:t xml:space="preserve">Основные средства до </w:t>
      </w:r>
      <w:r w:rsidR="00501B9A" w:rsidRPr="00414017">
        <w:rPr>
          <w:rFonts w:ascii="Times New Roman" w:hAnsi="Times New Roman" w:cs="Times New Roman"/>
          <w:sz w:val="24"/>
          <w:szCs w:val="24"/>
        </w:rPr>
        <w:t>10</w:t>
      </w:r>
      <w:r w:rsidRPr="00414017">
        <w:rPr>
          <w:rFonts w:ascii="Times New Roman" w:hAnsi="Times New Roman" w:cs="Times New Roman"/>
          <w:sz w:val="24"/>
          <w:szCs w:val="24"/>
        </w:rPr>
        <w:t xml:space="preserve"> 000 руб. включительно при передаче в личное пользование сотрудникам списываются с </w:t>
      </w:r>
      <w:proofErr w:type="spellStart"/>
      <w:r w:rsidRPr="00414017">
        <w:rPr>
          <w:rFonts w:ascii="Times New Roman" w:hAnsi="Times New Roman" w:cs="Times New Roman"/>
          <w:sz w:val="24"/>
          <w:szCs w:val="24"/>
        </w:rPr>
        <w:t>забалансового</w:t>
      </w:r>
      <w:proofErr w:type="spellEnd"/>
      <w:r w:rsidRPr="00414017">
        <w:rPr>
          <w:rFonts w:ascii="Times New Roman" w:hAnsi="Times New Roman" w:cs="Times New Roman"/>
          <w:sz w:val="24"/>
          <w:szCs w:val="24"/>
        </w:rPr>
        <w:t xml:space="preserve"> счета 21 "Основные средства в эксплуатации" и учитываются по балансовой стоимости на забалансовом счете 27 "Материальные ценности, выданные в личное пользование работникам (сотрудникам).</w:t>
      </w:r>
    </w:p>
    <w:p w:rsidR="00365FD3" w:rsidRDefault="00F35655" w:rsidP="00365FD3">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Учет выбытия материальных запасов, имеющих нормативный срок эксплуатации (носки), выданных в личное (индивидуальное) пользование работникам ведется с одновременным отражением на забалансовом счете 27 «Материальные ценности, выданные в личное пользование работникам (сотрудникам)».</w:t>
      </w:r>
      <w:r w:rsidR="00365FD3">
        <w:rPr>
          <w:rFonts w:ascii="Times New Roman" w:hAnsi="Times New Roman" w:cs="Times New Roman"/>
          <w:sz w:val="24"/>
          <w:szCs w:val="24"/>
        </w:rPr>
        <w:t xml:space="preserve">        </w:t>
      </w:r>
    </w:p>
    <w:p w:rsidR="00365FD3" w:rsidRPr="00770DFE" w:rsidRDefault="00365FD3" w:rsidP="00365FD3">
      <w:pPr>
        <w:jc w:val="both"/>
        <w:rPr>
          <w:rFonts w:ascii="Times New Roman" w:hAnsi="Times New Roman" w:cs="Times New Roman"/>
          <w:sz w:val="24"/>
          <w:szCs w:val="24"/>
        </w:rPr>
      </w:pPr>
      <w:r>
        <w:rPr>
          <w:rFonts w:ascii="Times New Roman" w:hAnsi="Times New Roman" w:cs="Times New Roman"/>
          <w:sz w:val="24"/>
          <w:szCs w:val="24"/>
        </w:rPr>
        <w:t xml:space="preserve">   </w:t>
      </w:r>
      <w:r w:rsidR="00CB4B94">
        <w:rPr>
          <w:rFonts w:ascii="Times New Roman" w:hAnsi="Times New Roman" w:cs="Times New Roman"/>
          <w:sz w:val="24"/>
          <w:szCs w:val="24"/>
        </w:rPr>
        <w:t xml:space="preserve">       </w:t>
      </w:r>
      <w:r w:rsidRPr="00770DFE">
        <w:rPr>
          <w:rFonts w:ascii="Times New Roman" w:hAnsi="Times New Roman" w:cs="Times New Roman"/>
          <w:sz w:val="24"/>
          <w:szCs w:val="24"/>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337881" w:rsidRDefault="00CB4B94" w:rsidP="00DB17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37881" w:rsidRDefault="00337881" w:rsidP="00DB17E2">
      <w:pPr>
        <w:rPr>
          <w:rFonts w:ascii="Times New Roman" w:eastAsia="Times New Roman" w:hAnsi="Times New Roman" w:cs="Times New Roman"/>
          <w:sz w:val="24"/>
          <w:szCs w:val="24"/>
        </w:rPr>
      </w:pPr>
    </w:p>
    <w:p w:rsidR="00A86240" w:rsidRPr="00006E45" w:rsidRDefault="00CB4B94" w:rsidP="00DB17E2">
      <w:p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sidR="00A86240" w:rsidRPr="00006E45">
        <w:rPr>
          <w:rFonts w:ascii="Times New Roman" w:eastAsia="Times New Roman" w:hAnsi="Times New Roman" w:cs="Times New Roman"/>
          <w:sz w:val="24"/>
          <w:szCs w:val="24"/>
        </w:rPr>
        <w:t>1</w:t>
      </w:r>
      <w:r w:rsidR="002366A5">
        <w:rPr>
          <w:rFonts w:ascii="Times New Roman" w:eastAsia="Times New Roman" w:hAnsi="Times New Roman" w:cs="Times New Roman"/>
          <w:sz w:val="24"/>
          <w:szCs w:val="24"/>
        </w:rPr>
        <w:t>7</w:t>
      </w:r>
      <w:r w:rsidR="00DB17E2" w:rsidRPr="00006E45">
        <w:rPr>
          <w:rFonts w:ascii="Times New Roman" w:hAnsi="Times New Roman" w:cs="Times New Roman"/>
          <w:b/>
          <w:bCs/>
          <w:color w:val="000000"/>
          <w:sz w:val="24"/>
          <w:szCs w:val="24"/>
        </w:rPr>
        <w:t>. Затраты на изготовление готовой продукции, выполнение работ, оказание услуг</w:t>
      </w:r>
    </w:p>
    <w:p w:rsidR="00DB17E2" w:rsidRDefault="00A86240" w:rsidP="00DB17E2">
      <w:pPr>
        <w:rPr>
          <w:rFonts w:hAnsi="Times New Roman" w:cs="Times New Roman"/>
          <w:color w:val="000000"/>
          <w:sz w:val="24"/>
          <w:szCs w:val="24"/>
        </w:rPr>
      </w:pPr>
      <w:r>
        <w:rPr>
          <w:rFonts w:hAnsi="Times New Roman" w:cs="Times New Roman"/>
          <w:color w:val="000000"/>
          <w:sz w:val="24"/>
          <w:szCs w:val="24"/>
        </w:rPr>
        <w:t xml:space="preserve">          </w:t>
      </w:r>
      <w:r w:rsidR="00DB17E2">
        <w:rPr>
          <w:rFonts w:hAnsi="Times New Roman" w:cs="Times New Roman"/>
          <w:color w:val="000000"/>
          <w:sz w:val="24"/>
          <w:szCs w:val="24"/>
        </w:rPr>
        <w:t xml:space="preserve"> </w:t>
      </w:r>
      <w:r w:rsidR="00DB17E2">
        <w:rPr>
          <w:rFonts w:hAnsi="Times New Roman" w:cs="Times New Roman"/>
          <w:color w:val="000000"/>
          <w:sz w:val="24"/>
          <w:szCs w:val="24"/>
        </w:rPr>
        <w:t>Учет</w:t>
      </w:r>
      <w:r w:rsidR="00DB17E2">
        <w:rPr>
          <w:rFonts w:hAnsi="Times New Roman" w:cs="Times New Roman"/>
          <w:color w:val="000000"/>
          <w:sz w:val="24"/>
          <w:szCs w:val="24"/>
        </w:rPr>
        <w:t xml:space="preserve"> </w:t>
      </w:r>
      <w:r w:rsidR="00DB17E2">
        <w:rPr>
          <w:rFonts w:hAnsi="Times New Roman" w:cs="Times New Roman"/>
          <w:color w:val="000000"/>
          <w:sz w:val="24"/>
          <w:szCs w:val="24"/>
        </w:rPr>
        <w:t>расходов</w:t>
      </w:r>
      <w:r w:rsidR="00DB17E2">
        <w:rPr>
          <w:rFonts w:hAnsi="Times New Roman" w:cs="Times New Roman"/>
          <w:color w:val="000000"/>
          <w:sz w:val="24"/>
          <w:szCs w:val="24"/>
        </w:rPr>
        <w:t xml:space="preserve"> </w:t>
      </w:r>
      <w:r w:rsidR="00DB17E2">
        <w:rPr>
          <w:rFonts w:hAnsi="Times New Roman" w:cs="Times New Roman"/>
          <w:color w:val="000000"/>
          <w:sz w:val="24"/>
          <w:szCs w:val="24"/>
        </w:rPr>
        <w:t>по</w:t>
      </w:r>
      <w:r w:rsidR="00DB17E2">
        <w:rPr>
          <w:rFonts w:hAnsi="Times New Roman" w:cs="Times New Roman"/>
          <w:color w:val="000000"/>
          <w:sz w:val="24"/>
          <w:szCs w:val="24"/>
        </w:rPr>
        <w:t xml:space="preserve"> </w:t>
      </w:r>
      <w:r w:rsidR="00DB17E2">
        <w:rPr>
          <w:rFonts w:hAnsi="Times New Roman" w:cs="Times New Roman"/>
          <w:color w:val="000000"/>
          <w:sz w:val="24"/>
          <w:szCs w:val="24"/>
        </w:rPr>
        <w:t>формированию</w:t>
      </w:r>
      <w:r w:rsidR="00DB17E2">
        <w:rPr>
          <w:rFonts w:hAnsi="Times New Roman" w:cs="Times New Roman"/>
          <w:color w:val="000000"/>
          <w:sz w:val="24"/>
          <w:szCs w:val="24"/>
        </w:rPr>
        <w:t xml:space="preserve"> </w:t>
      </w:r>
      <w:r w:rsidR="00DB17E2">
        <w:rPr>
          <w:rFonts w:hAnsi="Times New Roman" w:cs="Times New Roman"/>
          <w:color w:val="000000"/>
          <w:sz w:val="24"/>
          <w:szCs w:val="24"/>
        </w:rPr>
        <w:t>себестоимости</w:t>
      </w:r>
      <w:r w:rsidR="00DB17E2">
        <w:rPr>
          <w:rFonts w:hAnsi="Times New Roman" w:cs="Times New Roman"/>
          <w:color w:val="000000"/>
          <w:sz w:val="24"/>
          <w:szCs w:val="24"/>
        </w:rPr>
        <w:t xml:space="preserve"> </w:t>
      </w:r>
      <w:r w:rsidR="00DB17E2">
        <w:rPr>
          <w:rFonts w:hAnsi="Times New Roman" w:cs="Times New Roman"/>
          <w:color w:val="000000"/>
          <w:sz w:val="24"/>
          <w:szCs w:val="24"/>
        </w:rPr>
        <w:t>ведется</w:t>
      </w:r>
      <w:r w:rsidR="00DB17E2">
        <w:rPr>
          <w:rFonts w:hAnsi="Times New Roman" w:cs="Times New Roman"/>
          <w:color w:val="000000"/>
          <w:sz w:val="24"/>
          <w:szCs w:val="24"/>
        </w:rPr>
        <w:t xml:space="preserve"> </w:t>
      </w:r>
      <w:r w:rsidR="00DB17E2">
        <w:rPr>
          <w:rFonts w:hAnsi="Times New Roman" w:cs="Times New Roman"/>
          <w:color w:val="000000"/>
          <w:sz w:val="24"/>
          <w:szCs w:val="24"/>
        </w:rPr>
        <w:t>раздельно</w:t>
      </w:r>
      <w:r w:rsidR="00DB17E2">
        <w:rPr>
          <w:rFonts w:hAnsi="Times New Roman" w:cs="Times New Roman"/>
          <w:color w:val="000000"/>
          <w:sz w:val="24"/>
          <w:szCs w:val="24"/>
        </w:rPr>
        <w:t xml:space="preserve"> </w:t>
      </w:r>
      <w:r w:rsidR="00DB17E2">
        <w:rPr>
          <w:rFonts w:hAnsi="Times New Roman" w:cs="Times New Roman"/>
          <w:color w:val="000000"/>
          <w:sz w:val="24"/>
          <w:szCs w:val="24"/>
        </w:rPr>
        <w:t>по</w:t>
      </w:r>
      <w:r w:rsidR="00DB17E2">
        <w:rPr>
          <w:rFonts w:hAnsi="Times New Roman" w:cs="Times New Roman"/>
          <w:color w:val="000000"/>
          <w:sz w:val="24"/>
          <w:szCs w:val="24"/>
        </w:rPr>
        <w:t xml:space="preserve"> </w:t>
      </w:r>
      <w:r w:rsidR="00DB17E2">
        <w:rPr>
          <w:rFonts w:hAnsi="Times New Roman" w:cs="Times New Roman"/>
          <w:color w:val="000000"/>
          <w:sz w:val="24"/>
          <w:szCs w:val="24"/>
        </w:rPr>
        <w:t>группам</w:t>
      </w:r>
      <w:r w:rsidR="00DB17E2">
        <w:rPr>
          <w:rFonts w:hAnsi="Times New Roman" w:cs="Times New Roman"/>
          <w:color w:val="000000"/>
          <w:sz w:val="24"/>
          <w:szCs w:val="24"/>
        </w:rPr>
        <w:t xml:space="preserve"> </w:t>
      </w:r>
      <w:r w:rsidR="00DB17E2">
        <w:rPr>
          <w:rFonts w:hAnsi="Times New Roman" w:cs="Times New Roman"/>
          <w:color w:val="000000"/>
          <w:sz w:val="24"/>
          <w:szCs w:val="24"/>
        </w:rPr>
        <w:t>видов</w:t>
      </w:r>
      <w:r w:rsidR="00DB17E2">
        <w:rPr>
          <w:rFonts w:hAnsi="Times New Roman" w:cs="Times New Roman"/>
          <w:color w:val="000000"/>
          <w:sz w:val="24"/>
          <w:szCs w:val="24"/>
        </w:rPr>
        <w:t xml:space="preserve"> </w:t>
      </w:r>
      <w:r w:rsidR="00DB17E2">
        <w:rPr>
          <w:rFonts w:hAnsi="Times New Roman" w:cs="Times New Roman"/>
          <w:color w:val="000000"/>
          <w:sz w:val="24"/>
          <w:szCs w:val="24"/>
        </w:rPr>
        <w:t>услуг</w:t>
      </w:r>
      <w:r w:rsidR="00DB17E2">
        <w:rPr>
          <w:rFonts w:hAnsi="Times New Roman" w:cs="Times New Roman"/>
          <w:color w:val="000000"/>
          <w:sz w:val="24"/>
          <w:szCs w:val="24"/>
        </w:rPr>
        <w:t xml:space="preserve"> (</w:t>
      </w:r>
      <w:r w:rsidR="00DB17E2">
        <w:rPr>
          <w:rFonts w:hAnsi="Times New Roman" w:cs="Times New Roman"/>
          <w:color w:val="000000"/>
          <w:sz w:val="24"/>
          <w:szCs w:val="24"/>
        </w:rPr>
        <w:t>работ</w:t>
      </w:r>
      <w:r>
        <w:rPr>
          <w:rFonts w:hAnsi="Times New Roman" w:cs="Times New Roman"/>
          <w:color w:val="000000"/>
          <w:sz w:val="24"/>
          <w:szCs w:val="24"/>
        </w:rPr>
        <w:t>)</w:t>
      </w:r>
      <w:r w:rsidR="00DB17E2">
        <w:rPr>
          <w:rFonts w:hAnsi="Times New Roman" w:cs="Times New Roman"/>
          <w:color w:val="000000"/>
          <w:sz w:val="24"/>
          <w:szCs w:val="24"/>
        </w:rPr>
        <w:t>:</w:t>
      </w:r>
    </w:p>
    <w:p w:rsidR="00DB17E2" w:rsidRDefault="00A86240" w:rsidP="00DB17E2">
      <w:pPr>
        <w:rPr>
          <w:rFonts w:hAnsi="Times New Roman" w:cs="Times New Roman"/>
          <w:color w:val="000000"/>
          <w:sz w:val="24"/>
          <w:szCs w:val="24"/>
        </w:rPr>
      </w:pPr>
      <w:r>
        <w:rPr>
          <w:rFonts w:hAnsi="Times New Roman" w:cs="Times New Roman"/>
          <w:color w:val="000000"/>
          <w:sz w:val="24"/>
          <w:szCs w:val="24"/>
        </w:rPr>
        <w:t>а</w:t>
      </w:r>
      <w:r w:rsidR="00DB17E2">
        <w:rPr>
          <w:rFonts w:hAnsi="Times New Roman" w:cs="Times New Roman"/>
          <w:color w:val="000000"/>
          <w:sz w:val="24"/>
          <w:szCs w:val="24"/>
        </w:rPr>
        <w:t xml:space="preserve">) </w:t>
      </w:r>
      <w:r w:rsidR="00DB17E2">
        <w:rPr>
          <w:rFonts w:hAnsi="Times New Roman" w:cs="Times New Roman"/>
          <w:color w:val="000000"/>
          <w:sz w:val="24"/>
          <w:szCs w:val="24"/>
        </w:rPr>
        <w:t>в</w:t>
      </w:r>
      <w:r w:rsidR="00DB17E2">
        <w:rPr>
          <w:rFonts w:hAnsi="Times New Roman" w:cs="Times New Roman"/>
          <w:color w:val="000000"/>
          <w:sz w:val="24"/>
          <w:szCs w:val="24"/>
        </w:rPr>
        <w:t xml:space="preserve"> </w:t>
      </w:r>
      <w:r w:rsidR="00DB17E2">
        <w:rPr>
          <w:rFonts w:hAnsi="Times New Roman" w:cs="Times New Roman"/>
          <w:color w:val="000000"/>
          <w:sz w:val="24"/>
          <w:szCs w:val="24"/>
        </w:rPr>
        <w:t>рамках</w:t>
      </w:r>
      <w:r w:rsidR="00DB17E2">
        <w:rPr>
          <w:rFonts w:hAnsi="Times New Roman" w:cs="Times New Roman"/>
          <w:color w:val="000000"/>
          <w:sz w:val="24"/>
          <w:szCs w:val="24"/>
        </w:rPr>
        <w:t xml:space="preserve"> </w:t>
      </w:r>
      <w:r w:rsidR="00DB17E2">
        <w:rPr>
          <w:rFonts w:hAnsi="Times New Roman" w:cs="Times New Roman"/>
          <w:color w:val="000000"/>
          <w:sz w:val="24"/>
          <w:szCs w:val="24"/>
        </w:rPr>
        <w:t>выполнения</w:t>
      </w:r>
      <w:r w:rsidR="00DB17E2">
        <w:rPr>
          <w:rFonts w:hAnsi="Times New Roman" w:cs="Times New Roman"/>
          <w:color w:val="000000"/>
          <w:sz w:val="24"/>
          <w:szCs w:val="24"/>
        </w:rPr>
        <w:t xml:space="preserve"> </w:t>
      </w:r>
      <w:r w:rsidR="00DB17E2">
        <w:rPr>
          <w:rFonts w:hAnsi="Times New Roman" w:cs="Times New Roman"/>
          <w:color w:val="000000"/>
          <w:sz w:val="24"/>
          <w:szCs w:val="24"/>
        </w:rPr>
        <w:t>государственного</w:t>
      </w:r>
      <w:r w:rsidR="00DB17E2">
        <w:rPr>
          <w:rFonts w:hAnsi="Times New Roman" w:cs="Times New Roman"/>
          <w:color w:val="000000"/>
          <w:sz w:val="24"/>
          <w:szCs w:val="24"/>
        </w:rPr>
        <w:t xml:space="preserve"> </w:t>
      </w:r>
      <w:r w:rsidR="00DB17E2">
        <w:rPr>
          <w:rFonts w:hAnsi="Times New Roman" w:cs="Times New Roman"/>
          <w:color w:val="000000"/>
          <w:sz w:val="24"/>
          <w:szCs w:val="24"/>
        </w:rPr>
        <w:t>задания</w:t>
      </w:r>
      <w:r w:rsidR="00DB17E2">
        <w:rPr>
          <w:rFonts w:hAnsi="Times New Roman" w:cs="Times New Roman"/>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006E45" w:rsidRPr="00006E45">
        <w:tc>
          <w:tcPr>
            <w:tcW w:w="1120" w:type="dxa"/>
            <w:tcBorders>
              <w:top w:val="nil"/>
              <w:left w:val="nil"/>
              <w:bottom w:val="nil"/>
              <w:right w:val="nil"/>
            </w:tcBorders>
          </w:tcPr>
          <w:p w:rsidR="00006E45" w:rsidRPr="00006E45" w:rsidRDefault="00006E45" w:rsidP="00006E45">
            <w:pPr>
              <w:autoSpaceDE w:val="0"/>
              <w:autoSpaceDN w:val="0"/>
              <w:adjustRightInd w:val="0"/>
              <w:spacing w:after="0" w:line="240" w:lineRule="auto"/>
              <w:jc w:val="center"/>
              <w:rPr>
                <w:rFonts w:ascii="Times New Roman" w:hAnsi="Times New Roman" w:cs="Times New Roman"/>
                <w:sz w:val="24"/>
                <w:szCs w:val="24"/>
              </w:rPr>
            </w:pPr>
            <w:bookmarkStart w:id="1" w:name="sub_120078"/>
            <w:r w:rsidRPr="00006E45">
              <w:rPr>
                <w:rFonts w:ascii="Times New Roman" w:hAnsi="Times New Roman" w:cs="Times New Roman"/>
                <w:sz w:val="24"/>
                <w:szCs w:val="24"/>
              </w:rPr>
              <w:t>0901</w:t>
            </w:r>
            <w:bookmarkEnd w:id="1"/>
          </w:p>
        </w:tc>
        <w:tc>
          <w:tcPr>
            <w:tcW w:w="9100" w:type="dxa"/>
            <w:tcBorders>
              <w:top w:val="nil"/>
              <w:left w:val="nil"/>
              <w:bottom w:val="nil"/>
              <w:right w:val="nil"/>
            </w:tcBorders>
          </w:tcPr>
          <w:p w:rsidR="00006E45" w:rsidRPr="00006E45" w:rsidRDefault="00006E45" w:rsidP="00006E45">
            <w:pPr>
              <w:autoSpaceDE w:val="0"/>
              <w:autoSpaceDN w:val="0"/>
              <w:adjustRightInd w:val="0"/>
              <w:spacing w:after="0" w:line="240" w:lineRule="auto"/>
              <w:rPr>
                <w:rFonts w:ascii="Times New Roman" w:hAnsi="Times New Roman" w:cs="Times New Roman"/>
                <w:sz w:val="24"/>
                <w:szCs w:val="24"/>
              </w:rPr>
            </w:pPr>
            <w:r w:rsidRPr="00006E45">
              <w:rPr>
                <w:rFonts w:ascii="Times New Roman" w:hAnsi="Times New Roman" w:cs="Times New Roman"/>
                <w:sz w:val="24"/>
                <w:szCs w:val="24"/>
              </w:rPr>
              <w:t>Стационарная медицинская помощь</w:t>
            </w:r>
          </w:p>
        </w:tc>
      </w:tr>
      <w:tr w:rsidR="00006E45" w:rsidRPr="00006E45">
        <w:tc>
          <w:tcPr>
            <w:tcW w:w="1120" w:type="dxa"/>
            <w:tcBorders>
              <w:top w:val="nil"/>
              <w:left w:val="nil"/>
              <w:bottom w:val="nil"/>
              <w:right w:val="nil"/>
            </w:tcBorders>
          </w:tcPr>
          <w:p w:rsidR="00006E45" w:rsidRPr="00006E45" w:rsidRDefault="00006E45" w:rsidP="00006E45">
            <w:pPr>
              <w:autoSpaceDE w:val="0"/>
              <w:autoSpaceDN w:val="0"/>
              <w:adjustRightInd w:val="0"/>
              <w:spacing w:after="0" w:line="240" w:lineRule="auto"/>
              <w:jc w:val="center"/>
              <w:rPr>
                <w:rFonts w:ascii="Times New Roman" w:hAnsi="Times New Roman" w:cs="Times New Roman"/>
                <w:sz w:val="24"/>
                <w:szCs w:val="24"/>
              </w:rPr>
            </w:pPr>
            <w:bookmarkStart w:id="2" w:name="sub_120079"/>
            <w:r w:rsidRPr="00006E45">
              <w:rPr>
                <w:rFonts w:ascii="Times New Roman" w:hAnsi="Times New Roman" w:cs="Times New Roman"/>
                <w:sz w:val="24"/>
                <w:szCs w:val="24"/>
              </w:rPr>
              <w:t>0902</w:t>
            </w:r>
            <w:bookmarkEnd w:id="2"/>
          </w:p>
        </w:tc>
        <w:tc>
          <w:tcPr>
            <w:tcW w:w="9100" w:type="dxa"/>
            <w:tcBorders>
              <w:top w:val="nil"/>
              <w:left w:val="nil"/>
              <w:bottom w:val="nil"/>
              <w:right w:val="nil"/>
            </w:tcBorders>
          </w:tcPr>
          <w:p w:rsidR="00006E45" w:rsidRPr="00006E45" w:rsidRDefault="00006E45" w:rsidP="00006E45">
            <w:pPr>
              <w:autoSpaceDE w:val="0"/>
              <w:autoSpaceDN w:val="0"/>
              <w:adjustRightInd w:val="0"/>
              <w:spacing w:after="0" w:line="240" w:lineRule="auto"/>
              <w:rPr>
                <w:rFonts w:ascii="Times New Roman" w:hAnsi="Times New Roman" w:cs="Times New Roman"/>
                <w:sz w:val="24"/>
                <w:szCs w:val="24"/>
              </w:rPr>
            </w:pPr>
            <w:r w:rsidRPr="00006E45">
              <w:rPr>
                <w:rFonts w:ascii="Times New Roman" w:hAnsi="Times New Roman" w:cs="Times New Roman"/>
                <w:sz w:val="24"/>
                <w:szCs w:val="24"/>
              </w:rPr>
              <w:t>Амбулаторная помощь</w:t>
            </w:r>
          </w:p>
        </w:tc>
      </w:tr>
      <w:tr w:rsidR="00006E45" w:rsidRPr="00006E45">
        <w:tc>
          <w:tcPr>
            <w:tcW w:w="1120" w:type="dxa"/>
            <w:tcBorders>
              <w:top w:val="nil"/>
              <w:left w:val="nil"/>
              <w:bottom w:val="nil"/>
              <w:right w:val="nil"/>
            </w:tcBorders>
          </w:tcPr>
          <w:p w:rsidR="00006E45" w:rsidRPr="00006E45" w:rsidRDefault="00006E45" w:rsidP="00006E45">
            <w:pPr>
              <w:autoSpaceDE w:val="0"/>
              <w:autoSpaceDN w:val="0"/>
              <w:adjustRightInd w:val="0"/>
              <w:spacing w:after="0" w:line="240" w:lineRule="auto"/>
              <w:jc w:val="center"/>
              <w:rPr>
                <w:rFonts w:ascii="Times New Roman" w:hAnsi="Times New Roman" w:cs="Times New Roman"/>
                <w:sz w:val="24"/>
                <w:szCs w:val="24"/>
              </w:rPr>
            </w:pPr>
            <w:bookmarkStart w:id="3" w:name="sub_120080"/>
            <w:r w:rsidRPr="00006E45">
              <w:rPr>
                <w:rFonts w:ascii="Times New Roman" w:hAnsi="Times New Roman" w:cs="Times New Roman"/>
                <w:sz w:val="24"/>
                <w:szCs w:val="24"/>
              </w:rPr>
              <w:t>0903</w:t>
            </w:r>
            <w:bookmarkEnd w:id="3"/>
          </w:p>
        </w:tc>
        <w:tc>
          <w:tcPr>
            <w:tcW w:w="9100" w:type="dxa"/>
            <w:tcBorders>
              <w:top w:val="nil"/>
              <w:left w:val="nil"/>
              <w:bottom w:val="nil"/>
              <w:right w:val="nil"/>
            </w:tcBorders>
          </w:tcPr>
          <w:p w:rsidR="00006E45" w:rsidRPr="00006E45" w:rsidRDefault="00006E45" w:rsidP="00006E45">
            <w:pPr>
              <w:autoSpaceDE w:val="0"/>
              <w:autoSpaceDN w:val="0"/>
              <w:adjustRightInd w:val="0"/>
              <w:spacing w:after="0" w:line="240" w:lineRule="auto"/>
              <w:rPr>
                <w:rFonts w:ascii="Times New Roman" w:hAnsi="Times New Roman" w:cs="Times New Roman"/>
                <w:sz w:val="24"/>
                <w:szCs w:val="24"/>
              </w:rPr>
            </w:pPr>
            <w:r w:rsidRPr="00006E45">
              <w:rPr>
                <w:rFonts w:ascii="Times New Roman" w:hAnsi="Times New Roman" w:cs="Times New Roman"/>
                <w:sz w:val="24"/>
                <w:szCs w:val="24"/>
              </w:rPr>
              <w:t>Медицинская помощь в дневных стационарах всех типов</w:t>
            </w:r>
          </w:p>
        </w:tc>
      </w:tr>
    </w:tbl>
    <w:p w:rsidR="00006E45" w:rsidRDefault="00006E45" w:rsidP="00DB17E2">
      <w:pPr>
        <w:rPr>
          <w:rFonts w:hAnsi="Times New Roman" w:cs="Times New Roman"/>
          <w:color w:val="000000"/>
          <w:sz w:val="24"/>
          <w:szCs w:val="24"/>
        </w:rPr>
      </w:pPr>
    </w:p>
    <w:p w:rsidR="00DB17E2" w:rsidRDefault="00006E45" w:rsidP="00DB17E2">
      <w:pPr>
        <w:rPr>
          <w:rFonts w:hAnsi="Times New Roman" w:cs="Times New Roman"/>
          <w:color w:val="000000"/>
          <w:sz w:val="24"/>
          <w:szCs w:val="24"/>
        </w:rPr>
      </w:pPr>
      <w:r>
        <w:rPr>
          <w:rFonts w:hAnsi="Times New Roman" w:cs="Times New Roman"/>
          <w:color w:val="000000"/>
          <w:sz w:val="24"/>
          <w:szCs w:val="24"/>
        </w:rPr>
        <w:t xml:space="preserve"> </w:t>
      </w:r>
      <w:r w:rsidR="00A86240">
        <w:rPr>
          <w:rFonts w:hAnsi="Times New Roman" w:cs="Times New Roman"/>
          <w:color w:val="000000"/>
          <w:sz w:val="24"/>
          <w:szCs w:val="24"/>
        </w:rPr>
        <w:t>б</w:t>
      </w:r>
      <w:r w:rsidR="00DB17E2">
        <w:rPr>
          <w:rFonts w:hAnsi="Times New Roman" w:cs="Times New Roman"/>
          <w:color w:val="000000"/>
          <w:sz w:val="24"/>
          <w:szCs w:val="24"/>
        </w:rPr>
        <w:t xml:space="preserve">) </w:t>
      </w:r>
      <w:r w:rsidR="00DB17E2">
        <w:rPr>
          <w:rFonts w:hAnsi="Times New Roman" w:cs="Times New Roman"/>
          <w:color w:val="000000"/>
          <w:sz w:val="24"/>
          <w:szCs w:val="24"/>
        </w:rPr>
        <w:t>в</w:t>
      </w:r>
      <w:r w:rsidR="00DB17E2">
        <w:rPr>
          <w:rFonts w:hAnsi="Times New Roman" w:cs="Times New Roman"/>
          <w:color w:val="000000"/>
          <w:sz w:val="24"/>
          <w:szCs w:val="24"/>
        </w:rPr>
        <w:t xml:space="preserve"> </w:t>
      </w:r>
      <w:r w:rsidR="00DB17E2">
        <w:rPr>
          <w:rFonts w:hAnsi="Times New Roman" w:cs="Times New Roman"/>
          <w:color w:val="000000"/>
          <w:sz w:val="24"/>
          <w:szCs w:val="24"/>
        </w:rPr>
        <w:t>рамках</w:t>
      </w:r>
      <w:r w:rsidR="00DB17E2">
        <w:rPr>
          <w:rFonts w:hAnsi="Times New Roman" w:cs="Times New Roman"/>
          <w:color w:val="000000"/>
          <w:sz w:val="24"/>
          <w:szCs w:val="24"/>
        </w:rPr>
        <w:t xml:space="preserve"> </w:t>
      </w:r>
      <w:r w:rsidR="00DB17E2">
        <w:rPr>
          <w:rFonts w:hAnsi="Times New Roman" w:cs="Times New Roman"/>
          <w:color w:val="000000"/>
          <w:sz w:val="24"/>
          <w:szCs w:val="24"/>
        </w:rPr>
        <w:t>приносящей</w:t>
      </w:r>
      <w:r w:rsidR="00DB17E2">
        <w:rPr>
          <w:rFonts w:hAnsi="Times New Roman" w:cs="Times New Roman"/>
          <w:color w:val="000000"/>
          <w:sz w:val="24"/>
          <w:szCs w:val="24"/>
        </w:rPr>
        <w:t xml:space="preserve"> </w:t>
      </w:r>
      <w:r w:rsidR="00DB17E2">
        <w:rPr>
          <w:rFonts w:hAnsi="Times New Roman" w:cs="Times New Roman"/>
          <w:color w:val="000000"/>
          <w:sz w:val="24"/>
          <w:szCs w:val="24"/>
        </w:rPr>
        <w:t>доход</w:t>
      </w:r>
      <w:r w:rsidR="00DB17E2">
        <w:rPr>
          <w:rFonts w:hAnsi="Times New Roman" w:cs="Times New Roman"/>
          <w:color w:val="000000"/>
          <w:sz w:val="24"/>
          <w:szCs w:val="24"/>
        </w:rPr>
        <w:t xml:space="preserve"> </w:t>
      </w:r>
      <w:r w:rsidR="00DB17E2">
        <w:rPr>
          <w:rFonts w:hAnsi="Times New Roman" w:cs="Times New Roman"/>
          <w:color w:val="000000"/>
          <w:sz w:val="24"/>
          <w:szCs w:val="24"/>
        </w:rPr>
        <w:t>деятельности</w:t>
      </w:r>
      <w:r w:rsidR="00DB17E2">
        <w:rPr>
          <w:rFonts w:hAnsi="Times New Roman" w:cs="Times New Roman"/>
          <w:color w:val="000000"/>
          <w:sz w:val="24"/>
          <w:szCs w:val="24"/>
        </w:rPr>
        <w:t>:</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006E45" w:rsidRPr="00006E45" w:rsidTr="00006E45">
        <w:tc>
          <w:tcPr>
            <w:tcW w:w="1120" w:type="dxa"/>
            <w:tcBorders>
              <w:top w:val="nil"/>
              <w:left w:val="nil"/>
              <w:bottom w:val="nil"/>
              <w:right w:val="nil"/>
            </w:tcBorders>
          </w:tcPr>
          <w:p w:rsidR="00006E45" w:rsidRPr="00006E45" w:rsidRDefault="00006E45" w:rsidP="00006E45">
            <w:pPr>
              <w:autoSpaceDE w:val="0"/>
              <w:autoSpaceDN w:val="0"/>
              <w:adjustRightInd w:val="0"/>
              <w:spacing w:after="0" w:line="240" w:lineRule="auto"/>
              <w:jc w:val="center"/>
              <w:rPr>
                <w:rFonts w:ascii="Times New Roman" w:hAnsi="Times New Roman" w:cs="Times New Roman"/>
                <w:sz w:val="24"/>
                <w:szCs w:val="24"/>
              </w:rPr>
            </w:pPr>
            <w:r w:rsidRPr="00006E45">
              <w:rPr>
                <w:rFonts w:ascii="Times New Roman" w:hAnsi="Times New Roman" w:cs="Times New Roman"/>
                <w:sz w:val="24"/>
                <w:szCs w:val="24"/>
              </w:rPr>
              <w:t>0901</w:t>
            </w:r>
          </w:p>
        </w:tc>
        <w:tc>
          <w:tcPr>
            <w:tcW w:w="9100" w:type="dxa"/>
            <w:tcBorders>
              <w:top w:val="nil"/>
              <w:left w:val="nil"/>
              <w:bottom w:val="nil"/>
              <w:right w:val="nil"/>
            </w:tcBorders>
          </w:tcPr>
          <w:p w:rsidR="00006E45" w:rsidRPr="00006E45" w:rsidRDefault="00006E45" w:rsidP="00006E45">
            <w:pPr>
              <w:autoSpaceDE w:val="0"/>
              <w:autoSpaceDN w:val="0"/>
              <w:adjustRightInd w:val="0"/>
              <w:spacing w:after="0" w:line="240" w:lineRule="auto"/>
              <w:rPr>
                <w:rFonts w:ascii="Times New Roman" w:hAnsi="Times New Roman" w:cs="Times New Roman"/>
                <w:sz w:val="24"/>
                <w:szCs w:val="24"/>
              </w:rPr>
            </w:pPr>
            <w:r w:rsidRPr="00006E45">
              <w:rPr>
                <w:rFonts w:ascii="Times New Roman" w:hAnsi="Times New Roman" w:cs="Times New Roman"/>
                <w:sz w:val="24"/>
                <w:szCs w:val="24"/>
              </w:rPr>
              <w:t>Стационарная медицинская помощь</w:t>
            </w:r>
          </w:p>
        </w:tc>
      </w:tr>
      <w:tr w:rsidR="00006E45" w:rsidRPr="00006E45" w:rsidTr="00006E45">
        <w:tc>
          <w:tcPr>
            <w:tcW w:w="1120" w:type="dxa"/>
            <w:tcBorders>
              <w:top w:val="nil"/>
              <w:left w:val="nil"/>
              <w:bottom w:val="nil"/>
              <w:right w:val="nil"/>
            </w:tcBorders>
          </w:tcPr>
          <w:p w:rsidR="00006E45" w:rsidRPr="00006E45" w:rsidRDefault="00006E45" w:rsidP="00006E45">
            <w:pPr>
              <w:autoSpaceDE w:val="0"/>
              <w:autoSpaceDN w:val="0"/>
              <w:adjustRightInd w:val="0"/>
              <w:spacing w:after="0" w:line="240" w:lineRule="auto"/>
              <w:jc w:val="center"/>
              <w:rPr>
                <w:rFonts w:ascii="Times New Roman" w:hAnsi="Times New Roman" w:cs="Times New Roman"/>
                <w:sz w:val="24"/>
                <w:szCs w:val="24"/>
              </w:rPr>
            </w:pPr>
            <w:r w:rsidRPr="00006E45">
              <w:rPr>
                <w:rFonts w:ascii="Times New Roman" w:hAnsi="Times New Roman" w:cs="Times New Roman"/>
                <w:sz w:val="24"/>
                <w:szCs w:val="24"/>
              </w:rPr>
              <w:t>0902</w:t>
            </w:r>
          </w:p>
        </w:tc>
        <w:tc>
          <w:tcPr>
            <w:tcW w:w="9100" w:type="dxa"/>
            <w:tcBorders>
              <w:top w:val="nil"/>
              <w:left w:val="nil"/>
              <w:bottom w:val="nil"/>
              <w:right w:val="nil"/>
            </w:tcBorders>
          </w:tcPr>
          <w:p w:rsidR="00006E45" w:rsidRPr="00006E45" w:rsidRDefault="00006E45" w:rsidP="00006E45">
            <w:pPr>
              <w:autoSpaceDE w:val="0"/>
              <w:autoSpaceDN w:val="0"/>
              <w:adjustRightInd w:val="0"/>
              <w:spacing w:after="0" w:line="240" w:lineRule="auto"/>
              <w:rPr>
                <w:rFonts w:ascii="Times New Roman" w:hAnsi="Times New Roman" w:cs="Times New Roman"/>
                <w:sz w:val="24"/>
                <w:szCs w:val="24"/>
              </w:rPr>
            </w:pPr>
            <w:r w:rsidRPr="00006E45">
              <w:rPr>
                <w:rFonts w:ascii="Times New Roman" w:hAnsi="Times New Roman" w:cs="Times New Roman"/>
                <w:sz w:val="24"/>
                <w:szCs w:val="24"/>
              </w:rPr>
              <w:t>Амбулаторная помощь</w:t>
            </w:r>
          </w:p>
        </w:tc>
      </w:tr>
    </w:tbl>
    <w:p w:rsidR="00006E45" w:rsidRDefault="00006E45" w:rsidP="00DB17E2">
      <w:pPr>
        <w:rPr>
          <w:rFonts w:hAnsi="Times New Roman" w:cs="Times New Roman"/>
          <w:color w:val="000000"/>
          <w:sz w:val="24"/>
          <w:szCs w:val="24"/>
        </w:rPr>
      </w:pPr>
    </w:p>
    <w:p w:rsidR="00006E45" w:rsidRDefault="00006E45" w:rsidP="00DB17E2">
      <w:pPr>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обязательное</w:t>
      </w:r>
      <w:r>
        <w:rPr>
          <w:rFonts w:hAnsi="Times New Roman" w:cs="Times New Roman"/>
          <w:color w:val="000000"/>
          <w:sz w:val="24"/>
          <w:szCs w:val="24"/>
        </w:rPr>
        <w:t xml:space="preserve"> </w:t>
      </w:r>
      <w:r>
        <w:rPr>
          <w:rFonts w:hAnsi="Times New Roman" w:cs="Times New Roman"/>
          <w:color w:val="000000"/>
          <w:sz w:val="24"/>
          <w:szCs w:val="24"/>
        </w:rPr>
        <w:t>медицинское</w:t>
      </w:r>
      <w:r>
        <w:rPr>
          <w:rFonts w:hAnsi="Times New Roman" w:cs="Times New Roman"/>
          <w:color w:val="000000"/>
          <w:sz w:val="24"/>
          <w:szCs w:val="24"/>
        </w:rPr>
        <w:t xml:space="preserve"> </w:t>
      </w:r>
      <w:r>
        <w:rPr>
          <w:rFonts w:hAnsi="Times New Roman" w:cs="Times New Roman"/>
          <w:color w:val="000000"/>
          <w:sz w:val="24"/>
          <w:szCs w:val="24"/>
        </w:rPr>
        <w:t>страхование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006E45" w:rsidRPr="00006E45">
        <w:tc>
          <w:tcPr>
            <w:tcW w:w="1120" w:type="dxa"/>
            <w:tcBorders>
              <w:top w:val="nil"/>
              <w:left w:val="nil"/>
              <w:bottom w:val="nil"/>
              <w:right w:val="nil"/>
            </w:tcBorders>
          </w:tcPr>
          <w:p w:rsidR="00006E45" w:rsidRPr="00006E45" w:rsidRDefault="00006E45" w:rsidP="00006E45">
            <w:pPr>
              <w:autoSpaceDE w:val="0"/>
              <w:autoSpaceDN w:val="0"/>
              <w:adjustRightInd w:val="0"/>
              <w:spacing w:after="0" w:line="240" w:lineRule="auto"/>
              <w:jc w:val="center"/>
              <w:rPr>
                <w:rFonts w:ascii="Times New Roman" w:hAnsi="Times New Roman" w:cs="Times New Roman"/>
                <w:sz w:val="24"/>
                <w:szCs w:val="24"/>
              </w:rPr>
            </w:pPr>
            <w:r w:rsidRPr="00006E45">
              <w:rPr>
                <w:rFonts w:ascii="Times New Roman" w:hAnsi="Times New Roman" w:cs="Times New Roman"/>
                <w:sz w:val="24"/>
                <w:szCs w:val="24"/>
              </w:rPr>
              <w:t>0901</w:t>
            </w:r>
          </w:p>
        </w:tc>
        <w:tc>
          <w:tcPr>
            <w:tcW w:w="9100" w:type="dxa"/>
            <w:tcBorders>
              <w:top w:val="nil"/>
              <w:left w:val="nil"/>
              <w:bottom w:val="nil"/>
              <w:right w:val="nil"/>
            </w:tcBorders>
          </w:tcPr>
          <w:p w:rsidR="00006E45" w:rsidRPr="00006E45" w:rsidRDefault="00006E45" w:rsidP="00006E45">
            <w:pPr>
              <w:autoSpaceDE w:val="0"/>
              <w:autoSpaceDN w:val="0"/>
              <w:adjustRightInd w:val="0"/>
              <w:spacing w:after="0" w:line="240" w:lineRule="auto"/>
              <w:rPr>
                <w:rFonts w:ascii="Times New Roman" w:hAnsi="Times New Roman" w:cs="Times New Roman"/>
                <w:sz w:val="24"/>
                <w:szCs w:val="24"/>
              </w:rPr>
            </w:pPr>
            <w:r w:rsidRPr="00006E45">
              <w:rPr>
                <w:rFonts w:ascii="Times New Roman" w:hAnsi="Times New Roman" w:cs="Times New Roman"/>
                <w:sz w:val="24"/>
                <w:szCs w:val="24"/>
              </w:rPr>
              <w:t>Стационарная медицинская помощь</w:t>
            </w:r>
          </w:p>
        </w:tc>
      </w:tr>
      <w:tr w:rsidR="00006E45" w:rsidRPr="00006E45">
        <w:tc>
          <w:tcPr>
            <w:tcW w:w="1120" w:type="dxa"/>
            <w:tcBorders>
              <w:top w:val="nil"/>
              <w:left w:val="nil"/>
              <w:bottom w:val="nil"/>
              <w:right w:val="nil"/>
            </w:tcBorders>
          </w:tcPr>
          <w:p w:rsidR="00006E45" w:rsidRPr="00006E45" w:rsidRDefault="00006E45" w:rsidP="00006E45">
            <w:pPr>
              <w:autoSpaceDE w:val="0"/>
              <w:autoSpaceDN w:val="0"/>
              <w:adjustRightInd w:val="0"/>
              <w:spacing w:after="0" w:line="240" w:lineRule="auto"/>
              <w:jc w:val="center"/>
              <w:rPr>
                <w:rFonts w:ascii="Times New Roman" w:hAnsi="Times New Roman" w:cs="Times New Roman"/>
                <w:sz w:val="24"/>
                <w:szCs w:val="24"/>
              </w:rPr>
            </w:pPr>
            <w:r w:rsidRPr="00006E45">
              <w:rPr>
                <w:rFonts w:ascii="Times New Roman" w:hAnsi="Times New Roman" w:cs="Times New Roman"/>
                <w:sz w:val="24"/>
                <w:szCs w:val="24"/>
              </w:rPr>
              <w:t>0902</w:t>
            </w:r>
          </w:p>
        </w:tc>
        <w:tc>
          <w:tcPr>
            <w:tcW w:w="9100" w:type="dxa"/>
            <w:tcBorders>
              <w:top w:val="nil"/>
              <w:left w:val="nil"/>
              <w:bottom w:val="nil"/>
              <w:right w:val="nil"/>
            </w:tcBorders>
          </w:tcPr>
          <w:p w:rsidR="00006E45" w:rsidRPr="00006E45" w:rsidRDefault="00006E45" w:rsidP="00006E45">
            <w:pPr>
              <w:autoSpaceDE w:val="0"/>
              <w:autoSpaceDN w:val="0"/>
              <w:adjustRightInd w:val="0"/>
              <w:spacing w:after="0" w:line="240" w:lineRule="auto"/>
              <w:rPr>
                <w:rFonts w:ascii="Times New Roman" w:hAnsi="Times New Roman" w:cs="Times New Roman"/>
                <w:sz w:val="24"/>
                <w:szCs w:val="24"/>
              </w:rPr>
            </w:pPr>
            <w:r w:rsidRPr="00006E45">
              <w:rPr>
                <w:rFonts w:ascii="Times New Roman" w:hAnsi="Times New Roman" w:cs="Times New Roman"/>
                <w:sz w:val="24"/>
                <w:szCs w:val="24"/>
              </w:rPr>
              <w:t>Амбулаторная помощь</w:t>
            </w:r>
          </w:p>
        </w:tc>
      </w:tr>
      <w:tr w:rsidR="00006E45" w:rsidRPr="00006E45">
        <w:tc>
          <w:tcPr>
            <w:tcW w:w="1120" w:type="dxa"/>
            <w:tcBorders>
              <w:top w:val="nil"/>
              <w:left w:val="nil"/>
              <w:bottom w:val="nil"/>
              <w:right w:val="nil"/>
            </w:tcBorders>
          </w:tcPr>
          <w:p w:rsidR="00006E45" w:rsidRPr="00006E45" w:rsidRDefault="00006E45" w:rsidP="00006E45">
            <w:pPr>
              <w:autoSpaceDE w:val="0"/>
              <w:autoSpaceDN w:val="0"/>
              <w:adjustRightInd w:val="0"/>
              <w:spacing w:after="0" w:line="240" w:lineRule="auto"/>
              <w:jc w:val="center"/>
              <w:rPr>
                <w:rFonts w:ascii="Times New Roman" w:hAnsi="Times New Roman" w:cs="Times New Roman"/>
                <w:sz w:val="24"/>
                <w:szCs w:val="24"/>
              </w:rPr>
            </w:pPr>
            <w:r w:rsidRPr="00006E45">
              <w:rPr>
                <w:rFonts w:ascii="Times New Roman" w:hAnsi="Times New Roman" w:cs="Times New Roman"/>
                <w:sz w:val="24"/>
                <w:szCs w:val="24"/>
              </w:rPr>
              <w:t>0903</w:t>
            </w:r>
          </w:p>
        </w:tc>
        <w:tc>
          <w:tcPr>
            <w:tcW w:w="9100" w:type="dxa"/>
            <w:tcBorders>
              <w:top w:val="nil"/>
              <w:left w:val="nil"/>
              <w:bottom w:val="nil"/>
              <w:right w:val="nil"/>
            </w:tcBorders>
          </w:tcPr>
          <w:p w:rsidR="00006E45" w:rsidRPr="00006E45" w:rsidRDefault="00006E45" w:rsidP="00006E45">
            <w:pPr>
              <w:autoSpaceDE w:val="0"/>
              <w:autoSpaceDN w:val="0"/>
              <w:adjustRightInd w:val="0"/>
              <w:spacing w:after="0" w:line="240" w:lineRule="auto"/>
              <w:rPr>
                <w:rFonts w:ascii="Times New Roman" w:hAnsi="Times New Roman" w:cs="Times New Roman"/>
                <w:sz w:val="24"/>
                <w:szCs w:val="24"/>
              </w:rPr>
            </w:pPr>
            <w:r w:rsidRPr="00006E45">
              <w:rPr>
                <w:rFonts w:ascii="Times New Roman" w:hAnsi="Times New Roman" w:cs="Times New Roman"/>
                <w:sz w:val="24"/>
                <w:szCs w:val="24"/>
              </w:rPr>
              <w:t>Медицинская помощь в дневных стационарах всех типов</w:t>
            </w:r>
          </w:p>
        </w:tc>
      </w:tr>
    </w:tbl>
    <w:p w:rsidR="00006E45" w:rsidRDefault="00006E45" w:rsidP="00DB17E2">
      <w:pPr>
        <w:rPr>
          <w:rFonts w:hAnsi="Times New Roman" w:cs="Times New Roman"/>
          <w:color w:val="000000"/>
          <w:sz w:val="24"/>
          <w:szCs w:val="24"/>
        </w:rPr>
      </w:pPr>
    </w:p>
    <w:p w:rsidR="00DB17E2" w:rsidRDefault="00A86240" w:rsidP="00DB17E2">
      <w:pPr>
        <w:rPr>
          <w:rFonts w:hAnsi="Times New Roman" w:cs="Times New Roman"/>
          <w:color w:val="000000"/>
          <w:sz w:val="24"/>
          <w:szCs w:val="24"/>
        </w:rPr>
      </w:pPr>
      <w:r>
        <w:rPr>
          <w:rFonts w:hAnsi="Times New Roman" w:cs="Times New Roman"/>
          <w:color w:val="000000"/>
          <w:sz w:val="24"/>
          <w:szCs w:val="24"/>
        </w:rPr>
        <w:t xml:space="preserve">            </w:t>
      </w:r>
      <w:r w:rsidR="00DB17E2">
        <w:rPr>
          <w:rFonts w:hAnsi="Times New Roman" w:cs="Times New Roman"/>
          <w:color w:val="000000"/>
          <w:sz w:val="24"/>
          <w:szCs w:val="24"/>
        </w:rPr>
        <w:t>В</w:t>
      </w:r>
      <w:r w:rsidR="00DB17E2">
        <w:rPr>
          <w:rFonts w:hAnsi="Times New Roman" w:cs="Times New Roman"/>
          <w:color w:val="000000"/>
          <w:sz w:val="24"/>
          <w:szCs w:val="24"/>
        </w:rPr>
        <w:t xml:space="preserve"> </w:t>
      </w:r>
      <w:r w:rsidR="00DB17E2">
        <w:rPr>
          <w:rFonts w:hAnsi="Times New Roman" w:cs="Times New Roman"/>
          <w:color w:val="000000"/>
          <w:sz w:val="24"/>
          <w:szCs w:val="24"/>
        </w:rPr>
        <w:t>составе</w:t>
      </w:r>
      <w:r w:rsidR="00DB17E2">
        <w:rPr>
          <w:rFonts w:hAnsi="Times New Roman" w:cs="Times New Roman"/>
          <w:color w:val="000000"/>
          <w:sz w:val="24"/>
          <w:szCs w:val="24"/>
        </w:rPr>
        <w:t xml:space="preserve"> </w:t>
      </w:r>
      <w:r w:rsidR="00DB17E2">
        <w:rPr>
          <w:rFonts w:hAnsi="Times New Roman" w:cs="Times New Roman"/>
          <w:color w:val="000000"/>
          <w:sz w:val="24"/>
          <w:szCs w:val="24"/>
        </w:rPr>
        <w:t>прямых</w:t>
      </w:r>
      <w:r w:rsidR="00DB17E2">
        <w:rPr>
          <w:rFonts w:hAnsi="Times New Roman" w:cs="Times New Roman"/>
          <w:color w:val="000000"/>
          <w:sz w:val="24"/>
          <w:szCs w:val="24"/>
        </w:rPr>
        <w:t xml:space="preserve"> </w:t>
      </w:r>
      <w:r w:rsidR="00DB17E2">
        <w:rPr>
          <w:rFonts w:hAnsi="Times New Roman" w:cs="Times New Roman"/>
          <w:color w:val="000000"/>
          <w:sz w:val="24"/>
          <w:szCs w:val="24"/>
        </w:rPr>
        <w:t>затрат</w:t>
      </w:r>
      <w:r w:rsidR="00DB17E2">
        <w:rPr>
          <w:rFonts w:hAnsi="Times New Roman" w:cs="Times New Roman"/>
          <w:color w:val="000000"/>
          <w:sz w:val="24"/>
          <w:szCs w:val="24"/>
        </w:rPr>
        <w:t xml:space="preserve"> </w:t>
      </w:r>
      <w:r w:rsidR="00DB17E2">
        <w:rPr>
          <w:rFonts w:hAnsi="Times New Roman" w:cs="Times New Roman"/>
          <w:color w:val="000000"/>
          <w:sz w:val="24"/>
          <w:szCs w:val="24"/>
        </w:rPr>
        <w:t>при</w:t>
      </w:r>
      <w:r w:rsidR="00DB17E2">
        <w:rPr>
          <w:rFonts w:hAnsi="Times New Roman" w:cs="Times New Roman"/>
          <w:color w:val="000000"/>
          <w:sz w:val="24"/>
          <w:szCs w:val="24"/>
        </w:rPr>
        <w:t xml:space="preserve"> </w:t>
      </w:r>
      <w:r w:rsidR="00DB17E2">
        <w:rPr>
          <w:rFonts w:hAnsi="Times New Roman" w:cs="Times New Roman"/>
          <w:color w:val="000000"/>
          <w:sz w:val="24"/>
          <w:szCs w:val="24"/>
        </w:rPr>
        <w:t>формировании</w:t>
      </w:r>
      <w:r w:rsidR="00DB17E2">
        <w:rPr>
          <w:rFonts w:hAnsi="Times New Roman" w:cs="Times New Roman"/>
          <w:color w:val="000000"/>
          <w:sz w:val="24"/>
          <w:szCs w:val="24"/>
        </w:rPr>
        <w:t xml:space="preserve"> </w:t>
      </w:r>
      <w:r w:rsidR="00DB17E2">
        <w:rPr>
          <w:rFonts w:hAnsi="Times New Roman" w:cs="Times New Roman"/>
          <w:color w:val="000000"/>
          <w:sz w:val="24"/>
          <w:szCs w:val="24"/>
        </w:rPr>
        <w:t>себестоимости</w:t>
      </w:r>
      <w:r w:rsidR="00DB17E2">
        <w:rPr>
          <w:rFonts w:hAnsi="Times New Roman" w:cs="Times New Roman"/>
          <w:color w:val="000000"/>
          <w:sz w:val="24"/>
          <w:szCs w:val="24"/>
        </w:rPr>
        <w:t xml:space="preserve"> </w:t>
      </w:r>
      <w:r w:rsidR="00DB17E2">
        <w:rPr>
          <w:rFonts w:hAnsi="Times New Roman" w:cs="Times New Roman"/>
          <w:color w:val="000000"/>
          <w:sz w:val="24"/>
          <w:szCs w:val="24"/>
        </w:rPr>
        <w:t>оказания</w:t>
      </w:r>
      <w:r w:rsidR="00DB17E2">
        <w:rPr>
          <w:rFonts w:hAnsi="Times New Roman" w:cs="Times New Roman"/>
          <w:color w:val="000000"/>
          <w:sz w:val="24"/>
          <w:szCs w:val="24"/>
        </w:rPr>
        <w:t xml:space="preserve"> </w:t>
      </w:r>
      <w:r w:rsidR="00DB17E2">
        <w:rPr>
          <w:rFonts w:hAnsi="Times New Roman" w:cs="Times New Roman"/>
          <w:color w:val="000000"/>
          <w:sz w:val="24"/>
          <w:szCs w:val="24"/>
        </w:rPr>
        <w:t>услуги</w:t>
      </w:r>
      <w:r w:rsidR="00DB17E2">
        <w:rPr>
          <w:rFonts w:hAnsi="Times New Roman" w:cs="Times New Roman"/>
          <w:color w:val="000000"/>
          <w:sz w:val="24"/>
          <w:szCs w:val="24"/>
        </w:rPr>
        <w:t xml:space="preserve">, </w:t>
      </w:r>
      <w:r w:rsidR="00DB17E2">
        <w:rPr>
          <w:rFonts w:hAnsi="Times New Roman" w:cs="Times New Roman"/>
          <w:color w:val="000000"/>
          <w:sz w:val="24"/>
          <w:szCs w:val="24"/>
        </w:rPr>
        <w:t>изготовления</w:t>
      </w:r>
      <w:r w:rsidR="00DB17E2">
        <w:rPr>
          <w:rFonts w:hAnsi="Times New Roman" w:cs="Times New Roman"/>
          <w:color w:val="000000"/>
          <w:sz w:val="24"/>
          <w:szCs w:val="24"/>
        </w:rPr>
        <w:t xml:space="preserve"> </w:t>
      </w:r>
      <w:r w:rsidR="00DB17E2">
        <w:rPr>
          <w:rFonts w:hAnsi="Times New Roman" w:cs="Times New Roman"/>
          <w:color w:val="000000"/>
          <w:sz w:val="24"/>
          <w:szCs w:val="24"/>
        </w:rPr>
        <w:t>единицы</w:t>
      </w:r>
      <w:r w:rsidR="00DB17E2">
        <w:rPr>
          <w:rFonts w:hAnsi="Times New Roman" w:cs="Times New Roman"/>
          <w:color w:val="000000"/>
          <w:sz w:val="24"/>
          <w:szCs w:val="24"/>
        </w:rPr>
        <w:t xml:space="preserve"> </w:t>
      </w:r>
      <w:r w:rsidR="00DB17E2">
        <w:rPr>
          <w:rFonts w:hAnsi="Times New Roman" w:cs="Times New Roman"/>
          <w:color w:val="000000"/>
          <w:sz w:val="24"/>
          <w:szCs w:val="24"/>
        </w:rPr>
        <w:t>готовой</w:t>
      </w:r>
      <w:r w:rsidR="00DB17E2">
        <w:rPr>
          <w:rFonts w:hAnsi="Times New Roman" w:cs="Times New Roman"/>
          <w:color w:val="000000"/>
          <w:sz w:val="24"/>
          <w:szCs w:val="24"/>
        </w:rPr>
        <w:t xml:space="preserve"> </w:t>
      </w:r>
      <w:r w:rsidR="00DB17E2">
        <w:rPr>
          <w:rFonts w:hAnsi="Times New Roman" w:cs="Times New Roman"/>
          <w:color w:val="000000"/>
          <w:sz w:val="24"/>
          <w:szCs w:val="24"/>
        </w:rPr>
        <w:t>продукции</w:t>
      </w:r>
      <w:r w:rsidR="00DB17E2">
        <w:rPr>
          <w:rFonts w:hAnsi="Times New Roman" w:cs="Times New Roman"/>
          <w:color w:val="000000"/>
          <w:sz w:val="24"/>
          <w:szCs w:val="24"/>
        </w:rPr>
        <w:t xml:space="preserve"> </w:t>
      </w:r>
      <w:r w:rsidR="00DB17E2">
        <w:rPr>
          <w:rFonts w:hAnsi="Times New Roman" w:cs="Times New Roman"/>
          <w:color w:val="000000"/>
          <w:sz w:val="24"/>
          <w:szCs w:val="24"/>
        </w:rPr>
        <w:t>учитываются</w:t>
      </w:r>
      <w:r w:rsidR="00DB17E2">
        <w:rPr>
          <w:rFonts w:hAnsi="Times New Roman" w:cs="Times New Roman"/>
          <w:color w:val="000000"/>
          <w:sz w:val="24"/>
          <w:szCs w:val="24"/>
        </w:rPr>
        <w:t xml:space="preserve"> </w:t>
      </w:r>
      <w:r w:rsidR="00DB17E2">
        <w:rPr>
          <w:rFonts w:hAnsi="Times New Roman" w:cs="Times New Roman"/>
          <w:color w:val="000000"/>
          <w:sz w:val="24"/>
          <w:szCs w:val="24"/>
        </w:rPr>
        <w:t>расходы</w:t>
      </w:r>
      <w:r w:rsidR="00DB17E2">
        <w:rPr>
          <w:rFonts w:hAnsi="Times New Roman" w:cs="Times New Roman"/>
          <w:color w:val="000000"/>
          <w:sz w:val="24"/>
          <w:szCs w:val="24"/>
        </w:rPr>
        <w:t xml:space="preserve">, </w:t>
      </w:r>
      <w:r w:rsidR="00DB17E2">
        <w:rPr>
          <w:rFonts w:hAnsi="Times New Roman" w:cs="Times New Roman"/>
          <w:color w:val="000000"/>
          <w:sz w:val="24"/>
          <w:szCs w:val="24"/>
        </w:rPr>
        <w:t>непосредственно</w:t>
      </w:r>
      <w:r w:rsidR="00DB17E2">
        <w:rPr>
          <w:rFonts w:hAnsi="Times New Roman" w:cs="Times New Roman"/>
          <w:color w:val="000000"/>
          <w:sz w:val="24"/>
          <w:szCs w:val="24"/>
        </w:rPr>
        <w:t xml:space="preserve"> </w:t>
      </w:r>
      <w:r w:rsidR="00DB17E2">
        <w:rPr>
          <w:rFonts w:hAnsi="Times New Roman" w:cs="Times New Roman"/>
          <w:color w:val="000000"/>
          <w:sz w:val="24"/>
          <w:szCs w:val="24"/>
        </w:rPr>
        <w:t>связанные</w:t>
      </w:r>
      <w:r w:rsidR="00DB17E2">
        <w:rPr>
          <w:rFonts w:hAnsi="Times New Roman" w:cs="Times New Roman"/>
          <w:color w:val="000000"/>
          <w:sz w:val="24"/>
          <w:szCs w:val="24"/>
        </w:rPr>
        <w:t xml:space="preserve"> </w:t>
      </w:r>
      <w:r w:rsidR="00DB17E2">
        <w:rPr>
          <w:rFonts w:hAnsi="Times New Roman" w:cs="Times New Roman"/>
          <w:color w:val="000000"/>
          <w:sz w:val="24"/>
          <w:szCs w:val="24"/>
        </w:rPr>
        <w:t>с</w:t>
      </w:r>
      <w:r w:rsidR="00DB17E2">
        <w:rPr>
          <w:rFonts w:hAnsi="Times New Roman" w:cs="Times New Roman"/>
          <w:color w:val="000000"/>
          <w:sz w:val="24"/>
          <w:szCs w:val="24"/>
        </w:rPr>
        <w:t xml:space="preserve"> </w:t>
      </w:r>
      <w:r w:rsidR="00DB17E2">
        <w:rPr>
          <w:rFonts w:hAnsi="Times New Roman" w:cs="Times New Roman"/>
          <w:color w:val="000000"/>
          <w:sz w:val="24"/>
          <w:szCs w:val="24"/>
        </w:rPr>
        <w:t>ее</w:t>
      </w:r>
      <w:r w:rsidR="00DB17E2">
        <w:rPr>
          <w:rFonts w:hAnsi="Times New Roman" w:cs="Times New Roman"/>
          <w:color w:val="000000"/>
          <w:sz w:val="24"/>
          <w:szCs w:val="24"/>
        </w:rPr>
        <w:t xml:space="preserve"> </w:t>
      </w:r>
      <w:r w:rsidR="00DB17E2">
        <w:rPr>
          <w:rFonts w:hAnsi="Times New Roman" w:cs="Times New Roman"/>
          <w:color w:val="000000"/>
          <w:sz w:val="24"/>
          <w:szCs w:val="24"/>
        </w:rPr>
        <w:t>оказанием</w:t>
      </w:r>
      <w:r w:rsidR="00DB17E2">
        <w:rPr>
          <w:rFonts w:hAnsi="Times New Roman" w:cs="Times New Roman"/>
          <w:color w:val="000000"/>
          <w:sz w:val="24"/>
          <w:szCs w:val="24"/>
        </w:rPr>
        <w:t xml:space="preserve"> (</w:t>
      </w:r>
      <w:r w:rsidR="00DB17E2">
        <w:rPr>
          <w:rFonts w:hAnsi="Times New Roman" w:cs="Times New Roman"/>
          <w:color w:val="000000"/>
          <w:sz w:val="24"/>
          <w:szCs w:val="24"/>
        </w:rPr>
        <w:t>изготовлением</w:t>
      </w:r>
      <w:r w:rsidR="00DB17E2">
        <w:rPr>
          <w:rFonts w:hAnsi="Times New Roman" w:cs="Times New Roman"/>
          <w:color w:val="000000"/>
          <w:sz w:val="24"/>
          <w:szCs w:val="24"/>
        </w:rPr>
        <w:t xml:space="preserve">). </w:t>
      </w:r>
      <w:r w:rsidR="00DB17E2">
        <w:rPr>
          <w:rFonts w:hAnsi="Times New Roman" w:cs="Times New Roman"/>
          <w:color w:val="000000"/>
          <w:sz w:val="24"/>
          <w:szCs w:val="24"/>
        </w:rPr>
        <w:t>В</w:t>
      </w:r>
      <w:r w:rsidR="00DB17E2">
        <w:rPr>
          <w:rFonts w:hAnsi="Times New Roman" w:cs="Times New Roman"/>
          <w:color w:val="000000"/>
          <w:sz w:val="24"/>
          <w:szCs w:val="24"/>
        </w:rPr>
        <w:t xml:space="preserve"> </w:t>
      </w:r>
      <w:r w:rsidR="00DB17E2">
        <w:rPr>
          <w:rFonts w:hAnsi="Times New Roman" w:cs="Times New Roman"/>
          <w:color w:val="000000"/>
          <w:sz w:val="24"/>
          <w:szCs w:val="24"/>
        </w:rPr>
        <w:t>том</w:t>
      </w:r>
      <w:r w:rsidR="00DB17E2">
        <w:rPr>
          <w:rFonts w:hAnsi="Times New Roman" w:cs="Times New Roman"/>
          <w:color w:val="000000"/>
          <w:sz w:val="24"/>
          <w:szCs w:val="24"/>
        </w:rPr>
        <w:t xml:space="preserve"> </w:t>
      </w:r>
      <w:r w:rsidR="00DB17E2">
        <w:rPr>
          <w:rFonts w:hAnsi="Times New Roman" w:cs="Times New Roman"/>
          <w:color w:val="000000"/>
          <w:sz w:val="24"/>
          <w:szCs w:val="24"/>
        </w:rPr>
        <w:t>числе</w:t>
      </w:r>
      <w:r w:rsidR="00DB17E2">
        <w:rPr>
          <w:rFonts w:hAnsi="Times New Roman" w:cs="Times New Roman"/>
          <w:color w:val="000000"/>
          <w:sz w:val="24"/>
          <w:szCs w:val="24"/>
        </w:rPr>
        <w:t>:</w:t>
      </w:r>
    </w:p>
    <w:p w:rsidR="00DB17E2" w:rsidRDefault="00DB17E2" w:rsidP="00DB17E2">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затраты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оплату</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начисления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выплаты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оплате</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сотрудников</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 xml:space="preserve">, </w:t>
      </w:r>
      <w:r>
        <w:rPr>
          <w:rFonts w:hAnsi="Times New Roman" w:cs="Times New Roman"/>
          <w:color w:val="000000"/>
          <w:sz w:val="24"/>
          <w:szCs w:val="24"/>
        </w:rPr>
        <w:t>непосредственно</w:t>
      </w:r>
      <w:r>
        <w:rPr>
          <w:rFonts w:hAnsi="Times New Roman" w:cs="Times New Roman"/>
          <w:color w:val="000000"/>
          <w:sz w:val="24"/>
          <w:szCs w:val="24"/>
        </w:rPr>
        <w:t xml:space="preserve"> </w:t>
      </w:r>
      <w:r>
        <w:rPr>
          <w:rFonts w:hAnsi="Times New Roman" w:cs="Times New Roman"/>
          <w:color w:val="000000"/>
          <w:sz w:val="24"/>
          <w:szCs w:val="24"/>
        </w:rPr>
        <w:t>участвующих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оказании</w:t>
      </w:r>
      <w:r>
        <w:rPr>
          <w:rFonts w:hAnsi="Times New Roman" w:cs="Times New Roman"/>
          <w:color w:val="000000"/>
          <w:sz w:val="24"/>
          <w:szCs w:val="24"/>
        </w:rPr>
        <w:t xml:space="preserve"> </w:t>
      </w:r>
      <w:r>
        <w:rPr>
          <w:rFonts w:hAnsi="Times New Roman" w:cs="Times New Roman"/>
          <w:color w:val="000000"/>
          <w:sz w:val="24"/>
          <w:szCs w:val="24"/>
        </w:rPr>
        <w:t>услуги</w:t>
      </w:r>
      <w:r>
        <w:rPr>
          <w:rFonts w:hAnsi="Times New Roman" w:cs="Times New Roman"/>
          <w:color w:val="000000"/>
          <w:sz w:val="24"/>
          <w:szCs w:val="24"/>
        </w:rPr>
        <w:t>;</w:t>
      </w:r>
    </w:p>
    <w:p w:rsidR="00DB17E2" w:rsidRDefault="00DB17E2" w:rsidP="00DB17E2">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списанные</w:t>
      </w:r>
      <w:r>
        <w:rPr>
          <w:rFonts w:hAnsi="Times New Roman" w:cs="Times New Roman"/>
          <w:color w:val="000000"/>
          <w:sz w:val="24"/>
          <w:szCs w:val="24"/>
        </w:rPr>
        <w:t xml:space="preserve"> </w:t>
      </w:r>
      <w:r>
        <w:rPr>
          <w:rFonts w:hAnsi="Times New Roman" w:cs="Times New Roman"/>
          <w:color w:val="000000"/>
          <w:sz w:val="24"/>
          <w:szCs w:val="24"/>
        </w:rPr>
        <w:t>материальные</w:t>
      </w:r>
      <w:r>
        <w:rPr>
          <w:rFonts w:hAnsi="Times New Roman" w:cs="Times New Roman"/>
          <w:color w:val="000000"/>
          <w:sz w:val="24"/>
          <w:szCs w:val="24"/>
        </w:rPr>
        <w:t xml:space="preserve"> </w:t>
      </w:r>
      <w:r>
        <w:rPr>
          <w:rFonts w:hAnsi="Times New Roman" w:cs="Times New Roman"/>
          <w:color w:val="000000"/>
          <w:sz w:val="24"/>
          <w:szCs w:val="24"/>
        </w:rPr>
        <w:t>запасы</w:t>
      </w:r>
      <w:r>
        <w:rPr>
          <w:rFonts w:hAnsi="Times New Roman" w:cs="Times New Roman"/>
          <w:color w:val="000000"/>
          <w:sz w:val="24"/>
          <w:szCs w:val="24"/>
        </w:rPr>
        <w:t xml:space="preserve">, </w:t>
      </w:r>
      <w:r>
        <w:rPr>
          <w:rFonts w:hAnsi="Times New Roman" w:cs="Times New Roman"/>
          <w:color w:val="000000"/>
          <w:sz w:val="24"/>
          <w:szCs w:val="24"/>
        </w:rPr>
        <w:t>израсходованные</w:t>
      </w:r>
      <w:r>
        <w:rPr>
          <w:rFonts w:hAnsi="Times New Roman" w:cs="Times New Roman"/>
          <w:color w:val="000000"/>
          <w:sz w:val="24"/>
          <w:szCs w:val="24"/>
        </w:rPr>
        <w:t xml:space="preserve"> </w:t>
      </w:r>
      <w:r>
        <w:rPr>
          <w:rFonts w:hAnsi="Times New Roman" w:cs="Times New Roman"/>
          <w:color w:val="000000"/>
          <w:sz w:val="24"/>
          <w:szCs w:val="24"/>
        </w:rPr>
        <w:t>непосредственно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оказание</w:t>
      </w:r>
      <w:r>
        <w:rPr>
          <w:rFonts w:hAnsi="Times New Roman" w:cs="Times New Roman"/>
          <w:color w:val="000000"/>
          <w:sz w:val="24"/>
          <w:szCs w:val="24"/>
        </w:rPr>
        <w:t xml:space="preserve"> </w:t>
      </w:r>
      <w:r>
        <w:rPr>
          <w:rFonts w:hAnsi="Times New Roman" w:cs="Times New Roman"/>
          <w:color w:val="000000"/>
          <w:sz w:val="24"/>
          <w:szCs w:val="24"/>
        </w:rPr>
        <w:t>услуги</w:t>
      </w:r>
      <w:r>
        <w:rPr>
          <w:rFonts w:hAnsi="Times New Roman" w:cs="Times New Roman"/>
          <w:color w:val="000000"/>
          <w:sz w:val="24"/>
          <w:szCs w:val="24"/>
        </w:rPr>
        <w:t>;</w:t>
      </w:r>
    </w:p>
    <w:p w:rsidR="00DB17E2" w:rsidRDefault="00DB17E2" w:rsidP="00DB17E2">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переданные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эксплуатацию</w:t>
      </w:r>
      <w:r>
        <w:rPr>
          <w:rFonts w:hAnsi="Times New Roman" w:cs="Times New Roman"/>
          <w:color w:val="000000"/>
          <w:sz w:val="24"/>
          <w:szCs w:val="24"/>
        </w:rPr>
        <w:t xml:space="preserve"> </w:t>
      </w:r>
      <w:r>
        <w:rPr>
          <w:rFonts w:hAnsi="Times New Roman" w:cs="Times New Roman"/>
          <w:color w:val="000000"/>
          <w:sz w:val="24"/>
          <w:szCs w:val="24"/>
        </w:rPr>
        <w:t>объекты</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стоимостью</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10 000 </w:t>
      </w:r>
      <w:r>
        <w:rPr>
          <w:rFonts w:hAnsi="Times New Roman" w:cs="Times New Roman"/>
          <w:color w:val="000000"/>
          <w:sz w:val="24"/>
          <w:szCs w:val="24"/>
        </w:rPr>
        <w:t>руб</w:t>
      </w:r>
      <w:r>
        <w:rPr>
          <w:rFonts w:hAnsi="Times New Roman" w:cs="Times New Roman"/>
          <w:color w:val="000000"/>
          <w:sz w:val="24"/>
          <w:szCs w:val="24"/>
        </w:rPr>
        <w:t xml:space="preserve">. </w:t>
      </w:r>
      <w:r>
        <w:rPr>
          <w:rFonts w:hAnsi="Times New Roman" w:cs="Times New Roman"/>
          <w:color w:val="000000"/>
          <w:sz w:val="24"/>
          <w:szCs w:val="24"/>
        </w:rPr>
        <w:t>включительно</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используются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оказании</w:t>
      </w:r>
      <w:r>
        <w:rPr>
          <w:rFonts w:hAnsi="Times New Roman" w:cs="Times New Roman"/>
          <w:color w:val="000000"/>
          <w:sz w:val="24"/>
          <w:szCs w:val="24"/>
        </w:rPr>
        <w:t xml:space="preserve"> </w:t>
      </w:r>
      <w:r>
        <w:rPr>
          <w:rFonts w:hAnsi="Times New Roman" w:cs="Times New Roman"/>
          <w:color w:val="000000"/>
          <w:sz w:val="24"/>
          <w:szCs w:val="24"/>
        </w:rPr>
        <w:t>услуги</w:t>
      </w:r>
      <w:proofErr w:type="gramStart"/>
      <w:r>
        <w:rPr>
          <w:rFonts w:hAnsi="Times New Roman" w:cs="Times New Roman"/>
          <w:color w:val="000000"/>
          <w:sz w:val="24"/>
          <w:szCs w:val="24"/>
        </w:rPr>
        <w:t xml:space="preserve"> ;</w:t>
      </w:r>
      <w:proofErr w:type="gramEnd"/>
    </w:p>
    <w:p w:rsidR="00DB17E2" w:rsidRDefault="00DB17E2" w:rsidP="00DB17E2">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сумма</w:t>
      </w:r>
      <w:r>
        <w:rPr>
          <w:rFonts w:hAnsi="Times New Roman" w:cs="Times New Roman"/>
          <w:color w:val="000000"/>
          <w:sz w:val="24"/>
          <w:szCs w:val="24"/>
        </w:rPr>
        <w:t xml:space="preserve"> </w:t>
      </w:r>
      <w:r>
        <w:rPr>
          <w:rFonts w:hAnsi="Times New Roman" w:cs="Times New Roman"/>
          <w:color w:val="000000"/>
          <w:sz w:val="24"/>
          <w:szCs w:val="24"/>
        </w:rPr>
        <w:t>амортизации</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используются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оказании</w:t>
      </w:r>
      <w:r>
        <w:rPr>
          <w:rFonts w:hAnsi="Times New Roman" w:cs="Times New Roman"/>
          <w:color w:val="000000"/>
          <w:sz w:val="24"/>
          <w:szCs w:val="24"/>
        </w:rPr>
        <w:t xml:space="preserve"> </w:t>
      </w:r>
      <w:r>
        <w:rPr>
          <w:rFonts w:hAnsi="Times New Roman" w:cs="Times New Roman"/>
          <w:color w:val="000000"/>
          <w:sz w:val="24"/>
          <w:szCs w:val="24"/>
        </w:rPr>
        <w:t>услуги</w:t>
      </w:r>
      <w:r>
        <w:rPr>
          <w:rFonts w:hAnsi="Times New Roman" w:cs="Times New Roman"/>
          <w:color w:val="000000"/>
          <w:sz w:val="24"/>
          <w:szCs w:val="24"/>
        </w:rPr>
        <w:t>;</w:t>
      </w:r>
    </w:p>
    <w:p w:rsidR="00DB17E2" w:rsidRDefault="00DB17E2" w:rsidP="00DB17E2">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аренду</w:t>
      </w:r>
      <w:r>
        <w:rPr>
          <w:rFonts w:hAnsi="Times New Roman" w:cs="Times New Roman"/>
          <w:color w:val="000000"/>
          <w:sz w:val="24"/>
          <w:szCs w:val="24"/>
        </w:rPr>
        <w:t xml:space="preserve"> </w:t>
      </w:r>
      <w:r>
        <w:rPr>
          <w:rFonts w:hAnsi="Times New Roman" w:cs="Times New Roman"/>
          <w:color w:val="000000"/>
          <w:sz w:val="24"/>
          <w:szCs w:val="24"/>
        </w:rPr>
        <w:t>помещений</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используются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оказания</w:t>
      </w:r>
      <w:r>
        <w:rPr>
          <w:rFonts w:hAnsi="Times New Roman" w:cs="Times New Roman"/>
          <w:color w:val="000000"/>
          <w:sz w:val="24"/>
          <w:szCs w:val="24"/>
        </w:rPr>
        <w:t xml:space="preserve"> </w:t>
      </w:r>
      <w:r>
        <w:rPr>
          <w:rFonts w:hAnsi="Times New Roman" w:cs="Times New Roman"/>
          <w:color w:val="000000"/>
          <w:sz w:val="24"/>
          <w:szCs w:val="24"/>
        </w:rPr>
        <w:t>услуги</w:t>
      </w:r>
      <w:r>
        <w:rPr>
          <w:rFonts w:hAnsi="Times New Roman" w:cs="Times New Roman"/>
          <w:color w:val="000000"/>
          <w:sz w:val="24"/>
          <w:szCs w:val="24"/>
        </w:rPr>
        <w:t>;</w:t>
      </w:r>
    </w:p>
    <w:p w:rsidR="00006E45" w:rsidRDefault="00006E45" w:rsidP="00DB17E2">
      <w:pPr>
        <w:rPr>
          <w:rFonts w:hAnsi="Times New Roman" w:cs="Times New Roman"/>
          <w:color w:val="000000"/>
          <w:sz w:val="24"/>
          <w:szCs w:val="24"/>
        </w:rPr>
      </w:pPr>
    </w:p>
    <w:p w:rsidR="00DB17E2" w:rsidRDefault="00006E45" w:rsidP="00DB17E2">
      <w:pPr>
        <w:rPr>
          <w:rFonts w:hAnsi="Times New Roman" w:cs="Times New Roman"/>
          <w:color w:val="000000"/>
          <w:sz w:val="24"/>
          <w:szCs w:val="24"/>
        </w:rPr>
      </w:pPr>
      <w:r>
        <w:rPr>
          <w:rFonts w:hAnsi="Times New Roman" w:cs="Times New Roman"/>
          <w:color w:val="000000"/>
          <w:sz w:val="24"/>
          <w:szCs w:val="24"/>
        </w:rPr>
        <w:t xml:space="preserve">               </w:t>
      </w:r>
      <w:r w:rsidR="00DB17E2">
        <w:rPr>
          <w:rFonts w:hAnsi="Times New Roman" w:cs="Times New Roman"/>
          <w:color w:val="000000"/>
          <w:sz w:val="24"/>
          <w:szCs w:val="24"/>
        </w:rPr>
        <w:t>В</w:t>
      </w:r>
      <w:r w:rsidR="00DB17E2">
        <w:rPr>
          <w:rFonts w:hAnsi="Times New Roman" w:cs="Times New Roman"/>
          <w:color w:val="000000"/>
          <w:sz w:val="24"/>
          <w:szCs w:val="24"/>
        </w:rPr>
        <w:t xml:space="preserve"> </w:t>
      </w:r>
      <w:r w:rsidR="00DB17E2">
        <w:rPr>
          <w:rFonts w:hAnsi="Times New Roman" w:cs="Times New Roman"/>
          <w:color w:val="000000"/>
          <w:sz w:val="24"/>
          <w:szCs w:val="24"/>
        </w:rPr>
        <w:t>составе</w:t>
      </w:r>
      <w:r w:rsidR="00DB17E2">
        <w:rPr>
          <w:rFonts w:hAnsi="Times New Roman" w:cs="Times New Roman"/>
          <w:color w:val="000000"/>
          <w:sz w:val="24"/>
          <w:szCs w:val="24"/>
        </w:rPr>
        <w:t xml:space="preserve"> </w:t>
      </w:r>
      <w:r w:rsidR="00DB17E2">
        <w:rPr>
          <w:rFonts w:hAnsi="Times New Roman" w:cs="Times New Roman"/>
          <w:color w:val="000000"/>
          <w:sz w:val="24"/>
          <w:szCs w:val="24"/>
        </w:rPr>
        <w:t>накладных</w:t>
      </w:r>
      <w:r w:rsidR="00DB17E2">
        <w:rPr>
          <w:rFonts w:hAnsi="Times New Roman" w:cs="Times New Roman"/>
          <w:color w:val="000000"/>
          <w:sz w:val="24"/>
          <w:szCs w:val="24"/>
        </w:rPr>
        <w:t xml:space="preserve"> </w:t>
      </w:r>
      <w:r w:rsidR="00DB17E2">
        <w:rPr>
          <w:rFonts w:hAnsi="Times New Roman" w:cs="Times New Roman"/>
          <w:color w:val="000000"/>
          <w:sz w:val="24"/>
          <w:szCs w:val="24"/>
        </w:rPr>
        <w:t>расходов</w:t>
      </w:r>
      <w:r w:rsidR="00DB17E2">
        <w:rPr>
          <w:rFonts w:hAnsi="Times New Roman" w:cs="Times New Roman"/>
          <w:color w:val="000000"/>
          <w:sz w:val="24"/>
          <w:szCs w:val="24"/>
        </w:rPr>
        <w:t xml:space="preserve"> </w:t>
      </w:r>
      <w:r w:rsidR="00DB17E2">
        <w:rPr>
          <w:rFonts w:hAnsi="Times New Roman" w:cs="Times New Roman"/>
          <w:color w:val="000000"/>
          <w:sz w:val="24"/>
          <w:szCs w:val="24"/>
        </w:rPr>
        <w:t>при</w:t>
      </w:r>
      <w:r w:rsidR="00DB17E2">
        <w:rPr>
          <w:rFonts w:hAnsi="Times New Roman" w:cs="Times New Roman"/>
          <w:color w:val="000000"/>
          <w:sz w:val="24"/>
          <w:szCs w:val="24"/>
        </w:rPr>
        <w:t xml:space="preserve"> </w:t>
      </w:r>
      <w:r w:rsidR="00DB17E2">
        <w:rPr>
          <w:rFonts w:hAnsi="Times New Roman" w:cs="Times New Roman"/>
          <w:color w:val="000000"/>
          <w:sz w:val="24"/>
          <w:szCs w:val="24"/>
        </w:rPr>
        <w:t>формировании</w:t>
      </w:r>
      <w:r w:rsidR="00DB17E2">
        <w:rPr>
          <w:rFonts w:hAnsi="Times New Roman" w:cs="Times New Roman"/>
          <w:color w:val="000000"/>
          <w:sz w:val="24"/>
          <w:szCs w:val="24"/>
        </w:rPr>
        <w:t xml:space="preserve"> </w:t>
      </w:r>
      <w:r w:rsidR="00DB17E2">
        <w:rPr>
          <w:rFonts w:hAnsi="Times New Roman" w:cs="Times New Roman"/>
          <w:color w:val="000000"/>
          <w:sz w:val="24"/>
          <w:szCs w:val="24"/>
        </w:rPr>
        <w:t>себестоимости</w:t>
      </w:r>
      <w:r w:rsidR="00DB17E2">
        <w:rPr>
          <w:rFonts w:hAnsi="Times New Roman" w:cs="Times New Roman"/>
          <w:color w:val="000000"/>
          <w:sz w:val="24"/>
          <w:szCs w:val="24"/>
        </w:rPr>
        <w:t xml:space="preserve"> </w:t>
      </w:r>
      <w:r w:rsidR="00DB17E2">
        <w:rPr>
          <w:rFonts w:hAnsi="Times New Roman" w:cs="Times New Roman"/>
          <w:color w:val="000000"/>
          <w:sz w:val="24"/>
          <w:szCs w:val="24"/>
        </w:rPr>
        <w:t>услуг</w:t>
      </w:r>
      <w:r w:rsidR="00DB17E2">
        <w:rPr>
          <w:rFonts w:hAnsi="Times New Roman" w:cs="Times New Roman"/>
          <w:color w:val="000000"/>
          <w:sz w:val="24"/>
          <w:szCs w:val="24"/>
        </w:rPr>
        <w:t xml:space="preserve"> (</w:t>
      </w:r>
      <w:r w:rsidR="00DB17E2">
        <w:rPr>
          <w:rFonts w:hAnsi="Times New Roman" w:cs="Times New Roman"/>
          <w:color w:val="000000"/>
          <w:sz w:val="24"/>
          <w:szCs w:val="24"/>
        </w:rPr>
        <w:t>готовой</w:t>
      </w:r>
      <w:r w:rsidR="00DB17E2">
        <w:rPr>
          <w:rFonts w:hAnsi="Times New Roman" w:cs="Times New Roman"/>
          <w:color w:val="000000"/>
          <w:sz w:val="24"/>
          <w:szCs w:val="24"/>
        </w:rPr>
        <w:t xml:space="preserve"> </w:t>
      </w:r>
      <w:r w:rsidR="00DB17E2">
        <w:rPr>
          <w:rFonts w:hAnsi="Times New Roman" w:cs="Times New Roman"/>
          <w:color w:val="000000"/>
          <w:sz w:val="24"/>
          <w:szCs w:val="24"/>
        </w:rPr>
        <w:t>продукции</w:t>
      </w:r>
      <w:r w:rsidR="00DB17E2">
        <w:rPr>
          <w:rFonts w:hAnsi="Times New Roman" w:cs="Times New Roman"/>
          <w:color w:val="000000"/>
          <w:sz w:val="24"/>
          <w:szCs w:val="24"/>
        </w:rPr>
        <w:t xml:space="preserve">) </w:t>
      </w:r>
      <w:r w:rsidR="00DB17E2">
        <w:rPr>
          <w:rFonts w:hAnsi="Times New Roman" w:cs="Times New Roman"/>
          <w:color w:val="000000"/>
          <w:sz w:val="24"/>
          <w:szCs w:val="24"/>
        </w:rPr>
        <w:t>учитываются</w:t>
      </w:r>
      <w:r w:rsidR="00DB17E2">
        <w:rPr>
          <w:rFonts w:hAnsi="Times New Roman" w:cs="Times New Roman"/>
          <w:color w:val="000000"/>
          <w:sz w:val="24"/>
          <w:szCs w:val="24"/>
        </w:rPr>
        <w:t xml:space="preserve"> </w:t>
      </w:r>
      <w:r w:rsidR="00DB17E2">
        <w:rPr>
          <w:rFonts w:hAnsi="Times New Roman" w:cs="Times New Roman"/>
          <w:color w:val="000000"/>
          <w:sz w:val="24"/>
          <w:szCs w:val="24"/>
        </w:rPr>
        <w:t>расходы</w:t>
      </w:r>
      <w:r w:rsidR="00DB17E2">
        <w:rPr>
          <w:rFonts w:hAnsi="Times New Roman" w:cs="Times New Roman"/>
          <w:color w:val="000000"/>
          <w:sz w:val="24"/>
          <w:szCs w:val="24"/>
        </w:rPr>
        <w:t>:</w:t>
      </w:r>
    </w:p>
    <w:p w:rsidR="00DB17E2" w:rsidRDefault="00DB17E2" w:rsidP="00DB17E2">
      <w:pPr>
        <w:numPr>
          <w:ilvl w:val="0"/>
          <w:numId w:val="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затраты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оплату</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начисления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выплаты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оплате</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сотрудников</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 xml:space="preserve">, </w:t>
      </w:r>
      <w:r>
        <w:rPr>
          <w:rFonts w:hAnsi="Times New Roman" w:cs="Times New Roman"/>
          <w:color w:val="000000"/>
          <w:sz w:val="24"/>
          <w:szCs w:val="24"/>
        </w:rPr>
        <w:t>участвующих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оказании</w:t>
      </w:r>
      <w:r>
        <w:rPr>
          <w:rFonts w:hAnsi="Times New Roman" w:cs="Times New Roman"/>
          <w:color w:val="000000"/>
          <w:sz w:val="24"/>
          <w:szCs w:val="24"/>
        </w:rPr>
        <w:t xml:space="preserve"> </w:t>
      </w:r>
      <w:r>
        <w:rPr>
          <w:rFonts w:hAnsi="Times New Roman" w:cs="Times New Roman"/>
          <w:color w:val="000000"/>
          <w:sz w:val="24"/>
          <w:szCs w:val="24"/>
        </w:rPr>
        <w:t>нескольких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услуг</w:t>
      </w:r>
      <w:r>
        <w:rPr>
          <w:rFonts w:hAnsi="Times New Roman" w:cs="Times New Roman"/>
          <w:color w:val="000000"/>
          <w:sz w:val="24"/>
          <w:szCs w:val="24"/>
        </w:rPr>
        <w:t>;</w:t>
      </w:r>
    </w:p>
    <w:p w:rsidR="00DB17E2" w:rsidRDefault="00DB17E2" w:rsidP="00DB17E2">
      <w:pPr>
        <w:numPr>
          <w:ilvl w:val="0"/>
          <w:numId w:val="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материальные</w:t>
      </w:r>
      <w:r>
        <w:rPr>
          <w:rFonts w:hAnsi="Times New Roman" w:cs="Times New Roman"/>
          <w:color w:val="000000"/>
          <w:sz w:val="24"/>
          <w:szCs w:val="24"/>
        </w:rPr>
        <w:t xml:space="preserve"> </w:t>
      </w:r>
      <w:r>
        <w:rPr>
          <w:rFonts w:hAnsi="Times New Roman" w:cs="Times New Roman"/>
          <w:color w:val="000000"/>
          <w:sz w:val="24"/>
          <w:szCs w:val="24"/>
        </w:rPr>
        <w:t>запасы</w:t>
      </w:r>
      <w:r>
        <w:rPr>
          <w:rFonts w:hAnsi="Times New Roman" w:cs="Times New Roman"/>
          <w:color w:val="000000"/>
          <w:sz w:val="24"/>
          <w:szCs w:val="24"/>
        </w:rPr>
        <w:t xml:space="preserve">, </w:t>
      </w:r>
      <w:r>
        <w:rPr>
          <w:rFonts w:hAnsi="Times New Roman" w:cs="Times New Roman"/>
          <w:color w:val="000000"/>
          <w:sz w:val="24"/>
          <w:szCs w:val="24"/>
        </w:rPr>
        <w:t>израсходованные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нужды</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w:t>
      </w:r>
    </w:p>
    <w:p w:rsidR="00DB17E2" w:rsidRDefault="00DB17E2" w:rsidP="00DB17E2">
      <w:pPr>
        <w:numPr>
          <w:ilvl w:val="0"/>
          <w:numId w:val="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переданные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эксплуатацию</w:t>
      </w:r>
      <w:r>
        <w:rPr>
          <w:rFonts w:hAnsi="Times New Roman" w:cs="Times New Roman"/>
          <w:color w:val="000000"/>
          <w:sz w:val="24"/>
          <w:szCs w:val="24"/>
        </w:rPr>
        <w:t xml:space="preserve"> </w:t>
      </w:r>
      <w:r>
        <w:rPr>
          <w:rFonts w:hAnsi="Times New Roman" w:cs="Times New Roman"/>
          <w:color w:val="000000"/>
          <w:sz w:val="24"/>
          <w:szCs w:val="24"/>
        </w:rPr>
        <w:t>объекты</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сре</w:t>
      </w:r>
      <w:proofErr w:type="gramStart"/>
      <w:r>
        <w:rPr>
          <w:rFonts w:hAnsi="Times New Roman" w:cs="Times New Roman"/>
          <w:color w:val="000000"/>
          <w:sz w:val="24"/>
          <w:szCs w:val="24"/>
        </w:rPr>
        <w:t>дств</w:t>
      </w:r>
      <w:r>
        <w:rPr>
          <w:rFonts w:hAnsi="Times New Roman" w:cs="Times New Roman"/>
          <w:color w:val="000000"/>
          <w:sz w:val="24"/>
          <w:szCs w:val="24"/>
        </w:rPr>
        <w:t xml:space="preserve"> </w:t>
      </w:r>
      <w:r>
        <w:rPr>
          <w:rFonts w:hAnsi="Times New Roman" w:cs="Times New Roman"/>
          <w:color w:val="000000"/>
          <w:sz w:val="24"/>
          <w:szCs w:val="24"/>
        </w:rPr>
        <w:t>ст</w:t>
      </w:r>
      <w:proofErr w:type="gramEnd"/>
      <w:r>
        <w:rPr>
          <w:rFonts w:hAnsi="Times New Roman" w:cs="Times New Roman"/>
          <w:color w:val="000000"/>
          <w:sz w:val="24"/>
          <w:szCs w:val="24"/>
        </w:rPr>
        <w:t>оимостью</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10 000 </w:t>
      </w:r>
      <w:r>
        <w:rPr>
          <w:rFonts w:hAnsi="Times New Roman" w:cs="Times New Roman"/>
          <w:color w:val="000000"/>
          <w:sz w:val="24"/>
          <w:szCs w:val="24"/>
        </w:rPr>
        <w:t>руб</w:t>
      </w:r>
      <w:r>
        <w:rPr>
          <w:rFonts w:hAnsi="Times New Roman" w:cs="Times New Roman"/>
          <w:color w:val="000000"/>
          <w:sz w:val="24"/>
          <w:szCs w:val="24"/>
        </w:rPr>
        <w:t xml:space="preserve">. </w:t>
      </w:r>
      <w:r>
        <w:rPr>
          <w:rFonts w:hAnsi="Times New Roman" w:cs="Times New Roman"/>
          <w:color w:val="000000"/>
          <w:sz w:val="24"/>
          <w:szCs w:val="24"/>
        </w:rPr>
        <w:t>включительно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использования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изготовления</w:t>
      </w:r>
      <w:r>
        <w:rPr>
          <w:rFonts w:hAnsi="Times New Roman" w:cs="Times New Roman"/>
          <w:color w:val="000000"/>
          <w:sz w:val="24"/>
          <w:szCs w:val="24"/>
        </w:rPr>
        <w:t xml:space="preserve"> </w:t>
      </w:r>
      <w:r>
        <w:rPr>
          <w:rFonts w:hAnsi="Times New Roman" w:cs="Times New Roman"/>
          <w:color w:val="000000"/>
          <w:sz w:val="24"/>
          <w:szCs w:val="24"/>
        </w:rPr>
        <w:t>нескольких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продукции</w:t>
      </w:r>
      <w:r>
        <w:rPr>
          <w:rFonts w:hAnsi="Times New Roman" w:cs="Times New Roman"/>
          <w:color w:val="000000"/>
          <w:sz w:val="24"/>
          <w:szCs w:val="24"/>
        </w:rPr>
        <w:t xml:space="preserve">, </w:t>
      </w:r>
      <w:r>
        <w:rPr>
          <w:rFonts w:hAnsi="Times New Roman" w:cs="Times New Roman"/>
          <w:color w:val="000000"/>
          <w:sz w:val="24"/>
          <w:szCs w:val="24"/>
        </w:rPr>
        <w:t>оказания</w:t>
      </w:r>
      <w:r>
        <w:rPr>
          <w:rFonts w:hAnsi="Times New Roman" w:cs="Times New Roman"/>
          <w:color w:val="000000"/>
          <w:sz w:val="24"/>
          <w:szCs w:val="24"/>
        </w:rPr>
        <w:t xml:space="preserve"> </w:t>
      </w:r>
      <w:r>
        <w:rPr>
          <w:rFonts w:hAnsi="Times New Roman" w:cs="Times New Roman"/>
          <w:color w:val="000000"/>
          <w:sz w:val="24"/>
          <w:szCs w:val="24"/>
        </w:rPr>
        <w:t>услуг</w:t>
      </w:r>
      <w:r>
        <w:rPr>
          <w:rFonts w:hAnsi="Times New Roman" w:cs="Times New Roman"/>
          <w:color w:val="000000"/>
          <w:sz w:val="24"/>
          <w:szCs w:val="24"/>
        </w:rPr>
        <w:t>;</w:t>
      </w:r>
    </w:p>
    <w:p w:rsidR="00DB17E2" w:rsidRDefault="00DB17E2" w:rsidP="00DB17E2">
      <w:pPr>
        <w:numPr>
          <w:ilvl w:val="0"/>
          <w:numId w:val="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амортизация</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используются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изготовления</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продукции</w:t>
      </w:r>
      <w:r>
        <w:rPr>
          <w:rFonts w:hAnsi="Times New Roman" w:cs="Times New Roman"/>
          <w:color w:val="000000"/>
          <w:sz w:val="24"/>
          <w:szCs w:val="24"/>
        </w:rPr>
        <w:t xml:space="preserve">, </w:t>
      </w:r>
      <w:r>
        <w:rPr>
          <w:rFonts w:hAnsi="Times New Roman" w:cs="Times New Roman"/>
          <w:color w:val="000000"/>
          <w:sz w:val="24"/>
          <w:szCs w:val="24"/>
        </w:rPr>
        <w:t>оказания</w:t>
      </w:r>
      <w:r>
        <w:rPr>
          <w:rFonts w:hAnsi="Times New Roman" w:cs="Times New Roman"/>
          <w:color w:val="000000"/>
          <w:sz w:val="24"/>
          <w:szCs w:val="24"/>
        </w:rPr>
        <w:t xml:space="preserve"> </w:t>
      </w:r>
      <w:r>
        <w:rPr>
          <w:rFonts w:hAnsi="Times New Roman" w:cs="Times New Roman"/>
          <w:color w:val="000000"/>
          <w:sz w:val="24"/>
          <w:szCs w:val="24"/>
        </w:rPr>
        <w:t>услуг</w:t>
      </w:r>
      <w:r>
        <w:rPr>
          <w:rFonts w:hAnsi="Times New Roman" w:cs="Times New Roman"/>
          <w:color w:val="000000"/>
          <w:sz w:val="24"/>
          <w:szCs w:val="24"/>
        </w:rPr>
        <w:t>;</w:t>
      </w:r>
    </w:p>
    <w:p w:rsidR="00DB17E2" w:rsidRDefault="00DB17E2" w:rsidP="00DB17E2">
      <w:pPr>
        <w:numPr>
          <w:ilvl w:val="0"/>
          <w:numId w:val="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связанные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ремонтом</w:t>
      </w:r>
      <w:r>
        <w:rPr>
          <w:rFonts w:hAnsi="Times New Roman" w:cs="Times New Roman"/>
          <w:color w:val="000000"/>
          <w:sz w:val="24"/>
          <w:szCs w:val="24"/>
        </w:rPr>
        <w:t xml:space="preserve">, </w:t>
      </w:r>
      <w:r>
        <w:rPr>
          <w:rFonts w:hAnsi="Times New Roman" w:cs="Times New Roman"/>
          <w:color w:val="000000"/>
          <w:sz w:val="24"/>
          <w:szCs w:val="24"/>
        </w:rPr>
        <w:t>техническим</w:t>
      </w:r>
      <w:r>
        <w:rPr>
          <w:rFonts w:hAnsi="Times New Roman" w:cs="Times New Roman"/>
          <w:color w:val="000000"/>
          <w:sz w:val="24"/>
          <w:szCs w:val="24"/>
        </w:rPr>
        <w:t xml:space="preserve"> </w:t>
      </w:r>
      <w:r>
        <w:rPr>
          <w:rFonts w:hAnsi="Times New Roman" w:cs="Times New Roman"/>
          <w:color w:val="000000"/>
          <w:sz w:val="24"/>
          <w:szCs w:val="24"/>
        </w:rPr>
        <w:t>обслуживанием</w:t>
      </w:r>
      <w:r>
        <w:rPr>
          <w:rFonts w:hAnsi="Times New Roman" w:cs="Times New Roman"/>
          <w:color w:val="000000"/>
          <w:sz w:val="24"/>
          <w:szCs w:val="24"/>
        </w:rPr>
        <w:t xml:space="preserve"> </w:t>
      </w:r>
      <w:r>
        <w:rPr>
          <w:rFonts w:hAnsi="Times New Roman" w:cs="Times New Roman"/>
          <w:color w:val="000000"/>
          <w:sz w:val="24"/>
          <w:szCs w:val="24"/>
        </w:rPr>
        <w:t>нефинансовых</w:t>
      </w:r>
      <w:r>
        <w:rPr>
          <w:rFonts w:hAnsi="Times New Roman" w:cs="Times New Roman"/>
          <w:color w:val="000000"/>
          <w:sz w:val="24"/>
          <w:szCs w:val="24"/>
        </w:rPr>
        <w:t xml:space="preserve"> </w:t>
      </w:r>
      <w:r>
        <w:rPr>
          <w:rFonts w:hAnsi="Times New Roman" w:cs="Times New Roman"/>
          <w:color w:val="000000"/>
          <w:sz w:val="24"/>
          <w:szCs w:val="24"/>
        </w:rPr>
        <w:t>активов</w:t>
      </w:r>
      <w:r>
        <w:rPr>
          <w:rFonts w:hAnsi="Times New Roman" w:cs="Times New Roman"/>
          <w:color w:val="000000"/>
          <w:sz w:val="24"/>
          <w:szCs w:val="24"/>
        </w:rPr>
        <w:t>;</w:t>
      </w:r>
    </w:p>
    <w:p w:rsidR="00DB17E2" w:rsidRDefault="00DB17E2" w:rsidP="00DB17E2">
      <w:pPr>
        <w:numPr>
          <w:ilvl w:val="0"/>
          <w:numId w:val="5"/>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w:t>
      </w:r>
    </w:p>
    <w:p w:rsidR="00DB17E2" w:rsidRDefault="00F17CF4" w:rsidP="00DB17E2">
      <w:pPr>
        <w:rPr>
          <w:rFonts w:hAnsi="Times New Roman" w:cs="Times New Roman"/>
          <w:color w:val="000000"/>
          <w:sz w:val="24"/>
          <w:szCs w:val="24"/>
        </w:rPr>
      </w:pPr>
      <w:r>
        <w:rPr>
          <w:rFonts w:hAnsi="Times New Roman" w:cs="Times New Roman"/>
          <w:color w:val="000000"/>
          <w:sz w:val="24"/>
          <w:szCs w:val="24"/>
        </w:rPr>
        <w:t xml:space="preserve">            </w:t>
      </w:r>
      <w:r w:rsidR="00DB17E2">
        <w:rPr>
          <w:rFonts w:hAnsi="Times New Roman" w:cs="Times New Roman"/>
          <w:color w:val="000000"/>
          <w:sz w:val="24"/>
          <w:szCs w:val="24"/>
        </w:rPr>
        <w:t xml:space="preserve"> </w:t>
      </w:r>
      <w:r w:rsidR="00DB17E2">
        <w:rPr>
          <w:rFonts w:hAnsi="Times New Roman" w:cs="Times New Roman"/>
          <w:color w:val="000000"/>
          <w:sz w:val="24"/>
          <w:szCs w:val="24"/>
        </w:rPr>
        <w:t>Накладные</w:t>
      </w:r>
      <w:r w:rsidR="00DB17E2">
        <w:rPr>
          <w:rFonts w:hAnsi="Times New Roman" w:cs="Times New Roman"/>
          <w:color w:val="000000"/>
          <w:sz w:val="24"/>
          <w:szCs w:val="24"/>
        </w:rPr>
        <w:t xml:space="preserve"> </w:t>
      </w:r>
      <w:r w:rsidR="00DB17E2">
        <w:rPr>
          <w:rFonts w:hAnsi="Times New Roman" w:cs="Times New Roman"/>
          <w:color w:val="000000"/>
          <w:sz w:val="24"/>
          <w:szCs w:val="24"/>
        </w:rPr>
        <w:t>расходы</w:t>
      </w:r>
      <w:r w:rsidR="00DB17E2">
        <w:rPr>
          <w:rFonts w:hAnsi="Times New Roman" w:cs="Times New Roman"/>
          <w:color w:val="000000"/>
          <w:sz w:val="24"/>
          <w:szCs w:val="24"/>
        </w:rPr>
        <w:t xml:space="preserve"> </w:t>
      </w:r>
      <w:r w:rsidR="00DB17E2">
        <w:rPr>
          <w:rFonts w:hAnsi="Times New Roman" w:cs="Times New Roman"/>
          <w:color w:val="000000"/>
          <w:sz w:val="24"/>
          <w:szCs w:val="24"/>
        </w:rPr>
        <w:t>распределяются</w:t>
      </w:r>
      <w:r w:rsidR="00DB17E2">
        <w:rPr>
          <w:rFonts w:hAnsi="Times New Roman" w:cs="Times New Roman"/>
          <w:color w:val="000000"/>
          <w:sz w:val="24"/>
          <w:szCs w:val="24"/>
        </w:rPr>
        <w:t xml:space="preserve"> </w:t>
      </w:r>
      <w:r w:rsidR="00DB17E2">
        <w:rPr>
          <w:rFonts w:hAnsi="Times New Roman" w:cs="Times New Roman"/>
          <w:color w:val="000000"/>
          <w:sz w:val="24"/>
          <w:szCs w:val="24"/>
        </w:rPr>
        <w:t>между</w:t>
      </w:r>
      <w:r w:rsidR="00DB17E2">
        <w:rPr>
          <w:rFonts w:hAnsi="Times New Roman" w:cs="Times New Roman"/>
          <w:color w:val="000000"/>
          <w:sz w:val="24"/>
          <w:szCs w:val="24"/>
        </w:rPr>
        <w:t xml:space="preserve"> </w:t>
      </w:r>
      <w:r w:rsidR="00DB17E2">
        <w:rPr>
          <w:rFonts w:hAnsi="Times New Roman" w:cs="Times New Roman"/>
          <w:color w:val="000000"/>
          <w:sz w:val="24"/>
          <w:szCs w:val="24"/>
        </w:rPr>
        <w:t>себестоимостью</w:t>
      </w:r>
      <w:r w:rsidR="00DB17E2">
        <w:rPr>
          <w:rFonts w:hAnsi="Times New Roman" w:cs="Times New Roman"/>
          <w:color w:val="000000"/>
          <w:sz w:val="24"/>
          <w:szCs w:val="24"/>
        </w:rPr>
        <w:t xml:space="preserve"> </w:t>
      </w:r>
      <w:r w:rsidR="00DB17E2">
        <w:rPr>
          <w:rFonts w:hAnsi="Times New Roman" w:cs="Times New Roman"/>
          <w:color w:val="000000"/>
          <w:sz w:val="24"/>
          <w:szCs w:val="24"/>
        </w:rPr>
        <w:t>разных</w:t>
      </w:r>
      <w:r w:rsidR="00DB17E2">
        <w:rPr>
          <w:rFonts w:hAnsi="Times New Roman" w:cs="Times New Roman"/>
          <w:color w:val="000000"/>
          <w:sz w:val="24"/>
          <w:szCs w:val="24"/>
        </w:rPr>
        <w:t xml:space="preserve"> </w:t>
      </w:r>
      <w:r w:rsidR="00DB17E2">
        <w:rPr>
          <w:rFonts w:hAnsi="Times New Roman" w:cs="Times New Roman"/>
          <w:color w:val="000000"/>
          <w:sz w:val="24"/>
          <w:szCs w:val="24"/>
        </w:rPr>
        <w:t>видов</w:t>
      </w:r>
      <w:r w:rsidR="00DB17E2">
        <w:rPr>
          <w:rFonts w:hAnsi="Times New Roman" w:cs="Times New Roman"/>
          <w:color w:val="000000"/>
          <w:sz w:val="24"/>
          <w:szCs w:val="24"/>
        </w:rPr>
        <w:t xml:space="preserve"> </w:t>
      </w:r>
      <w:r w:rsidR="00DB17E2">
        <w:rPr>
          <w:rFonts w:hAnsi="Times New Roman" w:cs="Times New Roman"/>
          <w:color w:val="000000"/>
          <w:sz w:val="24"/>
          <w:szCs w:val="24"/>
        </w:rPr>
        <w:t>услуг</w:t>
      </w:r>
      <w:r w:rsidR="00DB17E2">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распределением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плане</w:t>
      </w:r>
      <w:r>
        <w:rPr>
          <w:rFonts w:hAnsi="Times New Roman" w:cs="Times New Roman"/>
          <w:color w:val="000000"/>
          <w:sz w:val="24"/>
          <w:szCs w:val="24"/>
        </w:rPr>
        <w:t xml:space="preserve"> </w:t>
      </w:r>
      <w:r>
        <w:rPr>
          <w:rFonts w:hAnsi="Times New Roman" w:cs="Times New Roman"/>
          <w:color w:val="000000"/>
          <w:sz w:val="24"/>
          <w:szCs w:val="24"/>
        </w:rPr>
        <w:t>финансово</w:t>
      </w:r>
      <w:r>
        <w:rPr>
          <w:rFonts w:hAnsi="Times New Roman" w:cs="Times New Roman"/>
          <w:color w:val="000000"/>
          <w:sz w:val="24"/>
          <w:szCs w:val="24"/>
        </w:rPr>
        <w:t>-</w:t>
      </w:r>
      <w:r>
        <w:rPr>
          <w:rFonts w:hAnsi="Times New Roman" w:cs="Times New Roman"/>
          <w:color w:val="000000"/>
          <w:sz w:val="24"/>
          <w:szCs w:val="24"/>
        </w:rPr>
        <w:t>хозяйственной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DB17E2" w:rsidRDefault="00F17CF4" w:rsidP="00DB17E2">
      <w:pPr>
        <w:rPr>
          <w:rFonts w:hAnsi="Times New Roman" w:cs="Times New Roman"/>
          <w:color w:val="000000"/>
          <w:sz w:val="24"/>
          <w:szCs w:val="24"/>
        </w:rPr>
      </w:pPr>
      <w:r>
        <w:rPr>
          <w:rFonts w:hAnsi="Times New Roman" w:cs="Times New Roman"/>
          <w:color w:val="000000"/>
          <w:sz w:val="24"/>
          <w:szCs w:val="24"/>
        </w:rPr>
        <w:t xml:space="preserve">             </w:t>
      </w:r>
      <w:r w:rsidR="00DB17E2">
        <w:rPr>
          <w:rFonts w:hAnsi="Times New Roman" w:cs="Times New Roman"/>
          <w:color w:val="000000"/>
          <w:sz w:val="24"/>
          <w:szCs w:val="24"/>
        </w:rPr>
        <w:t>В</w:t>
      </w:r>
      <w:r w:rsidR="00DB17E2">
        <w:rPr>
          <w:rFonts w:hAnsi="Times New Roman" w:cs="Times New Roman"/>
          <w:color w:val="000000"/>
          <w:sz w:val="24"/>
          <w:szCs w:val="24"/>
        </w:rPr>
        <w:t xml:space="preserve"> </w:t>
      </w:r>
      <w:r w:rsidR="00DB17E2">
        <w:rPr>
          <w:rFonts w:hAnsi="Times New Roman" w:cs="Times New Roman"/>
          <w:color w:val="000000"/>
          <w:sz w:val="24"/>
          <w:szCs w:val="24"/>
        </w:rPr>
        <w:t>составе</w:t>
      </w:r>
      <w:r w:rsidR="00DB17E2">
        <w:rPr>
          <w:rFonts w:hAnsi="Times New Roman" w:cs="Times New Roman"/>
          <w:color w:val="000000"/>
          <w:sz w:val="24"/>
          <w:szCs w:val="24"/>
        </w:rPr>
        <w:t xml:space="preserve"> </w:t>
      </w:r>
      <w:r w:rsidR="00DB17E2">
        <w:rPr>
          <w:rFonts w:hAnsi="Times New Roman" w:cs="Times New Roman"/>
          <w:color w:val="000000"/>
          <w:sz w:val="24"/>
          <w:szCs w:val="24"/>
        </w:rPr>
        <w:t>общехозяйственных</w:t>
      </w:r>
      <w:r w:rsidR="00DB17E2">
        <w:rPr>
          <w:rFonts w:hAnsi="Times New Roman" w:cs="Times New Roman"/>
          <w:color w:val="000000"/>
          <w:sz w:val="24"/>
          <w:szCs w:val="24"/>
        </w:rPr>
        <w:t xml:space="preserve"> </w:t>
      </w:r>
      <w:r w:rsidR="00DB17E2">
        <w:rPr>
          <w:rFonts w:hAnsi="Times New Roman" w:cs="Times New Roman"/>
          <w:color w:val="000000"/>
          <w:sz w:val="24"/>
          <w:szCs w:val="24"/>
        </w:rPr>
        <w:t>расходов</w:t>
      </w:r>
      <w:r w:rsidR="00DB17E2">
        <w:rPr>
          <w:rFonts w:hAnsi="Times New Roman" w:cs="Times New Roman"/>
          <w:color w:val="000000"/>
          <w:sz w:val="24"/>
          <w:szCs w:val="24"/>
        </w:rPr>
        <w:t xml:space="preserve"> </w:t>
      </w:r>
      <w:r w:rsidR="00DB17E2">
        <w:rPr>
          <w:rFonts w:hAnsi="Times New Roman" w:cs="Times New Roman"/>
          <w:color w:val="000000"/>
          <w:sz w:val="24"/>
          <w:szCs w:val="24"/>
        </w:rPr>
        <w:t>учитываются</w:t>
      </w:r>
      <w:r w:rsidR="00DB17E2">
        <w:rPr>
          <w:rFonts w:hAnsi="Times New Roman" w:cs="Times New Roman"/>
          <w:color w:val="000000"/>
          <w:sz w:val="24"/>
          <w:szCs w:val="24"/>
        </w:rPr>
        <w:t xml:space="preserve"> </w:t>
      </w:r>
      <w:r w:rsidR="00DB17E2">
        <w:rPr>
          <w:rFonts w:hAnsi="Times New Roman" w:cs="Times New Roman"/>
          <w:color w:val="000000"/>
          <w:sz w:val="24"/>
          <w:szCs w:val="24"/>
        </w:rPr>
        <w:t>расходы</w:t>
      </w:r>
      <w:r w:rsidR="00DB17E2">
        <w:rPr>
          <w:rFonts w:hAnsi="Times New Roman" w:cs="Times New Roman"/>
          <w:color w:val="000000"/>
          <w:sz w:val="24"/>
          <w:szCs w:val="24"/>
        </w:rPr>
        <w:t xml:space="preserve">, </w:t>
      </w:r>
      <w:r w:rsidR="00DB17E2">
        <w:rPr>
          <w:rFonts w:hAnsi="Times New Roman" w:cs="Times New Roman"/>
          <w:color w:val="000000"/>
          <w:sz w:val="24"/>
          <w:szCs w:val="24"/>
        </w:rPr>
        <w:t>распределяемые</w:t>
      </w:r>
      <w:r w:rsidR="00DB17E2">
        <w:rPr>
          <w:rFonts w:hAnsi="Times New Roman" w:cs="Times New Roman"/>
          <w:color w:val="000000"/>
          <w:sz w:val="24"/>
          <w:szCs w:val="24"/>
        </w:rPr>
        <w:t xml:space="preserve"> </w:t>
      </w:r>
      <w:r w:rsidR="00DB17E2">
        <w:rPr>
          <w:rFonts w:hAnsi="Times New Roman" w:cs="Times New Roman"/>
          <w:color w:val="000000"/>
          <w:sz w:val="24"/>
          <w:szCs w:val="24"/>
        </w:rPr>
        <w:t>между</w:t>
      </w:r>
      <w:r w:rsidR="00DB17E2">
        <w:rPr>
          <w:rFonts w:hAnsi="Times New Roman" w:cs="Times New Roman"/>
          <w:color w:val="000000"/>
          <w:sz w:val="24"/>
          <w:szCs w:val="24"/>
        </w:rPr>
        <w:t xml:space="preserve"> </w:t>
      </w:r>
      <w:r w:rsidR="00DB17E2">
        <w:rPr>
          <w:rFonts w:hAnsi="Times New Roman" w:cs="Times New Roman"/>
          <w:color w:val="000000"/>
          <w:sz w:val="24"/>
          <w:szCs w:val="24"/>
        </w:rPr>
        <w:t>всеми</w:t>
      </w:r>
      <w:r w:rsidR="00DB17E2">
        <w:rPr>
          <w:rFonts w:hAnsi="Times New Roman" w:cs="Times New Roman"/>
          <w:color w:val="000000"/>
          <w:sz w:val="24"/>
          <w:szCs w:val="24"/>
        </w:rPr>
        <w:t xml:space="preserve"> </w:t>
      </w:r>
      <w:r w:rsidR="00DB17E2">
        <w:rPr>
          <w:rFonts w:hAnsi="Times New Roman" w:cs="Times New Roman"/>
          <w:color w:val="000000"/>
          <w:sz w:val="24"/>
          <w:szCs w:val="24"/>
        </w:rPr>
        <w:t>видами</w:t>
      </w:r>
      <w:r w:rsidR="00DB17E2">
        <w:rPr>
          <w:rFonts w:hAnsi="Times New Roman" w:cs="Times New Roman"/>
          <w:color w:val="000000"/>
          <w:sz w:val="24"/>
          <w:szCs w:val="24"/>
        </w:rPr>
        <w:t xml:space="preserve"> </w:t>
      </w:r>
      <w:r w:rsidR="00DB17E2">
        <w:rPr>
          <w:rFonts w:hAnsi="Times New Roman" w:cs="Times New Roman"/>
          <w:color w:val="000000"/>
          <w:sz w:val="24"/>
          <w:szCs w:val="24"/>
        </w:rPr>
        <w:t>услуг</w:t>
      </w:r>
      <w:r w:rsidR="00DB17E2">
        <w:rPr>
          <w:rFonts w:hAnsi="Times New Roman" w:cs="Times New Roman"/>
          <w:color w:val="000000"/>
          <w:sz w:val="24"/>
          <w:szCs w:val="24"/>
        </w:rPr>
        <w:t>:</w:t>
      </w:r>
    </w:p>
    <w:p w:rsidR="00DB17E2" w:rsidRDefault="00DB17E2" w:rsidP="00DB17E2">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оплату</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начисления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выплаты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оплате</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сотрудников</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принимающих</w:t>
      </w:r>
      <w:r>
        <w:rPr>
          <w:rFonts w:hAnsi="Times New Roman" w:cs="Times New Roman"/>
          <w:color w:val="000000"/>
          <w:sz w:val="24"/>
          <w:szCs w:val="24"/>
        </w:rPr>
        <w:t xml:space="preserve"> </w:t>
      </w:r>
      <w:r>
        <w:rPr>
          <w:rFonts w:hAnsi="Times New Roman" w:cs="Times New Roman"/>
          <w:color w:val="000000"/>
          <w:sz w:val="24"/>
          <w:szCs w:val="24"/>
        </w:rPr>
        <w:t>непосредственного</w:t>
      </w:r>
      <w:r>
        <w:rPr>
          <w:rFonts w:hAnsi="Times New Roman" w:cs="Times New Roman"/>
          <w:color w:val="000000"/>
          <w:sz w:val="24"/>
          <w:szCs w:val="24"/>
        </w:rPr>
        <w:t xml:space="preserve"> </w:t>
      </w:r>
      <w:r>
        <w:rPr>
          <w:rFonts w:hAnsi="Times New Roman" w:cs="Times New Roman"/>
          <w:color w:val="000000"/>
          <w:sz w:val="24"/>
          <w:szCs w:val="24"/>
        </w:rPr>
        <w:t>участия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оказании</w:t>
      </w:r>
      <w:r>
        <w:rPr>
          <w:rFonts w:hAnsi="Times New Roman" w:cs="Times New Roman"/>
          <w:color w:val="000000"/>
          <w:sz w:val="24"/>
          <w:szCs w:val="24"/>
        </w:rPr>
        <w:t xml:space="preserve"> </w:t>
      </w:r>
      <w:r>
        <w:rPr>
          <w:rFonts w:hAnsi="Times New Roman" w:cs="Times New Roman"/>
          <w:color w:val="000000"/>
          <w:sz w:val="24"/>
          <w:szCs w:val="24"/>
        </w:rPr>
        <w:t>услуги</w:t>
      </w:r>
      <w:r>
        <w:rPr>
          <w:rFonts w:hAnsi="Times New Roman" w:cs="Times New Roman"/>
          <w:color w:val="000000"/>
          <w:sz w:val="24"/>
          <w:szCs w:val="24"/>
        </w:rPr>
        <w:t xml:space="preserve">: </w:t>
      </w:r>
      <w:r>
        <w:rPr>
          <w:rFonts w:hAnsi="Times New Roman" w:cs="Times New Roman"/>
          <w:color w:val="000000"/>
          <w:sz w:val="24"/>
          <w:szCs w:val="24"/>
        </w:rPr>
        <w:t>административно</w:t>
      </w:r>
      <w:r>
        <w:rPr>
          <w:rFonts w:hAnsi="Times New Roman" w:cs="Times New Roman"/>
          <w:color w:val="000000"/>
          <w:sz w:val="24"/>
          <w:szCs w:val="24"/>
        </w:rPr>
        <w:t>-</w:t>
      </w:r>
      <w:r>
        <w:rPr>
          <w:rFonts w:hAnsi="Times New Roman" w:cs="Times New Roman"/>
          <w:color w:val="000000"/>
          <w:sz w:val="24"/>
          <w:szCs w:val="24"/>
        </w:rPr>
        <w:t>управленческого</w:t>
      </w:r>
      <w:r>
        <w:rPr>
          <w:rFonts w:hAnsi="Times New Roman" w:cs="Times New Roman"/>
          <w:color w:val="000000"/>
          <w:sz w:val="24"/>
          <w:szCs w:val="24"/>
        </w:rPr>
        <w:t xml:space="preserve">, </w:t>
      </w:r>
      <w:r>
        <w:rPr>
          <w:rFonts w:hAnsi="Times New Roman" w:cs="Times New Roman"/>
          <w:color w:val="000000"/>
          <w:sz w:val="24"/>
          <w:szCs w:val="24"/>
        </w:rPr>
        <w:t>административно</w:t>
      </w:r>
      <w:r>
        <w:rPr>
          <w:rFonts w:hAnsi="Times New Roman" w:cs="Times New Roman"/>
          <w:color w:val="000000"/>
          <w:sz w:val="24"/>
          <w:szCs w:val="24"/>
        </w:rPr>
        <w:t>-</w:t>
      </w:r>
      <w:r>
        <w:rPr>
          <w:rFonts w:hAnsi="Times New Roman" w:cs="Times New Roman"/>
          <w:color w:val="000000"/>
          <w:sz w:val="24"/>
          <w:szCs w:val="24"/>
        </w:rPr>
        <w:t>хозяйственного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прочего</w:t>
      </w:r>
      <w:r>
        <w:rPr>
          <w:rFonts w:hAnsi="Times New Roman" w:cs="Times New Roman"/>
          <w:color w:val="000000"/>
          <w:sz w:val="24"/>
          <w:szCs w:val="24"/>
        </w:rPr>
        <w:t xml:space="preserve"> </w:t>
      </w:r>
      <w:r>
        <w:rPr>
          <w:rFonts w:hAnsi="Times New Roman" w:cs="Times New Roman"/>
          <w:color w:val="000000"/>
          <w:sz w:val="24"/>
          <w:szCs w:val="24"/>
        </w:rPr>
        <w:t>обслуживающего</w:t>
      </w:r>
      <w:r>
        <w:rPr>
          <w:rFonts w:hAnsi="Times New Roman" w:cs="Times New Roman"/>
          <w:color w:val="000000"/>
          <w:sz w:val="24"/>
          <w:szCs w:val="24"/>
        </w:rPr>
        <w:t xml:space="preserve"> </w:t>
      </w:r>
      <w:r>
        <w:rPr>
          <w:rFonts w:hAnsi="Times New Roman" w:cs="Times New Roman"/>
          <w:color w:val="000000"/>
          <w:sz w:val="24"/>
          <w:szCs w:val="24"/>
        </w:rPr>
        <w:t>персонала</w:t>
      </w:r>
      <w:r>
        <w:rPr>
          <w:rFonts w:hAnsi="Times New Roman" w:cs="Times New Roman"/>
          <w:color w:val="000000"/>
          <w:sz w:val="24"/>
          <w:szCs w:val="24"/>
        </w:rPr>
        <w:t>;</w:t>
      </w:r>
    </w:p>
    <w:p w:rsidR="00DB17E2" w:rsidRDefault="00DB17E2" w:rsidP="00DB17E2">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материальные</w:t>
      </w:r>
      <w:r>
        <w:rPr>
          <w:rFonts w:hAnsi="Times New Roman" w:cs="Times New Roman"/>
          <w:color w:val="000000"/>
          <w:sz w:val="24"/>
          <w:szCs w:val="24"/>
        </w:rPr>
        <w:t xml:space="preserve"> </w:t>
      </w:r>
      <w:r>
        <w:rPr>
          <w:rFonts w:hAnsi="Times New Roman" w:cs="Times New Roman"/>
          <w:color w:val="000000"/>
          <w:sz w:val="24"/>
          <w:szCs w:val="24"/>
        </w:rPr>
        <w:t>запасы</w:t>
      </w:r>
      <w:r>
        <w:rPr>
          <w:rFonts w:hAnsi="Times New Roman" w:cs="Times New Roman"/>
          <w:color w:val="000000"/>
          <w:sz w:val="24"/>
          <w:szCs w:val="24"/>
        </w:rPr>
        <w:t xml:space="preserve">, </w:t>
      </w:r>
      <w:r>
        <w:rPr>
          <w:rFonts w:hAnsi="Times New Roman" w:cs="Times New Roman"/>
          <w:color w:val="000000"/>
          <w:sz w:val="24"/>
          <w:szCs w:val="24"/>
        </w:rPr>
        <w:t>израсходованные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общехозяйственные</w:t>
      </w:r>
      <w:r>
        <w:rPr>
          <w:rFonts w:hAnsi="Times New Roman" w:cs="Times New Roman"/>
          <w:color w:val="000000"/>
          <w:sz w:val="24"/>
          <w:szCs w:val="24"/>
        </w:rPr>
        <w:t xml:space="preserve"> </w:t>
      </w:r>
      <w:r>
        <w:rPr>
          <w:rFonts w:hAnsi="Times New Roman" w:cs="Times New Roman"/>
          <w:color w:val="000000"/>
          <w:sz w:val="24"/>
          <w:szCs w:val="24"/>
        </w:rPr>
        <w:t>нужды</w:t>
      </w:r>
      <w:r>
        <w:rPr>
          <w:rFonts w:hAnsi="Times New Roman" w:cs="Times New Roman"/>
          <w:color w:val="000000"/>
          <w:sz w:val="24"/>
          <w:szCs w:val="24"/>
        </w:rPr>
        <w:t xml:space="preserve"> </w:t>
      </w:r>
      <w:proofErr w:type="gramStart"/>
      <w:r>
        <w:rPr>
          <w:rFonts w:hAnsi="Times New Roman" w:cs="Times New Roman"/>
          <w:color w:val="000000"/>
          <w:sz w:val="24"/>
          <w:szCs w:val="24"/>
        </w:rPr>
        <w:t>учреждения</w:t>
      </w:r>
      <w:proofErr w:type="gramEnd"/>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цели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связанные</w:t>
      </w:r>
      <w:r>
        <w:rPr>
          <w:rFonts w:hAnsi="Times New Roman" w:cs="Times New Roman"/>
          <w:color w:val="000000"/>
          <w:sz w:val="24"/>
          <w:szCs w:val="24"/>
        </w:rPr>
        <w:t xml:space="preserve"> </w:t>
      </w:r>
      <w:r>
        <w:rPr>
          <w:rFonts w:hAnsi="Times New Roman" w:cs="Times New Roman"/>
          <w:color w:val="000000"/>
          <w:sz w:val="24"/>
          <w:szCs w:val="24"/>
        </w:rPr>
        <w:t>напрямую</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оказанием</w:t>
      </w:r>
      <w:r>
        <w:rPr>
          <w:rFonts w:hAnsi="Times New Roman" w:cs="Times New Roman"/>
          <w:color w:val="000000"/>
          <w:sz w:val="24"/>
          <w:szCs w:val="24"/>
        </w:rPr>
        <w:t xml:space="preserve"> </w:t>
      </w:r>
      <w:r>
        <w:rPr>
          <w:rFonts w:hAnsi="Times New Roman" w:cs="Times New Roman"/>
          <w:color w:val="000000"/>
          <w:sz w:val="24"/>
          <w:szCs w:val="24"/>
        </w:rPr>
        <w:t>услуг</w:t>
      </w:r>
      <w:r>
        <w:rPr>
          <w:rFonts w:hAnsi="Times New Roman" w:cs="Times New Roman"/>
          <w:color w:val="000000"/>
          <w:sz w:val="24"/>
          <w:szCs w:val="24"/>
        </w:rPr>
        <w:t>;</w:t>
      </w:r>
    </w:p>
    <w:p w:rsidR="00DB17E2" w:rsidRDefault="00DB17E2" w:rsidP="00DB17E2">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переданные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эксплуатацию</w:t>
      </w:r>
      <w:r>
        <w:rPr>
          <w:rFonts w:hAnsi="Times New Roman" w:cs="Times New Roman"/>
          <w:color w:val="000000"/>
          <w:sz w:val="24"/>
          <w:szCs w:val="24"/>
        </w:rPr>
        <w:t xml:space="preserve"> </w:t>
      </w:r>
      <w:r>
        <w:rPr>
          <w:rFonts w:hAnsi="Times New Roman" w:cs="Times New Roman"/>
          <w:color w:val="000000"/>
          <w:sz w:val="24"/>
          <w:szCs w:val="24"/>
        </w:rPr>
        <w:t>объекты</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сре</w:t>
      </w:r>
      <w:proofErr w:type="gramStart"/>
      <w:r>
        <w:rPr>
          <w:rFonts w:hAnsi="Times New Roman" w:cs="Times New Roman"/>
          <w:color w:val="000000"/>
          <w:sz w:val="24"/>
          <w:szCs w:val="24"/>
        </w:rPr>
        <w:t>дств</w:t>
      </w:r>
      <w:r>
        <w:rPr>
          <w:rFonts w:hAnsi="Times New Roman" w:cs="Times New Roman"/>
          <w:color w:val="000000"/>
          <w:sz w:val="24"/>
          <w:szCs w:val="24"/>
        </w:rPr>
        <w:t xml:space="preserve"> </w:t>
      </w:r>
      <w:r>
        <w:rPr>
          <w:rFonts w:hAnsi="Times New Roman" w:cs="Times New Roman"/>
          <w:color w:val="000000"/>
          <w:sz w:val="24"/>
          <w:szCs w:val="24"/>
        </w:rPr>
        <w:t>ст</w:t>
      </w:r>
      <w:proofErr w:type="gramEnd"/>
      <w:r>
        <w:rPr>
          <w:rFonts w:hAnsi="Times New Roman" w:cs="Times New Roman"/>
          <w:color w:val="000000"/>
          <w:sz w:val="24"/>
          <w:szCs w:val="24"/>
        </w:rPr>
        <w:t>оимостью</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10 000 </w:t>
      </w:r>
      <w:r>
        <w:rPr>
          <w:rFonts w:hAnsi="Times New Roman" w:cs="Times New Roman"/>
          <w:color w:val="000000"/>
          <w:sz w:val="24"/>
          <w:szCs w:val="24"/>
        </w:rPr>
        <w:t>руб</w:t>
      </w:r>
      <w:r>
        <w:rPr>
          <w:rFonts w:hAnsi="Times New Roman" w:cs="Times New Roman"/>
          <w:color w:val="000000"/>
          <w:sz w:val="24"/>
          <w:szCs w:val="24"/>
        </w:rPr>
        <w:t xml:space="preserve">. </w:t>
      </w:r>
      <w:r w:rsidR="00337881">
        <w:rPr>
          <w:rFonts w:hAnsi="Times New Roman" w:cs="Times New Roman"/>
          <w:color w:val="000000"/>
          <w:sz w:val="24"/>
          <w:szCs w:val="24"/>
        </w:rPr>
        <w:t>ис</w:t>
      </w:r>
      <w:r>
        <w:rPr>
          <w:rFonts w:hAnsi="Times New Roman" w:cs="Times New Roman"/>
          <w:color w:val="000000"/>
          <w:sz w:val="24"/>
          <w:szCs w:val="24"/>
        </w:rPr>
        <w:t>ключительно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цели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связанные</w:t>
      </w:r>
      <w:r>
        <w:rPr>
          <w:rFonts w:hAnsi="Times New Roman" w:cs="Times New Roman"/>
          <w:color w:val="000000"/>
          <w:sz w:val="24"/>
          <w:szCs w:val="24"/>
        </w:rPr>
        <w:t xml:space="preserve"> </w:t>
      </w:r>
      <w:r>
        <w:rPr>
          <w:rFonts w:hAnsi="Times New Roman" w:cs="Times New Roman"/>
          <w:color w:val="000000"/>
          <w:sz w:val="24"/>
          <w:szCs w:val="24"/>
        </w:rPr>
        <w:t>напрямую</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оказанием</w:t>
      </w:r>
      <w:r>
        <w:rPr>
          <w:rFonts w:hAnsi="Times New Roman" w:cs="Times New Roman"/>
          <w:color w:val="000000"/>
          <w:sz w:val="24"/>
          <w:szCs w:val="24"/>
        </w:rPr>
        <w:t xml:space="preserve"> </w:t>
      </w:r>
      <w:r>
        <w:rPr>
          <w:rFonts w:hAnsi="Times New Roman" w:cs="Times New Roman"/>
          <w:color w:val="000000"/>
          <w:sz w:val="24"/>
          <w:szCs w:val="24"/>
        </w:rPr>
        <w:t>услуг</w:t>
      </w:r>
      <w:r>
        <w:rPr>
          <w:rFonts w:hAnsi="Times New Roman" w:cs="Times New Roman"/>
          <w:color w:val="000000"/>
          <w:sz w:val="24"/>
          <w:szCs w:val="24"/>
        </w:rPr>
        <w:t>;</w:t>
      </w:r>
    </w:p>
    <w:p w:rsidR="00DB17E2" w:rsidRDefault="00DB17E2" w:rsidP="00DB17E2">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амортизация</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связанных</w:t>
      </w:r>
      <w:r>
        <w:rPr>
          <w:rFonts w:hAnsi="Times New Roman" w:cs="Times New Roman"/>
          <w:color w:val="000000"/>
          <w:sz w:val="24"/>
          <w:szCs w:val="24"/>
        </w:rPr>
        <w:t xml:space="preserve"> </w:t>
      </w:r>
      <w:r>
        <w:rPr>
          <w:rFonts w:hAnsi="Times New Roman" w:cs="Times New Roman"/>
          <w:color w:val="000000"/>
          <w:sz w:val="24"/>
          <w:szCs w:val="24"/>
        </w:rPr>
        <w:t>напрямую</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оказанием</w:t>
      </w:r>
      <w:r>
        <w:rPr>
          <w:rFonts w:hAnsi="Times New Roman" w:cs="Times New Roman"/>
          <w:color w:val="000000"/>
          <w:sz w:val="24"/>
          <w:szCs w:val="24"/>
        </w:rPr>
        <w:t xml:space="preserve"> </w:t>
      </w:r>
      <w:r>
        <w:rPr>
          <w:rFonts w:hAnsi="Times New Roman" w:cs="Times New Roman"/>
          <w:color w:val="000000"/>
          <w:sz w:val="24"/>
          <w:szCs w:val="24"/>
        </w:rPr>
        <w:t>услуг</w:t>
      </w:r>
      <w:r>
        <w:rPr>
          <w:rFonts w:hAnsi="Times New Roman" w:cs="Times New Roman"/>
          <w:color w:val="000000"/>
          <w:sz w:val="24"/>
          <w:szCs w:val="24"/>
        </w:rPr>
        <w:t>;</w:t>
      </w:r>
    </w:p>
    <w:p w:rsidR="00DB17E2" w:rsidRDefault="00DB17E2" w:rsidP="00DB17E2">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коммунальные</w:t>
      </w:r>
      <w:r>
        <w:rPr>
          <w:rFonts w:hAnsi="Times New Roman" w:cs="Times New Roman"/>
          <w:color w:val="000000"/>
          <w:sz w:val="24"/>
          <w:szCs w:val="24"/>
        </w:rPr>
        <w:t xml:space="preserve"> </w:t>
      </w:r>
      <w:r>
        <w:rPr>
          <w:rFonts w:hAnsi="Times New Roman" w:cs="Times New Roman"/>
          <w:color w:val="000000"/>
          <w:sz w:val="24"/>
          <w:szCs w:val="24"/>
        </w:rPr>
        <w:t>расходы</w:t>
      </w:r>
      <w:r>
        <w:rPr>
          <w:rFonts w:hAnsi="Times New Roman" w:cs="Times New Roman"/>
          <w:color w:val="000000"/>
          <w:sz w:val="24"/>
          <w:szCs w:val="24"/>
        </w:rPr>
        <w:t>;</w:t>
      </w:r>
    </w:p>
    <w:p w:rsidR="00DB17E2" w:rsidRDefault="00DB17E2" w:rsidP="00DB17E2">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услуги</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w:t>
      </w:r>
    </w:p>
    <w:p w:rsidR="00DB17E2" w:rsidRDefault="00DB17E2" w:rsidP="00DB17E2">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транспортные</w:t>
      </w:r>
      <w:r>
        <w:rPr>
          <w:rFonts w:hAnsi="Times New Roman" w:cs="Times New Roman"/>
          <w:color w:val="000000"/>
          <w:sz w:val="24"/>
          <w:szCs w:val="24"/>
        </w:rPr>
        <w:t xml:space="preserve"> </w:t>
      </w:r>
      <w:r>
        <w:rPr>
          <w:rFonts w:hAnsi="Times New Roman" w:cs="Times New Roman"/>
          <w:color w:val="000000"/>
          <w:sz w:val="24"/>
          <w:szCs w:val="24"/>
        </w:rPr>
        <w:t>услуги</w:t>
      </w:r>
      <w:r>
        <w:rPr>
          <w:rFonts w:hAnsi="Times New Roman" w:cs="Times New Roman"/>
          <w:color w:val="000000"/>
          <w:sz w:val="24"/>
          <w:szCs w:val="24"/>
        </w:rPr>
        <w:t>;</w:t>
      </w:r>
    </w:p>
    <w:p w:rsidR="00DB17E2" w:rsidRDefault="00DB17E2" w:rsidP="00DB17E2">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транспорта</w:t>
      </w:r>
      <w:r>
        <w:rPr>
          <w:rFonts w:hAnsi="Times New Roman" w:cs="Times New Roman"/>
          <w:color w:val="000000"/>
          <w:sz w:val="24"/>
          <w:szCs w:val="24"/>
        </w:rPr>
        <w:t xml:space="preserve">, </w:t>
      </w:r>
      <w:r>
        <w:rPr>
          <w:rFonts w:hAnsi="Times New Roman" w:cs="Times New Roman"/>
          <w:color w:val="000000"/>
          <w:sz w:val="24"/>
          <w:szCs w:val="24"/>
        </w:rPr>
        <w:t>зданий</w:t>
      </w:r>
      <w:r>
        <w:rPr>
          <w:rFonts w:hAnsi="Times New Roman" w:cs="Times New Roman"/>
          <w:color w:val="000000"/>
          <w:sz w:val="24"/>
          <w:szCs w:val="24"/>
        </w:rPr>
        <w:t xml:space="preserve">, </w:t>
      </w:r>
      <w:r>
        <w:rPr>
          <w:rFonts w:hAnsi="Times New Roman" w:cs="Times New Roman"/>
          <w:color w:val="000000"/>
          <w:sz w:val="24"/>
          <w:szCs w:val="24"/>
        </w:rPr>
        <w:t>сооружений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инвентаря</w:t>
      </w:r>
      <w:r>
        <w:rPr>
          <w:rFonts w:hAnsi="Times New Roman" w:cs="Times New Roman"/>
          <w:color w:val="000000"/>
          <w:sz w:val="24"/>
          <w:szCs w:val="24"/>
        </w:rPr>
        <w:t xml:space="preserve"> </w:t>
      </w:r>
      <w:r>
        <w:rPr>
          <w:rFonts w:hAnsi="Times New Roman" w:cs="Times New Roman"/>
          <w:color w:val="000000"/>
          <w:sz w:val="24"/>
          <w:szCs w:val="24"/>
        </w:rPr>
        <w:t>общехозяйственного</w:t>
      </w:r>
      <w:r>
        <w:rPr>
          <w:rFonts w:hAnsi="Times New Roman" w:cs="Times New Roman"/>
          <w:color w:val="000000"/>
          <w:sz w:val="24"/>
          <w:szCs w:val="24"/>
        </w:rPr>
        <w:t xml:space="preserve"> </w:t>
      </w:r>
      <w:r>
        <w:rPr>
          <w:rFonts w:hAnsi="Times New Roman" w:cs="Times New Roman"/>
          <w:color w:val="000000"/>
          <w:sz w:val="24"/>
          <w:szCs w:val="24"/>
        </w:rPr>
        <w:t>назначения</w:t>
      </w:r>
      <w:r>
        <w:rPr>
          <w:rFonts w:hAnsi="Times New Roman" w:cs="Times New Roman"/>
          <w:color w:val="000000"/>
          <w:sz w:val="24"/>
          <w:szCs w:val="24"/>
        </w:rPr>
        <w:t>;</w:t>
      </w:r>
    </w:p>
    <w:p w:rsidR="00DB17E2" w:rsidRDefault="00DB17E2" w:rsidP="00DB17E2">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охрану</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w:t>
      </w:r>
    </w:p>
    <w:p w:rsidR="00DB17E2" w:rsidRDefault="00DB17E2" w:rsidP="00DB17E2">
      <w:pPr>
        <w:numPr>
          <w:ilvl w:val="0"/>
          <w:numId w:val="6"/>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прочие</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услуги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общехозяйственные</w:t>
      </w:r>
      <w:r>
        <w:rPr>
          <w:rFonts w:hAnsi="Times New Roman" w:cs="Times New Roman"/>
          <w:color w:val="000000"/>
          <w:sz w:val="24"/>
          <w:szCs w:val="24"/>
        </w:rPr>
        <w:t xml:space="preserve"> </w:t>
      </w:r>
      <w:r>
        <w:rPr>
          <w:rFonts w:hAnsi="Times New Roman" w:cs="Times New Roman"/>
          <w:color w:val="000000"/>
          <w:sz w:val="24"/>
          <w:szCs w:val="24"/>
        </w:rPr>
        <w:t>нужды</w:t>
      </w:r>
      <w:r>
        <w:rPr>
          <w:rFonts w:hAnsi="Times New Roman" w:cs="Times New Roman"/>
          <w:color w:val="000000"/>
          <w:sz w:val="24"/>
          <w:szCs w:val="24"/>
        </w:rPr>
        <w:t>.</w:t>
      </w:r>
    </w:p>
    <w:p w:rsidR="00B0449A" w:rsidRDefault="00337881" w:rsidP="00337881">
      <w:pPr>
        <w:ind w:left="780"/>
        <w:jc w:val="both"/>
        <w:rPr>
          <w:rFonts w:hAnsi="Times New Roman" w:cs="Times New Roman"/>
          <w:color w:val="000000"/>
          <w:sz w:val="24"/>
          <w:szCs w:val="24"/>
        </w:rPr>
      </w:pPr>
      <w:r>
        <w:rPr>
          <w:rFonts w:hAnsi="Times New Roman" w:cs="Times New Roman"/>
          <w:color w:val="000000"/>
          <w:sz w:val="24"/>
          <w:szCs w:val="24"/>
        </w:rPr>
        <w:t>Накладные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w:t>
      </w:r>
      <w:r w:rsidR="00DB17E2">
        <w:rPr>
          <w:rFonts w:hAnsi="Times New Roman" w:cs="Times New Roman"/>
          <w:color w:val="000000"/>
          <w:sz w:val="24"/>
          <w:szCs w:val="24"/>
        </w:rPr>
        <w:t>бщехозяйственные расходы</w:t>
      </w:r>
      <w:r w:rsidR="00DB17E2">
        <w:rPr>
          <w:rFonts w:hAnsi="Times New Roman" w:cs="Times New Roman"/>
          <w:color w:val="000000"/>
          <w:sz w:val="24"/>
          <w:szCs w:val="24"/>
        </w:rPr>
        <w:t xml:space="preserve"> </w:t>
      </w:r>
      <w:r w:rsidR="00DB17E2">
        <w:rPr>
          <w:rFonts w:hAnsi="Times New Roman" w:cs="Times New Roman"/>
          <w:color w:val="000000"/>
          <w:sz w:val="24"/>
          <w:szCs w:val="24"/>
        </w:rPr>
        <w:t>учреждения</w:t>
      </w:r>
      <w:r w:rsidR="00DB17E2">
        <w:rPr>
          <w:rFonts w:hAnsi="Times New Roman" w:cs="Times New Roman"/>
          <w:color w:val="000000"/>
          <w:sz w:val="24"/>
          <w:szCs w:val="24"/>
        </w:rPr>
        <w:t xml:space="preserve">, </w:t>
      </w:r>
      <w:r w:rsidR="00DB17E2">
        <w:rPr>
          <w:rFonts w:hAnsi="Times New Roman" w:cs="Times New Roman"/>
          <w:color w:val="000000"/>
          <w:sz w:val="24"/>
          <w:szCs w:val="24"/>
        </w:rPr>
        <w:t>произведенные</w:t>
      </w:r>
      <w:r w:rsidR="00DB17E2">
        <w:rPr>
          <w:rFonts w:hAnsi="Times New Roman" w:cs="Times New Roman"/>
          <w:color w:val="000000"/>
          <w:sz w:val="24"/>
          <w:szCs w:val="24"/>
        </w:rPr>
        <w:t xml:space="preserve"> </w:t>
      </w:r>
      <w:r w:rsidR="00DB17E2">
        <w:rPr>
          <w:rFonts w:hAnsi="Times New Roman" w:cs="Times New Roman"/>
          <w:color w:val="000000"/>
          <w:sz w:val="24"/>
          <w:szCs w:val="24"/>
        </w:rPr>
        <w:t>за</w:t>
      </w:r>
      <w:r w:rsidR="00DB17E2">
        <w:rPr>
          <w:rFonts w:hAnsi="Times New Roman" w:cs="Times New Roman"/>
          <w:color w:val="000000"/>
          <w:sz w:val="24"/>
          <w:szCs w:val="24"/>
        </w:rPr>
        <w:t xml:space="preserve"> </w:t>
      </w:r>
      <w:r w:rsidR="00DB17E2">
        <w:rPr>
          <w:rFonts w:hAnsi="Times New Roman" w:cs="Times New Roman"/>
          <w:color w:val="000000"/>
          <w:sz w:val="24"/>
          <w:szCs w:val="24"/>
        </w:rPr>
        <w:t>отчетный</w:t>
      </w:r>
      <w:r w:rsidR="00DB17E2">
        <w:rPr>
          <w:rFonts w:hAnsi="Times New Roman" w:cs="Times New Roman"/>
          <w:color w:val="000000"/>
          <w:sz w:val="24"/>
          <w:szCs w:val="24"/>
        </w:rPr>
        <w:t xml:space="preserve"> </w:t>
      </w:r>
      <w:r w:rsidR="00DB17E2">
        <w:rPr>
          <w:rFonts w:hAnsi="Times New Roman" w:cs="Times New Roman"/>
          <w:color w:val="000000"/>
          <w:sz w:val="24"/>
          <w:szCs w:val="24"/>
        </w:rPr>
        <w:t>период</w:t>
      </w:r>
      <w:r w:rsidR="00DB17E2">
        <w:rPr>
          <w:rFonts w:hAnsi="Times New Roman" w:cs="Times New Roman"/>
          <w:color w:val="000000"/>
          <w:sz w:val="24"/>
          <w:szCs w:val="24"/>
        </w:rPr>
        <w:t xml:space="preserve"> (</w:t>
      </w:r>
      <w:r w:rsidR="00DB17E2">
        <w:rPr>
          <w:rFonts w:hAnsi="Times New Roman" w:cs="Times New Roman"/>
          <w:color w:val="000000"/>
          <w:sz w:val="24"/>
          <w:szCs w:val="24"/>
        </w:rPr>
        <w:t>месяц</w:t>
      </w:r>
      <w:r w:rsidR="00DB17E2">
        <w:rPr>
          <w:rFonts w:hAnsi="Times New Roman" w:cs="Times New Roman"/>
          <w:color w:val="000000"/>
          <w:sz w:val="24"/>
          <w:szCs w:val="24"/>
        </w:rPr>
        <w:t xml:space="preserve">), </w:t>
      </w:r>
      <w:r w:rsidR="00DB17E2">
        <w:rPr>
          <w:rFonts w:hAnsi="Times New Roman" w:cs="Times New Roman"/>
          <w:color w:val="000000"/>
          <w:sz w:val="24"/>
          <w:szCs w:val="24"/>
        </w:rPr>
        <w:t>распределяются</w:t>
      </w:r>
      <w:r w:rsidR="00D614F2" w:rsidRPr="00D614F2">
        <w:rPr>
          <w:rFonts w:hAnsi="Times New Roman" w:cs="Times New Roman"/>
          <w:color w:val="000000"/>
          <w:sz w:val="24"/>
          <w:szCs w:val="24"/>
        </w:rPr>
        <w:t xml:space="preserve"> </w:t>
      </w:r>
      <w:r w:rsidR="00D614F2">
        <w:rPr>
          <w:rFonts w:hAnsi="Times New Roman" w:cs="Times New Roman"/>
          <w:color w:val="000000"/>
          <w:sz w:val="24"/>
          <w:szCs w:val="24"/>
        </w:rPr>
        <w:t>в</w:t>
      </w:r>
      <w:r w:rsidR="00D614F2">
        <w:rPr>
          <w:rFonts w:hAnsi="Times New Roman" w:cs="Times New Roman"/>
          <w:color w:val="000000"/>
          <w:sz w:val="24"/>
          <w:szCs w:val="24"/>
        </w:rPr>
        <w:t xml:space="preserve"> </w:t>
      </w:r>
      <w:r w:rsidR="00D614F2">
        <w:rPr>
          <w:rFonts w:hAnsi="Times New Roman" w:cs="Times New Roman"/>
          <w:color w:val="000000"/>
          <w:sz w:val="24"/>
          <w:szCs w:val="24"/>
        </w:rPr>
        <w:t>части</w:t>
      </w:r>
      <w:r w:rsidR="00D614F2">
        <w:rPr>
          <w:rFonts w:hAnsi="Times New Roman" w:cs="Times New Roman"/>
          <w:color w:val="000000"/>
          <w:sz w:val="24"/>
          <w:szCs w:val="24"/>
        </w:rPr>
        <w:t xml:space="preserve"> </w:t>
      </w:r>
      <w:r w:rsidR="00D614F2">
        <w:rPr>
          <w:rFonts w:hAnsi="Times New Roman" w:cs="Times New Roman"/>
          <w:color w:val="000000"/>
          <w:sz w:val="24"/>
          <w:szCs w:val="24"/>
        </w:rPr>
        <w:t>распределяемых</w:t>
      </w:r>
      <w:r w:rsidR="00D614F2">
        <w:rPr>
          <w:rFonts w:hAnsi="Times New Roman" w:cs="Times New Roman"/>
          <w:color w:val="000000"/>
          <w:sz w:val="24"/>
          <w:szCs w:val="24"/>
        </w:rPr>
        <w:t xml:space="preserve"> (</w:t>
      </w:r>
      <w:r w:rsidR="00D614F2">
        <w:rPr>
          <w:rFonts w:hAnsi="Times New Roman" w:cs="Times New Roman"/>
          <w:color w:val="000000"/>
          <w:sz w:val="24"/>
          <w:szCs w:val="24"/>
        </w:rPr>
        <w:t>КБК</w:t>
      </w:r>
      <w:r w:rsidR="00D614F2">
        <w:rPr>
          <w:rFonts w:hAnsi="Times New Roman" w:cs="Times New Roman"/>
          <w:color w:val="000000"/>
          <w:sz w:val="24"/>
          <w:szCs w:val="24"/>
        </w:rPr>
        <w:t xml:space="preserve"> </w:t>
      </w:r>
      <w:r w:rsidR="00D614F2">
        <w:rPr>
          <w:rFonts w:hAnsi="Times New Roman" w:cs="Times New Roman"/>
          <w:color w:val="000000"/>
          <w:sz w:val="24"/>
          <w:szCs w:val="24"/>
        </w:rPr>
        <w:lastRenderedPageBreak/>
        <w:t>Х</w:t>
      </w:r>
      <w:r w:rsidR="00D614F2">
        <w:rPr>
          <w:rFonts w:hAnsi="Times New Roman" w:cs="Times New Roman"/>
          <w:color w:val="000000"/>
          <w:sz w:val="24"/>
          <w:szCs w:val="24"/>
        </w:rPr>
        <w:t>.109.60.000)</w:t>
      </w:r>
      <w:proofErr w:type="gramStart"/>
      <w:r w:rsidR="00D614F2">
        <w:rPr>
          <w:rFonts w:hAnsi="Times New Roman" w:cs="Times New Roman"/>
          <w:color w:val="000000"/>
          <w:sz w:val="24"/>
          <w:szCs w:val="24"/>
        </w:rPr>
        <w:t>.</w:t>
      </w:r>
      <w:proofErr w:type="gramEnd"/>
      <w:r w:rsidR="00D614F2">
        <w:rPr>
          <w:rFonts w:hAnsi="Times New Roman" w:cs="Times New Roman"/>
          <w:color w:val="000000"/>
          <w:sz w:val="24"/>
          <w:szCs w:val="24"/>
        </w:rPr>
        <w:t xml:space="preserve"> </w:t>
      </w:r>
      <w:proofErr w:type="gramStart"/>
      <w:r w:rsidR="00D614F2">
        <w:rPr>
          <w:rFonts w:hAnsi="Times New Roman" w:cs="Times New Roman"/>
          <w:color w:val="000000"/>
          <w:sz w:val="24"/>
          <w:szCs w:val="24"/>
        </w:rPr>
        <w:t>и</w:t>
      </w:r>
      <w:proofErr w:type="gramEnd"/>
      <w:r w:rsidR="00D614F2">
        <w:rPr>
          <w:rFonts w:hAnsi="Times New Roman" w:cs="Times New Roman"/>
          <w:color w:val="000000"/>
          <w:sz w:val="24"/>
          <w:szCs w:val="24"/>
        </w:rPr>
        <w:t xml:space="preserve"> </w:t>
      </w:r>
      <w:r w:rsidR="00D614F2">
        <w:rPr>
          <w:rFonts w:hAnsi="Times New Roman" w:cs="Times New Roman"/>
          <w:color w:val="000000"/>
          <w:sz w:val="24"/>
          <w:szCs w:val="24"/>
        </w:rPr>
        <w:t>нераспределяемых</w:t>
      </w:r>
      <w:r w:rsidR="00D614F2">
        <w:rPr>
          <w:rFonts w:hAnsi="Times New Roman" w:cs="Times New Roman"/>
          <w:color w:val="000000"/>
          <w:sz w:val="24"/>
          <w:szCs w:val="24"/>
        </w:rPr>
        <w:t xml:space="preserve">  </w:t>
      </w:r>
      <w:r w:rsidR="00D614F2">
        <w:rPr>
          <w:rFonts w:hAnsi="Times New Roman" w:cs="Times New Roman"/>
          <w:color w:val="000000"/>
          <w:sz w:val="24"/>
          <w:szCs w:val="24"/>
        </w:rPr>
        <w:t>расходов</w:t>
      </w:r>
      <w:r w:rsidR="00D614F2">
        <w:rPr>
          <w:rFonts w:hAnsi="Times New Roman" w:cs="Times New Roman"/>
          <w:color w:val="000000"/>
          <w:sz w:val="24"/>
          <w:szCs w:val="24"/>
        </w:rPr>
        <w:t xml:space="preserve"> (</w:t>
      </w:r>
      <w:r w:rsidR="00D614F2">
        <w:rPr>
          <w:rFonts w:hAnsi="Times New Roman" w:cs="Times New Roman"/>
          <w:color w:val="000000"/>
          <w:sz w:val="24"/>
          <w:szCs w:val="24"/>
        </w:rPr>
        <w:t>КБК</w:t>
      </w:r>
      <w:r w:rsidR="00D614F2">
        <w:rPr>
          <w:rFonts w:hAnsi="Times New Roman" w:cs="Times New Roman"/>
          <w:color w:val="000000"/>
          <w:sz w:val="24"/>
          <w:szCs w:val="24"/>
        </w:rPr>
        <w:t xml:space="preserve"> </w:t>
      </w:r>
      <w:r w:rsidR="00D614F2">
        <w:rPr>
          <w:rFonts w:hAnsi="Times New Roman" w:cs="Times New Roman"/>
          <w:color w:val="000000"/>
          <w:sz w:val="24"/>
          <w:szCs w:val="24"/>
        </w:rPr>
        <w:t>Х</w:t>
      </w:r>
      <w:r w:rsidR="00D614F2">
        <w:rPr>
          <w:rFonts w:hAnsi="Times New Roman" w:cs="Times New Roman"/>
          <w:color w:val="000000"/>
          <w:sz w:val="24"/>
          <w:szCs w:val="24"/>
        </w:rPr>
        <w:t>.401.20.000).</w:t>
      </w:r>
      <w:r w:rsidR="00D614F2">
        <w:rPr>
          <w:rFonts w:hAnsi="Times New Roman" w:cs="Times New Roman"/>
          <w:color w:val="000000"/>
          <w:sz w:val="24"/>
          <w:szCs w:val="24"/>
        </w:rPr>
        <w:t>в</w:t>
      </w:r>
      <w:r w:rsidR="00D614F2">
        <w:rPr>
          <w:rFonts w:hAnsi="Times New Roman" w:cs="Times New Roman"/>
          <w:color w:val="000000"/>
          <w:sz w:val="24"/>
          <w:szCs w:val="24"/>
        </w:rPr>
        <w:t xml:space="preserve"> </w:t>
      </w:r>
      <w:r w:rsidR="00D614F2">
        <w:rPr>
          <w:rFonts w:hAnsi="Times New Roman" w:cs="Times New Roman"/>
          <w:color w:val="000000"/>
          <w:sz w:val="24"/>
          <w:szCs w:val="24"/>
        </w:rPr>
        <w:t>соответствии</w:t>
      </w:r>
      <w:r w:rsidR="00D614F2">
        <w:rPr>
          <w:rFonts w:hAnsi="Times New Roman" w:cs="Times New Roman"/>
          <w:color w:val="000000"/>
          <w:sz w:val="24"/>
          <w:szCs w:val="24"/>
        </w:rPr>
        <w:t xml:space="preserve"> </w:t>
      </w:r>
      <w:r w:rsidR="00D614F2">
        <w:rPr>
          <w:rFonts w:hAnsi="Times New Roman" w:cs="Times New Roman"/>
          <w:color w:val="000000"/>
          <w:sz w:val="24"/>
          <w:szCs w:val="24"/>
        </w:rPr>
        <w:t>с</w:t>
      </w:r>
      <w:r w:rsidR="00D614F2">
        <w:rPr>
          <w:rFonts w:hAnsi="Times New Roman" w:cs="Times New Roman"/>
          <w:color w:val="000000"/>
          <w:sz w:val="24"/>
          <w:szCs w:val="24"/>
        </w:rPr>
        <w:t xml:space="preserve">  </w:t>
      </w:r>
      <w:r w:rsidR="00D614F2">
        <w:rPr>
          <w:rFonts w:hAnsi="Times New Roman" w:cs="Times New Roman"/>
          <w:color w:val="000000"/>
          <w:sz w:val="24"/>
          <w:szCs w:val="24"/>
        </w:rPr>
        <w:t>планом</w:t>
      </w:r>
      <w:r w:rsidR="00D614F2">
        <w:rPr>
          <w:rFonts w:hAnsi="Times New Roman" w:cs="Times New Roman"/>
          <w:color w:val="000000"/>
          <w:sz w:val="24"/>
          <w:szCs w:val="24"/>
        </w:rPr>
        <w:t xml:space="preserve"> </w:t>
      </w:r>
      <w:r w:rsidR="00D614F2">
        <w:rPr>
          <w:rFonts w:hAnsi="Times New Roman" w:cs="Times New Roman"/>
          <w:color w:val="000000"/>
          <w:sz w:val="24"/>
          <w:szCs w:val="24"/>
        </w:rPr>
        <w:t>финансово</w:t>
      </w:r>
      <w:r w:rsidR="00D614F2">
        <w:rPr>
          <w:rFonts w:hAnsi="Times New Roman" w:cs="Times New Roman"/>
          <w:color w:val="000000"/>
          <w:sz w:val="24"/>
          <w:szCs w:val="24"/>
        </w:rPr>
        <w:t>-</w:t>
      </w:r>
      <w:r w:rsidR="00D614F2">
        <w:rPr>
          <w:rFonts w:hAnsi="Times New Roman" w:cs="Times New Roman"/>
          <w:color w:val="000000"/>
          <w:sz w:val="24"/>
          <w:szCs w:val="24"/>
        </w:rPr>
        <w:t>хозяйственной</w:t>
      </w:r>
      <w:r w:rsidR="00D614F2">
        <w:rPr>
          <w:rFonts w:hAnsi="Times New Roman" w:cs="Times New Roman"/>
          <w:color w:val="000000"/>
          <w:sz w:val="24"/>
          <w:szCs w:val="24"/>
        </w:rPr>
        <w:t xml:space="preserve"> </w:t>
      </w:r>
      <w:r w:rsidR="00D614F2">
        <w:rPr>
          <w:rFonts w:hAnsi="Times New Roman" w:cs="Times New Roman"/>
          <w:color w:val="000000"/>
          <w:sz w:val="24"/>
          <w:szCs w:val="24"/>
        </w:rPr>
        <w:t>деятельности</w:t>
      </w:r>
      <w:r w:rsidR="00D614F2">
        <w:rPr>
          <w:rFonts w:hAnsi="Times New Roman" w:cs="Times New Roman"/>
          <w:color w:val="000000"/>
          <w:sz w:val="24"/>
          <w:szCs w:val="24"/>
        </w:rPr>
        <w:t>.</w:t>
      </w:r>
    </w:p>
    <w:p w:rsidR="00DB17E2" w:rsidRDefault="00B0449A" w:rsidP="00DB17E2">
      <w:pPr>
        <w:rPr>
          <w:rFonts w:hAnsi="Times New Roman" w:cs="Times New Roman"/>
          <w:color w:val="000000"/>
          <w:sz w:val="24"/>
          <w:szCs w:val="24"/>
        </w:rPr>
      </w:pPr>
      <w:r>
        <w:rPr>
          <w:rFonts w:hAnsi="Times New Roman" w:cs="Times New Roman"/>
          <w:color w:val="000000"/>
          <w:sz w:val="24"/>
          <w:szCs w:val="24"/>
        </w:rPr>
        <w:t xml:space="preserve">            </w:t>
      </w:r>
      <w:r w:rsidR="00DB17E2">
        <w:rPr>
          <w:rFonts w:hAnsi="Times New Roman" w:cs="Times New Roman"/>
          <w:color w:val="000000"/>
          <w:sz w:val="24"/>
          <w:szCs w:val="24"/>
        </w:rPr>
        <w:t>Расходами</w:t>
      </w:r>
      <w:r w:rsidR="00DB17E2">
        <w:rPr>
          <w:rFonts w:hAnsi="Times New Roman" w:cs="Times New Roman"/>
          <w:color w:val="000000"/>
          <w:sz w:val="24"/>
          <w:szCs w:val="24"/>
        </w:rPr>
        <w:t xml:space="preserve">, </w:t>
      </w:r>
      <w:r w:rsidR="00DB17E2">
        <w:rPr>
          <w:rFonts w:hAnsi="Times New Roman" w:cs="Times New Roman"/>
          <w:color w:val="000000"/>
          <w:sz w:val="24"/>
          <w:szCs w:val="24"/>
        </w:rPr>
        <w:t>которые</w:t>
      </w:r>
      <w:r w:rsidR="00DB17E2">
        <w:rPr>
          <w:rFonts w:hAnsi="Times New Roman" w:cs="Times New Roman"/>
          <w:color w:val="000000"/>
          <w:sz w:val="24"/>
          <w:szCs w:val="24"/>
        </w:rPr>
        <w:t xml:space="preserve"> </w:t>
      </w:r>
      <w:r w:rsidR="00DB17E2">
        <w:rPr>
          <w:rFonts w:hAnsi="Times New Roman" w:cs="Times New Roman"/>
          <w:color w:val="000000"/>
          <w:sz w:val="24"/>
          <w:szCs w:val="24"/>
        </w:rPr>
        <w:t>не</w:t>
      </w:r>
      <w:r w:rsidR="00DB17E2">
        <w:rPr>
          <w:rFonts w:hAnsi="Times New Roman" w:cs="Times New Roman"/>
          <w:color w:val="000000"/>
          <w:sz w:val="24"/>
          <w:szCs w:val="24"/>
        </w:rPr>
        <w:t xml:space="preserve"> </w:t>
      </w:r>
      <w:r w:rsidR="00DB17E2">
        <w:rPr>
          <w:rFonts w:hAnsi="Times New Roman" w:cs="Times New Roman"/>
          <w:color w:val="000000"/>
          <w:sz w:val="24"/>
          <w:szCs w:val="24"/>
        </w:rPr>
        <w:t>включаются</w:t>
      </w:r>
      <w:r w:rsidR="00DB17E2">
        <w:rPr>
          <w:rFonts w:hAnsi="Times New Roman" w:cs="Times New Roman"/>
          <w:color w:val="000000"/>
          <w:sz w:val="24"/>
          <w:szCs w:val="24"/>
        </w:rPr>
        <w:t xml:space="preserve"> </w:t>
      </w:r>
      <w:r w:rsidR="00DB17E2">
        <w:rPr>
          <w:rFonts w:hAnsi="Times New Roman" w:cs="Times New Roman"/>
          <w:color w:val="000000"/>
          <w:sz w:val="24"/>
          <w:szCs w:val="24"/>
        </w:rPr>
        <w:t>в</w:t>
      </w:r>
      <w:r w:rsidR="00DB17E2">
        <w:rPr>
          <w:rFonts w:hAnsi="Times New Roman" w:cs="Times New Roman"/>
          <w:color w:val="000000"/>
          <w:sz w:val="24"/>
          <w:szCs w:val="24"/>
        </w:rPr>
        <w:t xml:space="preserve"> </w:t>
      </w:r>
      <w:r w:rsidR="00DB17E2">
        <w:rPr>
          <w:rFonts w:hAnsi="Times New Roman" w:cs="Times New Roman"/>
          <w:color w:val="000000"/>
          <w:sz w:val="24"/>
          <w:szCs w:val="24"/>
        </w:rPr>
        <w:t>себестоимость</w:t>
      </w:r>
      <w:r w:rsidR="00DB17E2">
        <w:rPr>
          <w:rFonts w:hAnsi="Times New Roman" w:cs="Times New Roman"/>
          <w:color w:val="000000"/>
          <w:sz w:val="24"/>
          <w:szCs w:val="24"/>
        </w:rPr>
        <w:t xml:space="preserve"> (</w:t>
      </w:r>
      <w:proofErr w:type="spellStart"/>
      <w:r w:rsidR="00DB17E2">
        <w:rPr>
          <w:rFonts w:hAnsi="Times New Roman" w:cs="Times New Roman"/>
          <w:color w:val="000000"/>
          <w:sz w:val="24"/>
          <w:szCs w:val="24"/>
        </w:rPr>
        <w:t>нераспределяемые</w:t>
      </w:r>
      <w:proofErr w:type="spellEnd"/>
      <w:r w:rsidR="00DB17E2">
        <w:rPr>
          <w:rFonts w:hAnsi="Times New Roman" w:cs="Times New Roman"/>
          <w:color w:val="000000"/>
          <w:sz w:val="24"/>
          <w:szCs w:val="24"/>
        </w:rPr>
        <w:t xml:space="preserve"> </w:t>
      </w:r>
      <w:r w:rsidR="00DB17E2">
        <w:rPr>
          <w:rFonts w:hAnsi="Times New Roman" w:cs="Times New Roman"/>
          <w:color w:val="000000"/>
          <w:sz w:val="24"/>
          <w:szCs w:val="24"/>
        </w:rPr>
        <w:t>расходы</w:t>
      </w:r>
      <w:r w:rsidR="00DB17E2">
        <w:rPr>
          <w:rFonts w:hAnsi="Times New Roman" w:cs="Times New Roman"/>
          <w:color w:val="000000"/>
          <w:sz w:val="24"/>
          <w:szCs w:val="24"/>
        </w:rPr>
        <w:t xml:space="preserve">) </w:t>
      </w:r>
      <w:r w:rsidR="00DB17E2">
        <w:rPr>
          <w:rFonts w:hAnsi="Times New Roman" w:cs="Times New Roman"/>
          <w:color w:val="000000"/>
          <w:sz w:val="24"/>
          <w:szCs w:val="24"/>
        </w:rPr>
        <w:t>и</w:t>
      </w:r>
      <w:r w:rsidR="00DB17E2">
        <w:rPr>
          <w:rFonts w:hAnsi="Times New Roman" w:cs="Times New Roman"/>
          <w:color w:val="000000"/>
          <w:sz w:val="24"/>
          <w:szCs w:val="24"/>
        </w:rPr>
        <w:t xml:space="preserve"> </w:t>
      </w:r>
      <w:r w:rsidR="00DB17E2">
        <w:rPr>
          <w:rFonts w:hAnsi="Times New Roman" w:cs="Times New Roman"/>
          <w:color w:val="000000"/>
          <w:sz w:val="24"/>
          <w:szCs w:val="24"/>
        </w:rPr>
        <w:t>сразу</w:t>
      </w:r>
      <w:r w:rsidR="00DB17E2">
        <w:rPr>
          <w:rFonts w:hAnsi="Times New Roman" w:cs="Times New Roman"/>
          <w:color w:val="000000"/>
          <w:sz w:val="24"/>
          <w:szCs w:val="24"/>
        </w:rPr>
        <w:t xml:space="preserve"> </w:t>
      </w:r>
      <w:r w:rsidR="00DB17E2">
        <w:rPr>
          <w:rFonts w:hAnsi="Times New Roman" w:cs="Times New Roman"/>
          <w:color w:val="000000"/>
          <w:sz w:val="24"/>
          <w:szCs w:val="24"/>
        </w:rPr>
        <w:t>списываются</w:t>
      </w:r>
      <w:r w:rsidR="00DB17E2">
        <w:rPr>
          <w:rFonts w:hAnsi="Times New Roman" w:cs="Times New Roman"/>
          <w:color w:val="000000"/>
          <w:sz w:val="24"/>
          <w:szCs w:val="24"/>
        </w:rPr>
        <w:t xml:space="preserve"> </w:t>
      </w:r>
      <w:r w:rsidR="00DB17E2">
        <w:rPr>
          <w:rFonts w:hAnsi="Times New Roman" w:cs="Times New Roman"/>
          <w:color w:val="000000"/>
          <w:sz w:val="24"/>
          <w:szCs w:val="24"/>
        </w:rPr>
        <w:t>на</w:t>
      </w:r>
      <w:r w:rsidR="00DB17E2">
        <w:rPr>
          <w:rFonts w:hAnsi="Times New Roman" w:cs="Times New Roman"/>
          <w:color w:val="000000"/>
          <w:sz w:val="24"/>
          <w:szCs w:val="24"/>
        </w:rPr>
        <w:t xml:space="preserve"> </w:t>
      </w:r>
      <w:r w:rsidR="00DB17E2">
        <w:rPr>
          <w:rFonts w:hAnsi="Times New Roman" w:cs="Times New Roman"/>
          <w:color w:val="000000"/>
          <w:sz w:val="24"/>
          <w:szCs w:val="24"/>
        </w:rPr>
        <w:t>финансовый</w:t>
      </w:r>
      <w:r w:rsidR="00DB17E2">
        <w:rPr>
          <w:rFonts w:hAnsi="Times New Roman" w:cs="Times New Roman"/>
          <w:color w:val="000000"/>
          <w:sz w:val="24"/>
          <w:szCs w:val="24"/>
        </w:rPr>
        <w:t xml:space="preserve"> </w:t>
      </w:r>
      <w:r w:rsidR="00DB17E2">
        <w:rPr>
          <w:rFonts w:hAnsi="Times New Roman" w:cs="Times New Roman"/>
          <w:color w:val="000000"/>
          <w:sz w:val="24"/>
          <w:szCs w:val="24"/>
        </w:rPr>
        <w:t>результат</w:t>
      </w:r>
      <w:r w:rsidR="00DB17E2">
        <w:rPr>
          <w:rFonts w:hAnsi="Times New Roman" w:cs="Times New Roman"/>
          <w:color w:val="000000"/>
          <w:sz w:val="24"/>
          <w:szCs w:val="24"/>
        </w:rPr>
        <w:t xml:space="preserve"> (</w:t>
      </w:r>
      <w:r w:rsidR="00DB17E2">
        <w:rPr>
          <w:rFonts w:hAnsi="Times New Roman" w:cs="Times New Roman"/>
          <w:color w:val="000000"/>
          <w:sz w:val="24"/>
          <w:szCs w:val="24"/>
        </w:rPr>
        <w:t>счет</w:t>
      </w:r>
      <w:r w:rsidR="00DB17E2">
        <w:rPr>
          <w:rFonts w:hAnsi="Times New Roman" w:cs="Times New Roman"/>
          <w:color w:val="000000"/>
          <w:sz w:val="24"/>
          <w:szCs w:val="24"/>
        </w:rPr>
        <w:t xml:space="preserve"> </w:t>
      </w:r>
      <w:r w:rsidR="00DB17E2">
        <w:rPr>
          <w:rFonts w:hAnsi="Times New Roman" w:cs="Times New Roman"/>
          <w:color w:val="000000"/>
          <w:sz w:val="24"/>
          <w:szCs w:val="24"/>
        </w:rPr>
        <w:t>КБК</w:t>
      </w:r>
      <w:r w:rsidR="00DB17E2">
        <w:rPr>
          <w:rFonts w:hAnsi="Times New Roman" w:cs="Times New Roman"/>
          <w:color w:val="000000"/>
          <w:sz w:val="24"/>
          <w:szCs w:val="24"/>
        </w:rPr>
        <w:t xml:space="preserve"> </w:t>
      </w:r>
      <w:r w:rsidR="00DB17E2">
        <w:rPr>
          <w:rFonts w:hAnsi="Times New Roman" w:cs="Times New Roman"/>
          <w:color w:val="000000"/>
          <w:sz w:val="24"/>
          <w:szCs w:val="24"/>
        </w:rPr>
        <w:t>Х</w:t>
      </w:r>
      <w:r w:rsidR="00DB17E2">
        <w:rPr>
          <w:rFonts w:hAnsi="Times New Roman" w:cs="Times New Roman"/>
          <w:color w:val="000000"/>
          <w:sz w:val="24"/>
          <w:szCs w:val="24"/>
        </w:rPr>
        <w:t xml:space="preserve">.401.20.000), </w:t>
      </w:r>
      <w:r w:rsidR="00DB17E2">
        <w:rPr>
          <w:rFonts w:hAnsi="Times New Roman" w:cs="Times New Roman"/>
          <w:color w:val="000000"/>
          <w:sz w:val="24"/>
          <w:szCs w:val="24"/>
        </w:rPr>
        <w:t>признаются</w:t>
      </w:r>
      <w:r w:rsidR="00DB17E2">
        <w:rPr>
          <w:rFonts w:hAnsi="Times New Roman" w:cs="Times New Roman"/>
          <w:color w:val="000000"/>
          <w:sz w:val="24"/>
          <w:szCs w:val="24"/>
        </w:rPr>
        <w:t>:</w:t>
      </w:r>
    </w:p>
    <w:p w:rsidR="00DB17E2" w:rsidRDefault="00DB17E2" w:rsidP="00DB17E2">
      <w:pPr>
        <w:numPr>
          <w:ilvl w:val="0"/>
          <w:numId w:val="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социальное</w:t>
      </w:r>
      <w:r>
        <w:rPr>
          <w:rFonts w:hAnsi="Times New Roman" w:cs="Times New Roman"/>
          <w:color w:val="000000"/>
          <w:sz w:val="24"/>
          <w:szCs w:val="24"/>
        </w:rPr>
        <w:t xml:space="preserve"> </w:t>
      </w:r>
      <w:r>
        <w:rPr>
          <w:rFonts w:hAnsi="Times New Roman" w:cs="Times New Roman"/>
          <w:color w:val="000000"/>
          <w:sz w:val="24"/>
          <w:szCs w:val="24"/>
        </w:rPr>
        <w:t>обеспечение</w:t>
      </w:r>
      <w:r>
        <w:rPr>
          <w:rFonts w:hAnsi="Times New Roman" w:cs="Times New Roman"/>
          <w:color w:val="000000"/>
          <w:sz w:val="24"/>
          <w:szCs w:val="24"/>
        </w:rPr>
        <w:t xml:space="preserve"> </w:t>
      </w:r>
      <w:r>
        <w:rPr>
          <w:rFonts w:hAnsi="Times New Roman" w:cs="Times New Roman"/>
          <w:color w:val="000000"/>
          <w:sz w:val="24"/>
          <w:szCs w:val="24"/>
        </w:rPr>
        <w:t>населения</w:t>
      </w:r>
      <w:r>
        <w:rPr>
          <w:rFonts w:hAnsi="Times New Roman" w:cs="Times New Roman"/>
          <w:color w:val="000000"/>
          <w:sz w:val="24"/>
          <w:szCs w:val="24"/>
        </w:rPr>
        <w:t>;</w:t>
      </w:r>
    </w:p>
    <w:p w:rsidR="00DB17E2" w:rsidRDefault="00DB17E2" w:rsidP="00DB17E2">
      <w:pPr>
        <w:numPr>
          <w:ilvl w:val="0"/>
          <w:numId w:val="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транспортный</w:t>
      </w:r>
      <w:r>
        <w:rPr>
          <w:rFonts w:hAnsi="Times New Roman" w:cs="Times New Roman"/>
          <w:color w:val="000000"/>
          <w:sz w:val="24"/>
          <w:szCs w:val="24"/>
        </w:rPr>
        <w:t xml:space="preserve"> </w:t>
      </w:r>
      <w:r>
        <w:rPr>
          <w:rFonts w:hAnsi="Times New Roman" w:cs="Times New Roman"/>
          <w:color w:val="000000"/>
          <w:sz w:val="24"/>
          <w:szCs w:val="24"/>
        </w:rPr>
        <w:t>налог</w:t>
      </w:r>
      <w:r>
        <w:rPr>
          <w:rFonts w:hAnsi="Times New Roman" w:cs="Times New Roman"/>
          <w:color w:val="000000"/>
          <w:sz w:val="24"/>
          <w:szCs w:val="24"/>
        </w:rPr>
        <w:t>;</w:t>
      </w:r>
    </w:p>
    <w:p w:rsidR="00DB17E2" w:rsidRDefault="00DB17E2" w:rsidP="00DB17E2">
      <w:pPr>
        <w:numPr>
          <w:ilvl w:val="0"/>
          <w:numId w:val="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налог</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имущество</w:t>
      </w:r>
      <w:r>
        <w:rPr>
          <w:rFonts w:hAnsi="Times New Roman" w:cs="Times New Roman"/>
          <w:color w:val="000000"/>
          <w:sz w:val="24"/>
          <w:szCs w:val="24"/>
        </w:rPr>
        <w:t>;</w:t>
      </w:r>
    </w:p>
    <w:p w:rsidR="00DB17E2" w:rsidRDefault="00DB17E2" w:rsidP="00DB17E2">
      <w:pPr>
        <w:numPr>
          <w:ilvl w:val="0"/>
          <w:numId w:val="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штрафы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пени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налогам</w:t>
      </w:r>
      <w:r>
        <w:rPr>
          <w:rFonts w:hAnsi="Times New Roman" w:cs="Times New Roman"/>
          <w:color w:val="000000"/>
          <w:sz w:val="24"/>
          <w:szCs w:val="24"/>
        </w:rPr>
        <w:t xml:space="preserve">, </w:t>
      </w:r>
      <w:r>
        <w:rPr>
          <w:rFonts w:hAnsi="Times New Roman" w:cs="Times New Roman"/>
          <w:color w:val="000000"/>
          <w:sz w:val="24"/>
          <w:szCs w:val="24"/>
        </w:rPr>
        <w:t>штрафы</w:t>
      </w:r>
      <w:r>
        <w:rPr>
          <w:rFonts w:hAnsi="Times New Roman" w:cs="Times New Roman"/>
          <w:color w:val="000000"/>
          <w:sz w:val="24"/>
          <w:szCs w:val="24"/>
        </w:rPr>
        <w:t xml:space="preserve">, </w:t>
      </w:r>
      <w:r>
        <w:rPr>
          <w:rFonts w:hAnsi="Times New Roman" w:cs="Times New Roman"/>
          <w:color w:val="000000"/>
          <w:sz w:val="24"/>
          <w:szCs w:val="24"/>
        </w:rPr>
        <w:t>пени</w:t>
      </w:r>
      <w:r>
        <w:rPr>
          <w:rFonts w:hAnsi="Times New Roman" w:cs="Times New Roman"/>
          <w:color w:val="000000"/>
          <w:sz w:val="24"/>
          <w:szCs w:val="24"/>
        </w:rPr>
        <w:t xml:space="preserve">, </w:t>
      </w:r>
      <w:r>
        <w:rPr>
          <w:rFonts w:hAnsi="Times New Roman" w:cs="Times New Roman"/>
          <w:color w:val="000000"/>
          <w:sz w:val="24"/>
          <w:szCs w:val="24"/>
        </w:rPr>
        <w:t>неустойки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нарушение</w:t>
      </w:r>
      <w:r>
        <w:rPr>
          <w:rFonts w:hAnsi="Times New Roman" w:cs="Times New Roman"/>
          <w:color w:val="000000"/>
          <w:sz w:val="24"/>
          <w:szCs w:val="24"/>
        </w:rPr>
        <w:t xml:space="preserve"> </w:t>
      </w:r>
      <w:r>
        <w:rPr>
          <w:rFonts w:hAnsi="Times New Roman" w:cs="Times New Roman"/>
          <w:color w:val="000000"/>
          <w:sz w:val="24"/>
          <w:szCs w:val="24"/>
        </w:rPr>
        <w:t>условий договоров</w:t>
      </w:r>
      <w:r>
        <w:rPr>
          <w:rFonts w:hAnsi="Times New Roman" w:cs="Times New Roman"/>
          <w:color w:val="000000"/>
          <w:sz w:val="24"/>
          <w:szCs w:val="24"/>
        </w:rPr>
        <w:t>;</w:t>
      </w:r>
    </w:p>
    <w:p w:rsidR="00DB17E2" w:rsidRDefault="00DB17E2" w:rsidP="00DB17E2">
      <w:pPr>
        <w:numPr>
          <w:ilvl w:val="0"/>
          <w:numId w:val="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амортизация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недвижимому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особо</w:t>
      </w:r>
      <w:r>
        <w:rPr>
          <w:rFonts w:hAnsi="Times New Roman" w:cs="Times New Roman"/>
          <w:color w:val="000000"/>
          <w:sz w:val="24"/>
          <w:szCs w:val="24"/>
        </w:rPr>
        <w:t xml:space="preserve"> </w:t>
      </w:r>
      <w:r>
        <w:rPr>
          <w:rFonts w:hAnsi="Times New Roman" w:cs="Times New Roman"/>
          <w:color w:val="000000"/>
          <w:sz w:val="24"/>
          <w:szCs w:val="24"/>
        </w:rPr>
        <w:t>ценному</w:t>
      </w:r>
      <w:r>
        <w:rPr>
          <w:rFonts w:hAnsi="Times New Roman" w:cs="Times New Roman"/>
          <w:color w:val="000000"/>
          <w:sz w:val="24"/>
          <w:szCs w:val="24"/>
        </w:rPr>
        <w:t xml:space="preserve"> </w:t>
      </w:r>
      <w:r>
        <w:rPr>
          <w:rFonts w:hAnsi="Times New Roman" w:cs="Times New Roman"/>
          <w:color w:val="000000"/>
          <w:sz w:val="24"/>
          <w:szCs w:val="24"/>
        </w:rPr>
        <w:t>движимому</w:t>
      </w:r>
      <w:r>
        <w:rPr>
          <w:rFonts w:hAnsi="Times New Roman" w:cs="Times New Roman"/>
          <w:color w:val="000000"/>
          <w:sz w:val="24"/>
          <w:szCs w:val="24"/>
        </w:rPr>
        <w:t xml:space="preserve"> </w:t>
      </w:r>
      <w:r>
        <w:rPr>
          <w:rFonts w:hAnsi="Times New Roman" w:cs="Times New Roman"/>
          <w:color w:val="000000"/>
          <w:sz w:val="24"/>
          <w:szCs w:val="24"/>
        </w:rPr>
        <w:t>имуществу</w:t>
      </w:r>
      <w:r>
        <w:rPr>
          <w:rFonts w:hAnsi="Times New Roman" w:cs="Times New Roman"/>
          <w:color w:val="000000"/>
          <w:sz w:val="24"/>
          <w:szCs w:val="24"/>
        </w:rPr>
        <w:t xml:space="preserve">, </w:t>
      </w:r>
      <w:r>
        <w:rPr>
          <w:rFonts w:hAnsi="Times New Roman" w:cs="Times New Roman"/>
          <w:color w:val="000000"/>
          <w:sz w:val="24"/>
          <w:szCs w:val="24"/>
        </w:rPr>
        <w:t>которое</w:t>
      </w:r>
      <w:r>
        <w:rPr>
          <w:rFonts w:hAnsi="Times New Roman" w:cs="Times New Roman"/>
          <w:color w:val="000000"/>
          <w:sz w:val="24"/>
          <w:szCs w:val="24"/>
        </w:rPr>
        <w:t xml:space="preserve"> </w:t>
      </w:r>
      <w:r>
        <w:rPr>
          <w:rFonts w:hAnsi="Times New Roman" w:cs="Times New Roman"/>
          <w:color w:val="000000"/>
          <w:sz w:val="24"/>
          <w:szCs w:val="24"/>
        </w:rPr>
        <w:t>закреплено</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учреждением</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приобретено</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счет</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выделенных</w:t>
      </w:r>
      <w:r>
        <w:rPr>
          <w:rFonts w:hAnsi="Times New Roman" w:cs="Times New Roman"/>
          <w:color w:val="000000"/>
          <w:sz w:val="24"/>
          <w:szCs w:val="24"/>
        </w:rPr>
        <w:t xml:space="preserve"> </w:t>
      </w:r>
      <w:r>
        <w:rPr>
          <w:rFonts w:hAnsi="Times New Roman" w:cs="Times New Roman"/>
          <w:color w:val="000000"/>
          <w:sz w:val="24"/>
          <w:szCs w:val="24"/>
        </w:rPr>
        <w:t>учредителем</w:t>
      </w:r>
      <w:r w:rsidR="003B152B">
        <w:rPr>
          <w:rFonts w:hAnsi="Times New Roman" w:cs="Times New Roman"/>
          <w:color w:val="000000"/>
          <w:sz w:val="24"/>
          <w:szCs w:val="24"/>
        </w:rPr>
        <w:t xml:space="preserve"> (</w:t>
      </w:r>
      <w:r w:rsidR="003B152B">
        <w:rPr>
          <w:rFonts w:hAnsi="Times New Roman" w:cs="Times New Roman"/>
          <w:color w:val="000000"/>
          <w:sz w:val="24"/>
          <w:szCs w:val="24"/>
        </w:rPr>
        <w:t>ПБЕ</w:t>
      </w:r>
      <w:r w:rsidR="003B152B">
        <w:rPr>
          <w:rFonts w:hAnsi="Times New Roman" w:cs="Times New Roman"/>
          <w:color w:val="000000"/>
          <w:sz w:val="24"/>
          <w:szCs w:val="24"/>
        </w:rPr>
        <w:t xml:space="preserve"> 4), </w:t>
      </w:r>
      <w:r w:rsidR="003B152B">
        <w:rPr>
          <w:rFonts w:hAnsi="Times New Roman" w:cs="Times New Roman"/>
          <w:color w:val="000000"/>
          <w:sz w:val="24"/>
          <w:szCs w:val="24"/>
        </w:rPr>
        <w:t>уборка</w:t>
      </w:r>
      <w:r w:rsidR="003B152B">
        <w:rPr>
          <w:rFonts w:hAnsi="Times New Roman" w:cs="Times New Roman"/>
          <w:color w:val="000000"/>
          <w:sz w:val="24"/>
          <w:szCs w:val="24"/>
        </w:rPr>
        <w:t xml:space="preserve"> </w:t>
      </w:r>
      <w:r w:rsidR="003B152B">
        <w:rPr>
          <w:rFonts w:hAnsi="Times New Roman" w:cs="Times New Roman"/>
          <w:color w:val="000000"/>
          <w:sz w:val="24"/>
          <w:szCs w:val="24"/>
        </w:rPr>
        <w:t>территории</w:t>
      </w:r>
      <w:r w:rsidR="003B152B">
        <w:rPr>
          <w:rFonts w:hAnsi="Times New Roman" w:cs="Times New Roman"/>
          <w:color w:val="000000"/>
          <w:sz w:val="24"/>
          <w:szCs w:val="24"/>
        </w:rPr>
        <w:t xml:space="preserve">, </w:t>
      </w:r>
      <w:r w:rsidR="003B152B">
        <w:rPr>
          <w:rFonts w:hAnsi="Times New Roman" w:cs="Times New Roman"/>
          <w:color w:val="000000"/>
          <w:sz w:val="24"/>
          <w:szCs w:val="24"/>
        </w:rPr>
        <w:t>обслуживание</w:t>
      </w:r>
      <w:r w:rsidR="003B152B">
        <w:rPr>
          <w:rFonts w:hAnsi="Times New Roman" w:cs="Times New Roman"/>
          <w:color w:val="000000"/>
          <w:sz w:val="24"/>
          <w:szCs w:val="24"/>
        </w:rPr>
        <w:t xml:space="preserve"> </w:t>
      </w:r>
      <w:r w:rsidR="003B152B">
        <w:rPr>
          <w:rFonts w:hAnsi="Times New Roman" w:cs="Times New Roman"/>
          <w:color w:val="000000"/>
          <w:sz w:val="24"/>
          <w:szCs w:val="24"/>
        </w:rPr>
        <w:t>пожарной</w:t>
      </w:r>
      <w:r w:rsidR="003B152B">
        <w:rPr>
          <w:rFonts w:hAnsi="Times New Roman" w:cs="Times New Roman"/>
          <w:color w:val="000000"/>
          <w:sz w:val="24"/>
          <w:szCs w:val="24"/>
        </w:rPr>
        <w:t xml:space="preserve"> </w:t>
      </w:r>
      <w:r w:rsidR="003B152B">
        <w:rPr>
          <w:rFonts w:hAnsi="Times New Roman" w:cs="Times New Roman"/>
          <w:color w:val="000000"/>
          <w:sz w:val="24"/>
          <w:szCs w:val="24"/>
        </w:rPr>
        <w:t>сигнализации</w:t>
      </w:r>
      <w:r w:rsidR="003B152B">
        <w:rPr>
          <w:rFonts w:hAnsi="Times New Roman" w:cs="Times New Roman"/>
          <w:color w:val="000000"/>
          <w:sz w:val="24"/>
          <w:szCs w:val="24"/>
        </w:rPr>
        <w:t>,</w:t>
      </w:r>
    </w:p>
    <w:p w:rsidR="003B152B" w:rsidRDefault="003B152B" w:rsidP="003B152B">
      <w:p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вывоз</w:t>
      </w:r>
      <w:r>
        <w:rPr>
          <w:rFonts w:hAnsi="Times New Roman" w:cs="Times New Roman"/>
          <w:color w:val="000000"/>
          <w:sz w:val="24"/>
          <w:szCs w:val="24"/>
        </w:rPr>
        <w:t xml:space="preserve"> </w:t>
      </w:r>
      <w:r>
        <w:rPr>
          <w:rFonts w:hAnsi="Times New Roman" w:cs="Times New Roman"/>
          <w:color w:val="000000"/>
          <w:sz w:val="24"/>
          <w:szCs w:val="24"/>
        </w:rPr>
        <w:t>мусора</w:t>
      </w:r>
      <w:r>
        <w:rPr>
          <w:rFonts w:hAnsi="Times New Roman" w:cs="Times New Roman"/>
          <w:color w:val="000000"/>
          <w:sz w:val="24"/>
          <w:szCs w:val="24"/>
        </w:rPr>
        <w:t xml:space="preserve"> </w:t>
      </w:r>
      <w:r>
        <w:rPr>
          <w:rFonts w:hAnsi="Times New Roman" w:cs="Times New Roman"/>
          <w:color w:val="000000"/>
          <w:sz w:val="24"/>
          <w:szCs w:val="24"/>
        </w:rPr>
        <w:t>ТКО</w:t>
      </w:r>
      <w:r w:rsidR="00072AE0">
        <w:rPr>
          <w:rFonts w:hAnsi="Times New Roman" w:cs="Times New Roman"/>
          <w:color w:val="000000"/>
          <w:sz w:val="24"/>
          <w:szCs w:val="24"/>
        </w:rPr>
        <w:t xml:space="preserve"> (</w:t>
      </w:r>
      <w:r w:rsidR="00072AE0">
        <w:rPr>
          <w:rFonts w:hAnsi="Times New Roman" w:cs="Times New Roman"/>
          <w:color w:val="000000"/>
          <w:sz w:val="24"/>
          <w:szCs w:val="24"/>
        </w:rPr>
        <w:t>по</w:t>
      </w:r>
      <w:r w:rsidR="00072AE0">
        <w:rPr>
          <w:rFonts w:hAnsi="Times New Roman" w:cs="Times New Roman"/>
          <w:color w:val="000000"/>
          <w:sz w:val="24"/>
          <w:szCs w:val="24"/>
        </w:rPr>
        <w:t xml:space="preserve"> </w:t>
      </w:r>
      <w:proofErr w:type="spellStart"/>
      <w:r w:rsidR="00072AE0">
        <w:rPr>
          <w:rFonts w:hAnsi="Times New Roman" w:cs="Times New Roman"/>
          <w:color w:val="000000"/>
          <w:sz w:val="24"/>
          <w:szCs w:val="24"/>
        </w:rPr>
        <w:t>всемПБЕ</w:t>
      </w:r>
      <w:proofErr w:type="spellEnd"/>
      <w:r w:rsidR="00072AE0">
        <w:rPr>
          <w:rFonts w:hAnsi="Times New Roman" w:cs="Times New Roman"/>
          <w:color w:val="000000"/>
          <w:sz w:val="24"/>
          <w:szCs w:val="24"/>
        </w:rPr>
        <w:t>)</w:t>
      </w:r>
      <w:r>
        <w:rPr>
          <w:rFonts w:hAnsi="Times New Roman" w:cs="Times New Roman"/>
          <w:color w:val="000000"/>
          <w:sz w:val="24"/>
          <w:szCs w:val="24"/>
        </w:rPr>
        <w:t>;</w:t>
      </w:r>
    </w:p>
    <w:p w:rsidR="00337881" w:rsidRDefault="00337881" w:rsidP="00337881">
      <w:pPr>
        <w:numPr>
          <w:ilvl w:val="0"/>
          <w:numId w:val="8"/>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счет</w:t>
      </w:r>
      <w:r>
        <w:rPr>
          <w:rFonts w:hAnsi="Times New Roman" w:cs="Times New Roman"/>
          <w:color w:val="000000"/>
          <w:sz w:val="24"/>
          <w:szCs w:val="24"/>
        </w:rPr>
        <w:t xml:space="preserve"> </w:t>
      </w:r>
      <w:r>
        <w:rPr>
          <w:rFonts w:hAnsi="Times New Roman" w:cs="Times New Roman"/>
          <w:color w:val="000000"/>
          <w:sz w:val="24"/>
          <w:szCs w:val="24"/>
        </w:rPr>
        <w:t>прибыли</w:t>
      </w:r>
      <w:r w:rsidRPr="00337881">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w:t>
      </w:r>
    </w:p>
    <w:p w:rsidR="00337881" w:rsidRDefault="00337881" w:rsidP="00337881">
      <w:pPr>
        <w:numPr>
          <w:ilvl w:val="0"/>
          <w:numId w:val="8"/>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w:t>
      </w:r>
    </w:p>
    <w:p w:rsidR="00DB17E2" w:rsidRDefault="00DB17E2" w:rsidP="00337881">
      <w:pPr>
        <w:spacing w:before="100" w:beforeAutospacing="1" w:after="100" w:afterAutospacing="1" w:line="240" w:lineRule="auto"/>
        <w:ind w:left="780" w:right="180"/>
        <w:rPr>
          <w:rFonts w:hAnsi="Times New Roman" w:cs="Times New Roman"/>
          <w:color w:val="000000"/>
          <w:sz w:val="24"/>
          <w:szCs w:val="24"/>
        </w:rPr>
      </w:pPr>
    </w:p>
    <w:p w:rsidR="00912622" w:rsidRDefault="00B0449A" w:rsidP="00F35655">
      <w:pPr>
        <w:spacing w:before="100" w:beforeAutospacing="1" w:after="100" w:afterAutospacing="1" w:line="240" w:lineRule="auto"/>
        <w:jc w:val="both"/>
        <w:rPr>
          <w:rFonts w:ascii="Times New Roman" w:eastAsia="Times New Roman" w:hAnsi="Times New Roman" w:cs="Times New Roman"/>
          <w:sz w:val="24"/>
          <w:szCs w:val="24"/>
        </w:rPr>
      </w:pPr>
      <w:r>
        <w:rPr>
          <w:rFonts w:hAnsi="Times New Roman" w:cs="Times New Roman"/>
          <w:color w:val="000000"/>
          <w:sz w:val="24"/>
          <w:szCs w:val="24"/>
        </w:rPr>
        <w:t xml:space="preserve">            </w:t>
      </w:r>
      <w:r w:rsidR="00DB17E2">
        <w:rPr>
          <w:rFonts w:hAnsi="Times New Roman" w:cs="Times New Roman"/>
          <w:color w:val="000000"/>
          <w:sz w:val="24"/>
          <w:szCs w:val="24"/>
        </w:rPr>
        <w:t>Себестоимость</w:t>
      </w:r>
      <w:r w:rsidR="00DB17E2">
        <w:rPr>
          <w:rFonts w:hAnsi="Times New Roman" w:cs="Times New Roman"/>
          <w:color w:val="000000"/>
          <w:sz w:val="24"/>
          <w:szCs w:val="24"/>
        </w:rPr>
        <w:t xml:space="preserve"> </w:t>
      </w:r>
      <w:r w:rsidR="00DB17E2">
        <w:rPr>
          <w:rFonts w:hAnsi="Times New Roman" w:cs="Times New Roman"/>
          <w:color w:val="000000"/>
          <w:sz w:val="24"/>
          <w:szCs w:val="24"/>
        </w:rPr>
        <w:t>услуг</w:t>
      </w:r>
      <w:r w:rsidR="00DB17E2">
        <w:rPr>
          <w:rFonts w:hAnsi="Times New Roman" w:cs="Times New Roman"/>
          <w:color w:val="000000"/>
          <w:sz w:val="24"/>
          <w:szCs w:val="24"/>
        </w:rPr>
        <w:t xml:space="preserve">, </w:t>
      </w:r>
      <w:r w:rsidR="00DB17E2">
        <w:rPr>
          <w:rFonts w:hAnsi="Times New Roman" w:cs="Times New Roman"/>
          <w:color w:val="000000"/>
          <w:sz w:val="24"/>
          <w:szCs w:val="24"/>
        </w:rPr>
        <w:t>сформированная</w:t>
      </w:r>
      <w:r w:rsidR="00DB17E2">
        <w:rPr>
          <w:rFonts w:hAnsi="Times New Roman" w:cs="Times New Roman"/>
          <w:color w:val="000000"/>
          <w:sz w:val="24"/>
          <w:szCs w:val="24"/>
        </w:rPr>
        <w:t xml:space="preserve"> </w:t>
      </w:r>
      <w:r w:rsidR="00DB17E2">
        <w:rPr>
          <w:rFonts w:hAnsi="Times New Roman" w:cs="Times New Roman"/>
          <w:color w:val="000000"/>
          <w:sz w:val="24"/>
          <w:szCs w:val="24"/>
        </w:rPr>
        <w:t>на</w:t>
      </w:r>
      <w:r w:rsidR="00DB17E2">
        <w:rPr>
          <w:rFonts w:hAnsi="Times New Roman" w:cs="Times New Roman"/>
          <w:color w:val="000000"/>
          <w:sz w:val="24"/>
          <w:szCs w:val="24"/>
        </w:rPr>
        <w:t xml:space="preserve"> </w:t>
      </w:r>
      <w:r w:rsidR="00DB17E2">
        <w:rPr>
          <w:rFonts w:hAnsi="Times New Roman" w:cs="Times New Roman"/>
          <w:color w:val="000000"/>
          <w:sz w:val="24"/>
          <w:szCs w:val="24"/>
        </w:rPr>
        <w:t>счете</w:t>
      </w:r>
      <w:r w:rsidR="00DB17E2">
        <w:rPr>
          <w:rFonts w:hAnsi="Times New Roman" w:cs="Times New Roman"/>
          <w:color w:val="000000"/>
          <w:sz w:val="24"/>
          <w:szCs w:val="24"/>
        </w:rPr>
        <w:t xml:space="preserve"> </w:t>
      </w:r>
      <w:r w:rsidR="00DB17E2">
        <w:rPr>
          <w:rFonts w:hAnsi="Times New Roman" w:cs="Times New Roman"/>
          <w:color w:val="000000"/>
          <w:sz w:val="24"/>
          <w:szCs w:val="24"/>
        </w:rPr>
        <w:t>КБК</w:t>
      </w:r>
      <w:r w:rsidR="00DB17E2">
        <w:rPr>
          <w:rFonts w:hAnsi="Times New Roman" w:cs="Times New Roman"/>
          <w:color w:val="000000"/>
          <w:sz w:val="24"/>
          <w:szCs w:val="24"/>
        </w:rPr>
        <w:t xml:space="preserve"> </w:t>
      </w:r>
      <w:r w:rsidR="00DB17E2">
        <w:rPr>
          <w:rFonts w:hAnsi="Times New Roman" w:cs="Times New Roman"/>
          <w:color w:val="000000"/>
          <w:sz w:val="24"/>
          <w:szCs w:val="24"/>
        </w:rPr>
        <w:t>Х</w:t>
      </w:r>
      <w:r w:rsidR="00DB17E2">
        <w:rPr>
          <w:rFonts w:hAnsi="Times New Roman" w:cs="Times New Roman"/>
          <w:color w:val="000000"/>
          <w:sz w:val="24"/>
          <w:szCs w:val="24"/>
        </w:rPr>
        <w:t xml:space="preserve">.109.60.000, </w:t>
      </w:r>
      <w:r w:rsidR="00DB17E2">
        <w:rPr>
          <w:rFonts w:hAnsi="Times New Roman" w:cs="Times New Roman"/>
          <w:color w:val="000000"/>
          <w:sz w:val="24"/>
          <w:szCs w:val="24"/>
        </w:rPr>
        <w:t>списывается</w:t>
      </w:r>
      <w:r w:rsidR="00DB17E2">
        <w:rPr>
          <w:rFonts w:hAnsi="Times New Roman" w:cs="Times New Roman"/>
          <w:color w:val="000000"/>
          <w:sz w:val="24"/>
          <w:szCs w:val="24"/>
        </w:rPr>
        <w:t xml:space="preserve"> </w:t>
      </w:r>
      <w:r w:rsidR="00DB17E2">
        <w:rPr>
          <w:rFonts w:hAnsi="Times New Roman" w:cs="Times New Roman"/>
          <w:color w:val="000000"/>
          <w:sz w:val="24"/>
          <w:szCs w:val="24"/>
        </w:rPr>
        <w:t>в</w:t>
      </w:r>
      <w:r w:rsidR="00DB17E2">
        <w:rPr>
          <w:rFonts w:hAnsi="Times New Roman" w:cs="Times New Roman"/>
          <w:color w:val="000000"/>
          <w:sz w:val="24"/>
          <w:szCs w:val="24"/>
        </w:rPr>
        <w:t xml:space="preserve"> </w:t>
      </w:r>
      <w:r w:rsidR="00DB17E2">
        <w:rPr>
          <w:rFonts w:hAnsi="Times New Roman" w:cs="Times New Roman"/>
          <w:color w:val="000000"/>
          <w:sz w:val="24"/>
          <w:szCs w:val="24"/>
        </w:rPr>
        <w:t>дебет</w:t>
      </w:r>
      <w:r w:rsidR="00DB17E2">
        <w:rPr>
          <w:rFonts w:hAnsi="Times New Roman" w:cs="Times New Roman"/>
          <w:color w:val="000000"/>
          <w:sz w:val="24"/>
          <w:szCs w:val="24"/>
        </w:rPr>
        <w:t xml:space="preserve"> </w:t>
      </w:r>
      <w:r w:rsidR="00DB17E2">
        <w:rPr>
          <w:rFonts w:hAnsi="Times New Roman" w:cs="Times New Roman"/>
          <w:color w:val="000000"/>
          <w:sz w:val="24"/>
          <w:szCs w:val="24"/>
        </w:rPr>
        <w:t>счета</w:t>
      </w:r>
      <w:r w:rsidR="00DB17E2">
        <w:rPr>
          <w:rFonts w:hAnsi="Times New Roman" w:cs="Times New Roman"/>
          <w:color w:val="000000"/>
          <w:sz w:val="24"/>
          <w:szCs w:val="24"/>
        </w:rPr>
        <w:t xml:space="preserve"> </w:t>
      </w:r>
      <w:r w:rsidR="00DB17E2">
        <w:rPr>
          <w:rFonts w:hAnsi="Times New Roman" w:cs="Times New Roman"/>
          <w:color w:val="000000"/>
          <w:sz w:val="24"/>
          <w:szCs w:val="24"/>
        </w:rPr>
        <w:t>КБК</w:t>
      </w:r>
      <w:r w:rsidR="00DB17E2">
        <w:rPr>
          <w:rFonts w:hAnsi="Times New Roman" w:cs="Times New Roman"/>
          <w:color w:val="000000"/>
          <w:sz w:val="24"/>
          <w:szCs w:val="24"/>
        </w:rPr>
        <w:t xml:space="preserve"> </w:t>
      </w:r>
      <w:r w:rsidR="00DB17E2">
        <w:rPr>
          <w:rFonts w:hAnsi="Times New Roman" w:cs="Times New Roman"/>
          <w:color w:val="000000"/>
          <w:sz w:val="24"/>
          <w:szCs w:val="24"/>
        </w:rPr>
        <w:t>Х</w:t>
      </w:r>
      <w:r w:rsidR="00DB17E2">
        <w:rPr>
          <w:rFonts w:hAnsi="Times New Roman" w:cs="Times New Roman"/>
          <w:color w:val="000000"/>
          <w:sz w:val="24"/>
          <w:szCs w:val="24"/>
        </w:rPr>
        <w:t>.401.10.</w:t>
      </w:r>
      <w:r>
        <w:rPr>
          <w:rFonts w:hAnsi="Times New Roman" w:cs="Times New Roman"/>
          <w:color w:val="000000"/>
          <w:sz w:val="24"/>
          <w:szCs w:val="24"/>
        </w:rPr>
        <w:t>ХХХ</w:t>
      </w:r>
      <w:r w:rsidR="00DB17E2">
        <w:rPr>
          <w:rFonts w:hAnsi="Times New Roman" w:cs="Times New Roman"/>
          <w:color w:val="000000"/>
          <w:sz w:val="24"/>
          <w:szCs w:val="24"/>
        </w:rPr>
        <w:t xml:space="preserve">  </w:t>
      </w:r>
      <w:r w:rsidR="00DB17E2">
        <w:rPr>
          <w:rFonts w:hAnsi="Times New Roman" w:cs="Times New Roman"/>
          <w:color w:val="000000"/>
          <w:sz w:val="24"/>
          <w:szCs w:val="24"/>
        </w:rPr>
        <w:t>в</w:t>
      </w:r>
      <w:r w:rsidR="00DB17E2">
        <w:rPr>
          <w:rFonts w:hAnsi="Times New Roman" w:cs="Times New Roman"/>
          <w:color w:val="000000"/>
          <w:sz w:val="24"/>
          <w:szCs w:val="24"/>
        </w:rPr>
        <w:t xml:space="preserve"> </w:t>
      </w:r>
      <w:r w:rsidR="00DB17E2">
        <w:rPr>
          <w:rFonts w:hAnsi="Times New Roman" w:cs="Times New Roman"/>
          <w:color w:val="000000"/>
          <w:sz w:val="24"/>
          <w:szCs w:val="24"/>
        </w:rPr>
        <w:t>последний</w:t>
      </w:r>
      <w:r w:rsidR="00DB17E2">
        <w:rPr>
          <w:rFonts w:hAnsi="Times New Roman" w:cs="Times New Roman"/>
          <w:color w:val="000000"/>
          <w:sz w:val="24"/>
          <w:szCs w:val="24"/>
        </w:rPr>
        <w:t xml:space="preserve"> </w:t>
      </w:r>
      <w:r w:rsidR="00DB17E2">
        <w:rPr>
          <w:rFonts w:hAnsi="Times New Roman" w:cs="Times New Roman"/>
          <w:color w:val="000000"/>
          <w:sz w:val="24"/>
          <w:szCs w:val="24"/>
        </w:rPr>
        <w:t>день</w:t>
      </w:r>
      <w:r w:rsidR="00DB17E2">
        <w:rPr>
          <w:rFonts w:hAnsi="Times New Roman" w:cs="Times New Roman"/>
          <w:color w:val="000000"/>
          <w:sz w:val="24"/>
          <w:szCs w:val="24"/>
        </w:rPr>
        <w:t xml:space="preserve"> </w:t>
      </w:r>
      <w:r w:rsidR="00337881">
        <w:rPr>
          <w:rFonts w:hAnsi="Times New Roman" w:cs="Times New Roman"/>
          <w:color w:val="000000"/>
          <w:sz w:val="24"/>
          <w:szCs w:val="24"/>
        </w:rPr>
        <w:t>года</w:t>
      </w:r>
      <w:r w:rsidR="00912622" w:rsidRPr="00321EF5">
        <w:rPr>
          <w:rFonts w:ascii="Times New Roman" w:eastAsia="Times New Roman" w:hAnsi="Times New Roman" w:cs="Times New Roman"/>
          <w:sz w:val="24"/>
          <w:szCs w:val="24"/>
        </w:rPr>
        <w:t>.</w:t>
      </w:r>
      <w:r w:rsidR="00912622">
        <w:rPr>
          <w:rFonts w:ascii="Times New Roman" w:eastAsia="Times New Roman" w:hAnsi="Times New Roman" w:cs="Times New Roman"/>
          <w:sz w:val="24"/>
          <w:szCs w:val="24"/>
        </w:rPr>
        <w:t xml:space="preserve"> </w:t>
      </w:r>
    </w:p>
    <w:p w:rsidR="009A1093" w:rsidRDefault="009A1093" w:rsidP="00F35655">
      <w:pPr>
        <w:spacing w:before="100" w:beforeAutospacing="1" w:after="100" w:afterAutospacing="1" w:line="240" w:lineRule="auto"/>
        <w:jc w:val="both"/>
        <w:rPr>
          <w:rFonts w:ascii="Times New Roman" w:eastAsia="Times New Roman" w:hAnsi="Times New Roman" w:cs="Times New Roman"/>
          <w:sz w:val="24"/>
          <w:szCs w:val="24"/>
        </w:rPr>
      </w:pPr>
    </w:p>
    <w:p w:rsidR="00BB2788" w:rsidRPr="009055E4" w:rsidRDefault="00BB2788" w:rsidP="00BB2788">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Формирование резервов.</w:t>
      </w:r>
    </w:p>
    <w:p w:rsidR="00BB2788" w:rsidRPr="00F31E31" w:rsidRDefault="00BB2788" w:rsidP="00BB2788">
      <w:pPr>
        <w:spacing w:before="100" w:beforeAutospacing="1" w:after="100" w:afterAutospacing="1" w:line="240" w:lineRule="auto"/>
        <w:ind w:hanging="36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1E31">
        <w:rPr>
          <w:rFonts w:ascii="Times New Roman" w:hAnsi="Times New Roman" w:cs="Times New Roman"/>
          <w:sz w:val="24"/>
          <w:szCs w:val="24"/>
        </w:rPr>
        <w:t>В учреждении формируется резерв предстоящих расходов в сумме отложенных обязательств по оплате отпусков за фактически отработанное время и отложенных обязательств по перечислению страховых взносов.</w:t>
      </w:r>
    </w:p>
    <w:p w:rsidR="00BB2788" w:rsidRDefault="00BB2788" w:rsidP="00BB2788">
      <w:pPr>
        <w:pStyle w:val="FORMATTEXT"/>
        <w:jc w:val="both"/>
      </w:pPr>
      <w:r>
        <w:t xml:space="preserve">               </w:t>
      </w:r>
      <w:proofErr w:type="gramStart"/>
      <w:r>
        <w:t>Резервы формируются в целях формирования полной и достоверной информации об обязательствах учреждения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 в том числе для расчета налога на прибыль организаций.</w:t>
      </w:r>
      <w:proofErr w:type="gramEnd"/>
    </w:p>
    <w:p w:rsidR="00BB2788" w:rsidRDefault="00BB2788" w:rsidP="00BB2788">
      <w:pPr>
        <w:pStyle w:val="FORMATTEXT"/>
        <w:ind w:firstLine="568"/>
        <w:jc w:val="both"/>
      </w:pPr>
      <w:r>
        <w:t xml:space="preserve"> </w:t>
      </w:r>
    </w:p>
    <w:p w:rsidR="00BB2788" w:rsidRDefault="00BB2788" w:rsidP="00BB2788">
      <w:pPr>
        <w:pStyle w:val="FORMATTEXT"/>
        <w:ind w:firstLine="568"/>
        <w:jc w:val="both"/>
        <w:rPr>
          <w:b/>
          <w:bCs/>
          <w:color w:val="000001"/>
        </w:rPr>
      </w:pPr>
      <w:r>
        <w:t xml:space="preserve">     Формирование резервов (отражение в учете отложенных обязательств) осуществляется на основе оценочных значений. </w:t>
      </w:r>
    </w:p>
    <w:p w:rsidR="00BB2788" w:rsidRDefault="00BB2788" w:rsidP="00BB2788">
      <w:pPr>
        <w:pStyle w:val="HEADERTEXT"/>
        <w:jc w:val="center"/>
        <w:rPr>
          <w:b/>
          <w:bCs/>
          <w:color w:val="000001"/>
        </w:rPr>
      </w:pPr>
      <w:r>
        <w:rPr>
          <w:b/>
          <w:bCs/>
          <w:color w:val="000001"/>
        </w:rPr>
        <w:t xml:space="preserve">      </w:t>
      </w:r>
    </w:p>
    <w:p w:rsidR="00BB2788" w:rsidRDefault="00BB2788" w:rsidP="00BB2788">
      <w:pPr>
        <w:pStyle w:val="FORMATTEXT"/>
        <w:ind w:firstLine="568"/>
        <w:jc w:val="both"/>
      </w:pPr>
      <w:r>
        <w:t xml:space="preserve">    Оценочное обязательство в виде резерва на оплату отпусков за фактически отработанное время определяется ежегодно на последний день года, исходя из данных количества дней неиспользованного отпуска по всем сотрудникам на указанную дату, предоставленных кадровой службой.</w:t>
      </w:r>
    </w:p>
    <w:p w:rsidR="00BB2788" w:rsidRDefault="00BB2788" w:rsidP="00BB2788">
      <w:pPr>
        <w:pStyle w:val="FORMATTEXT"/>
        <w:ind w:firstLine="568"/>
        <w:jc w:val="both"/>
      </w:pPr>
      <w:r>
        <w:t xml:space="preserve"> </w:t>
      </w:r>
    </w:p>
    <w:p w:rsidR="00BB2788" w:rsidRDefault="00BB2788" w:rsidP="00BB2788">
      <w:pPr>
        <w:pStyle w:val="FORMATTEXT"/>
        <w:ind w:firstLine="568"/>
        <w:jc w:val="both"/>
      </w:pPr>
      <w:r>
        <w:t xml:space="preserve">    </w:t>
      </w:r>
      <w:proofErr w:type="gramStart"/>
      <w:r>
        <w:t>Резерв при этом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roofErr w:type="gramEnd"/>
    </w:p>
    <w:p w:rsidR="00BB2788" w:rsidRDefault="00BB2788" w:rsidP="00BB2788">
      <w:pPr>
        <w:pStyle w:val="FORMATTEXT"/>
        <w:ind w:firstLine="568"/>
        <w:jc w:val="both"/>
      </w:pPr>
    </w:p>
    <w:p w:rsidR="00BB2788" w:rsidRDefault="00BB2788" w:rsidP="00BB2788">
      <w:pPr>
        <w:pStyle w:val="FORMATTEXT"/>
        <w:ind w:firstLine="568"/>
        <w:jc w:val="both"/>
      </w:pPr>
      <w:r>
        <w:t>Расчет средней заработной платы производится по учреждению в целом (форма ЗП-здрав):</w:t>
      </w:r>
    </w:p>
    <w:p w:rsidR="00BB2788" w:rsidRDefault="00BB2788" w:rsidP="00BB2788">
      <w:pPr>
        <w:pStyle w:val="FORMATTEXT"/>
        <w:ind w:firstLine="568"/>
        <w:jc w:val="both"/>
      </w:pPr>
      <w:r>
        <w:t xml:space="preserve"> </w:t>
      </w:r>
    </w:p>
    <w:p w:rsidR="00BB2788" w:rsidRDefault="00BB2788" w:rsidP="00BB2788">
      <w:pPr>
        <w:pStyle w:val="FORMATTEXT"/>
        <w:ind w:firstLine="568"/>
        <w:jc w:val="both"/>
      </w:pPr>
      <w:r>
        <w:t>Резерв отпусков</w:t>
      </w:r>
      <w:proofErr w:type="gramStart"/>
      <w:r>
        <w:t xml:space="preserve"> = К</w:t>
      </w:r>
      <w:proofErr w:type="gramEnd"/>
      <w:r>
        <w:t>*</w:t>
      </w:r>
      <w:proofErr w:type="spellStart"/>
      <w:r>
        <w:t>ЗПср</w:t>
      </w:r>
      <w:proofErr w:type="spellEnd"/>
      <w:r>
        <w:t>, где</w:t>
      </w:r>
    </w:p>
    <w:p w:rsidR="00BB2788" w:rsidRDefault="00BB2788" w:rsidP="00BB2788">
      <w:pPr>
        <w:pStyle w:val="FORMATTEXT"/>
        <w:ind w:firstLine="568"/>
        <w:jc w:val="both"/>
      </w:pPr>
      <w:r>
        <w:t xml:space="preserve"> </w:t>
      </w:r>
    </w:p>
    <w:p w:rsidR="00BB2788" w:rsidRDefault="00BB2788" w:rsidP="00BB2788">
      <w:pPr>
        <w:pStyle w:val="FORMATTEXT"/>
        <w:ind w:firstLine="568"/>
        <w:jc w:val="both"/>
      </w:pPr>
      <w:r>
        <w:t xml:space="preserve">К - общее </w:t>
      </w:r>
      <w:proofErr w:type="gramStart"/>
      <w:r>
        <w:t>количество</w:t>
      </w:r>
      <w:proofErr w:type="gramEnd"/>
      <w:r>
        <w:t xml:space="preserve"> не использованных всеми сотрудниками дней отпуска за период с начала работы на дату расчета (конец года);</w:t>
      </w:r>
    </w:p>
    <w:p w:rsidR="00BB2788" w:rsidRDefault="00BB2788" w:rsidP="00BB2788">
      <w:pPr>
        <w:pStyle w:val="FORMATTEXT"/>
        <w:ind w:firstLine="568"/>
        <w:jc w:val="both"/>
      </w:pPr>
      <w:r>
        <w:t xml:space="preserve"> </w:t>
      </w:r>
    </w:p>
    <w:p w:rsidR="00BB2788" w:rsidRDefault="00BB2788" w:rsidP="00BB2788">
      <w:pPr>
        <w:pStyle w:val="FORMATTEXT"/>
        <w:ind w:firstLine="568"/>
        <w:jc w:val="both"/>
      </w:pPr>
      <w:proofErr w:type="spellStart"/>
      <w:r>
        <w:t>ЗПср</w:t>
      </w:r>
      <w:proofErr w:type="spellEnd"/>
      <w:r>
        <w:t> - средняя заработная плата по всем сотрудникам учреждения в целом.</w:t>
      </w:r>
    </w:p>
    <w:p w:rsidR="00BB2788" w:rsidRDefault="00BB2788" w:rsidP="00BB2788">
      <w:pPr>
        <w:pStyle w:val="FORMATTEXT"/>
        <w:ind w:firstLine="568"/>
        <w:jc w:val="both"/>
      </w:pPr>
      <w:r>
        <w:t xml:space="preserve"> </w:t>
      </w:r>
    </w:p>
    <w:p w:rsidR="00BB2788" w:rsidRDefault="00BB2788" w:rsidP="00BB2788">
      <w:pPr>
        <w:pStyle w:val="FORMATTEXT"/>
        <w:ind w:firstLine="568"/>
        <w:jc w:val="both"/>
      </w:pPr>
      <w:r>
        <w:t> Сумма страховых взносов при формировании резерва рассчитывается в среднем по учреждению:</w:t>
      </w:r>
    </w:p>
    <w:p w:rsidR="00BB2788" w:rsidRDefault="00BB2788" w:rsidP="00BB2788">
      <w:pPr>
        <w:pStyle w:val="FORMATTEXT"/>
        <w:ind w:firstLine="568"/>
        <w:jc w:val="both"/>
      </w:pPr>
      <w:r>
        <w:t xml:space="preserve"> </w:t>
      </w:r>
    </w:p>
    <w:p w:rsidR="00BB2788" w:rsidRDefault="00BB2788" w:rsidP="00BB2788">
      <w:pPr>
        <w:pStyle w:val="FORMATTEXT"/>
        <w:ind w:firstLine="568"/>
        <w:jc w:val="both"/>
      </w:pPr>
      <w:r>
        <w:t>Резерв </w:t>
      </w:r>
      <w:proofErr w:type="spellStart"/>
      <w:r>
        <w:t>стр</w:t>
      </w:r>
      <w:proofErr w:type="gramStart"/>
      <w:r>
        <w:t>.в</w:t>
      </w:r>
      <w:proofErr w:type="gramEnd"/>
      <w:r>
        <w:t>зн</w:t>
      </w:r>
      <w:proofErr w:type="spellEnd"/>
      <w:r>
        <w:t>. = К*</w:t>
      </w:r>
      <w:proofErr w:type="spellStart"/>
      <w:r>
        <w:t>ЗПср</w:t>
      </w:r>
      <w:proofErr w:type="spellEnd"/>
      <w:proofErr w:type="gramStart"/>
      <w:r>
        <w:t>*С</w:t>
      </w:r>
      <w:proofErr w:type="gramEnd"/>
      <w:r>
        <w:t xml:space="preserve">; </w:t>
      </w:r>
    </w:p>
    <w:p w:rsidR="00BB2788" w:rsidRDefault="00BB2788" w:rsidP="00BB2788">
      <w:pPr>
        <w:spacing w:before="100" w:beforeAutospacing="1" w:after="100" w:afterAutospacing="1" w:line="240" w:lineRule="auto"/>
        <w:ind w:hanging="360"/>
        <w:jc w:val="both"/>
      </w:pPr>
      <w:r>
        <w:rPr>
          <w:rFonts w:ascii="Times New Roman" w:hAnsi="Times New Roman" w:cs="Times New Roman"/>
        </w:rPr>
        <w:t xml:space="preserve">                </w:t>
      </w:r>
      <w:r w:rsidRPr="00F31E31">
        <w:rPr>
          <w:rFonts w:ascii="Times New Roman" w:hAnsi="Times New Roman" w:cs="Times New Roman"/>
          <w:sz w:val="24"/>
          <w:szCs w:val="24"/>
        </w:rPr>
        <w:t>где</w:t>
      </w:r>
      <w:proofErr w:type="gramStart"/>
      <w:r w:rsidRPr="00F31E31">
        <w:rPr>
          <w:rFonts w:ascii="Times New Roman" w:hAnsi="Times New Roman" w:cs="Times New Roman"/>
          <w:sz w:val="24"/>
          <w:szCs w:val="24"/>
        </w:rPr>
        <w:t> С</w:t>
      </w:r>
      <w:proofErr w:type="gramEnd"/>
      <w:r w:rsidRPr="00F31E31">
        <w:rPr>
          <w:rFonts w:ascii="Times New Roman" w:hAnsi="Times New Roman" w:cs="Times New Roman"/>
          <w:sz w:val="24"/>
          <w:szCs w:val="24"/>
        </w:rPr>
        <w:t xml:space="preserve"> - ставка страховых взносов</w:t>
      </w:r>
      <w:r>
        <w:t>.</w:t>
      </w:r>
    </w:p>
    <w:p w:rsidR="00BB2788" w:rsidRDefault="00BB0614" w:rsidP="00BB2788">
      <w:pPr>
        <w:spacing w:before="100" w:beforeAutospacing="1" w:after="100" w:afterAutospacing="1" w:line="240" w:lineRule="auto"/>
        <w:ind w:hanging="360"/>
        <w:jc w:val="both"/>
        <w:rPr>
          <w:rFonts w:ascii="Times New Roman" w:eastAsia="Times New Roman" w:hAnsi="Times New Roman" w:cs="Times New Roman"/>
          <w:sz w:val="24"/>
          <w:szCs w:val="24"/>
        </w:rPr>
      </w:pPr>
      <w:r>
        <w:t xml:space="preserve">                 </w:t>
      </w:r>
      <w:r w:rsidR="00BB2788">
        <w:rPr>
          <w:rFonts w:ascii="Times New Roman" w:eastAsia="Times New Roman" w:hAnsi="Times New Roman" w:cs="Times New Roman"/>
          <w:sz w:val="24"/>
          <w:szCs w:val="24"/>
        </w:rPr>
        <w:t>Резервы по сомнительным долгам в ГУЗ «ТОКВД» не создаются.</w:t>
      </w:r>
    </w:p>
    <w:p w:rsidR="00BB2788" w:rsidRDefault="00BB2788" w:rsidP="00BB2788">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Резервы по гарантийному ремонту и гарантийному обслуживанию, по ремонту основных средств не создаются.</w:t>
      </w:r>
    </w:p>
    <w:p w:rsidR="00BB2788" w:rsidRDefault="00BB2788" w:rsidP="00F35655">
      <w:pPr>
        <w:spacing w:before="100" w:beforeAutospacing="1" w:after="100" w:afterAutospacing="1" w:line="240" w:lineRule="auto"/>
        <w:jc w:val="both"/>
        <w:rPr>
          <w:rFonts w:ascii="Times New Roman" w:eastAsia="Times New Roman" w:hAnsi="Times New Roman" w:cs="Times New Roman"/>
          <w:sz w:val="24"/>
          <w:szCs w:val="24"/>
        </w:rPr>
      </w:pPr>
    </w:p>
    <w:p w:rsidR="00DE0B71" w:rsidRPr="00A71EB6" w:rsidRDefault="00DE0B71" w:rsidP="00A155F5">
      <w:pPr>
        <w:spacing w:before="100" w:beforeAutospacing="1" w:after="100" w:afterAutospacing="1" w:line="240" w:lineRule="auto"/>
        <w:ind w:hanging="360"/>
        <w:jc w:val="both"/>
        <w:rPr>
          <w:rFonts w:ascii="Times New Roman" w:eastAsia="Times New Roman" w:hAnsi="Times New Roman" w:cs="Times New Roman"/>
          <w:b/>
          <w:sz w:val="24"/>
          <w:szCs w:val="24"/>
        </w:rPr>
      </w:pPr>
      <w:r w:rsidRPr="00A71EB6">
        <w:rPr>
          <w:rFonts w:ascii="Times New Roman" w:eastAsia="Times New Roman" w:hAnsi="Times New Roman" w:cs="Times New Roman"/>
          <w:b/>
          <w:sz w:val="24"/>
          <w:szCs w:val="24"/>
        </w:rPr>
        <w:t xml:space="preserve">         </w:t>
      </w:r>
      <w:r w:rsidR="00E90557" w:rsidRPr="00A71EB6">
        <w:rPr>
          <w:rFonts w:ascii="Times New Roman" w:eastAsia="Times New Roman" w:hAnsi="Times New Roman" w:cs="Times New Roman"/>
          <w:b/>
          <w:sz w:val="24"/>
          <w:szCs w:val="24"/>
        </w:rPr>
        <w:t>Ш.Налоговый учет.</w:t>
      </w:r>
    </w:p>
    <w:p w:rsidR="00E90557" w:rsidRDefault="00E90557"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Налоговый учет в  ГУЗ «ТОК</w:t>
      </w:r>
      <w:r w:rsidR="002C38C3">
        <w:rPr>
          <w:rFonts w:ascii="Times New Roman" w:eastAsia="Times New Roman" w:hAnsi="Times New Roman" w:cs="Times New Roman"/>
          <w:sz w:val="24"/>
          <w:szCs w:val="24"/>
        </w:rPr>
        <w:t>К</w:t>
      </w:r>
      <w:r>
        <w:rPr>
          <w:rFonts w:ascii="Times New Roman" w:eastAsia="Times New Roman" w:hAnsi="Times New Roman" w:cs="Times New Roman"/>
          <w:sz w:val="24"/>
          <w:szCs w:val="24"/>
        </w:rPr>
        <w:t>ВД» ведется на основании Налогового кодекса Российской Федерации и других нормативных документов, регламентирующих его ведение в организациях и учреждениях</w:t>
      </w:r>
      <w:r w:rsidR="00D24CB0">
        <w:rPr>
          <w:rFonts w:ascii="Times New Roman" w:eastAsia="Times New Roman" w:hAnsi="Times New Roman" w:cs="Times New Roman"/>
          <w:sz w:val="24"/>
          <w:szCs w:val="24"/>
        </w:rPr>
        <w:t xml:space="preserve">. </w:t>
      </w:r>
      <w:r w:rsidR="00D24CB0" w:rsidRPr="00D24CB0">
        <w:rPr>
          <w:rFonts w:ascii="Times New Roman" w:hAnsi="Times New Roman" w:cs="Times New Roman"/>
          <w:color w:val="22272F"/>
          <w:sz w:val="24"/>
          <w:szCs w:val="24"/>
          <w:shd w:val="clear" w:color="auto" w:fill="FFFFFF"/>
        </w:rPr>
        <w:t>Ведение налогового учета осуществляет бухгалтерская служба</w:t>
      </w:r>
      <w:r w:rsidR="00D24CB0">
        <w:rPr>
          <w:rFonts w:ascii="Arial" w:hAnsi="Arial" w:cs="Arial"/>
          <w:color w:val="22272F"/>
          <w:shd w:val="clear" w:color="auto" w:fill="FFFFFF"/>
        </w:rPr>
        <w:t>.</w:t>
      </w:r>
      <w:r w:rsidR="009B0762">
        <w:rPr>
          <w:rFonts w:ascii="Times New Roman" w:eastAsia="Times New Roman" w:hAnsi="Times New Roman" w:cs="Times New Roman"/>
          <w:sz w:val="24"/>
          <w:szCs w:val="24"/>
        </w:rPr>
        <w:t xml:space="preserve"> Для налогового учета используются регистры б</w:t>
      </w:r>
      <w:r w:rsidR="00D24CB0">
        <w:rPr>
          <w:rFonts w:ascii="Times New Roman" w:eastAsia="Times New Roman" w:hAnsi="Times New Roman" w:cs="Times New Roman"/>
          <w:sz w:val="24"/>
          <w:szCs w:val="24"/>
        </w:rPr>
        <w:t>ухгалтерско</w:t>
      </w:r>
      <w:r w:rsidR="009B0762">
        <w:rPr>
          <w:rFonts w:ascii="Times New Roman" w:eastAsia="Times New Roman" w:hAnsi="Times New Roman" w:cs="Times New Roman"/>
          <w:sz w:val="24"/>
          <w:szCs w:val="24"/>
        </w:rPr>
        <w:t>го учета.</w:t>
      </w:r>
    </w:p>
    <w:p w:rsidR="002D2DB5" w:rsidRPr="002D2DB5" w:rsidRDefault="00F57705" w:rsidP="00A155F5">
      <w:pPr>
        <w:spacing w:before="100" w:beforeAutospacing="1" w:after="100" w:afterAutospacing="1"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D2DB5" w:rsidRPr="002D2DB5">
        <w:rPr>
          <w:rFonts w:ascii="Times New Roman" w:eastAsia="Times New Roman" w:hAnsi="Times New Roman" w:cs="Times New Roman"/>
          <w:b/>
          <w:sz w:val="24"/>
          <w:szCs w:val="24"/>
        </w:rPr>
        <w:t>Учет для целей налогообложения НДС.</w:t>
      </w:r>
      <w:r w:rsidRPr="002D2DB5">
        <w:rPr>
          <w:rFonts w:ascii="Times New Roman" w:eastAsia="Times New Roman" w:hAnsi="Times New Roman" w:cs="Times New Roman"/>
          <w:b/>
          <w:sz w:val="24"/>
          <w:szCs w:val="24"/>
        </w:rPr>
        <w:t xml:space="preserve">      </w:t>
      </w:r>
    </w:p>
    <w:p w:rsidR="00F57705" w:rsidRDefault="002D2DB5"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7705">
        <w:rPr>
          <w:rFonts w:ascii="Times New Roman" w:eastAsia="Times New Roman" w:hAnsi="Times New Roman" w:cs="Times New Roman"/>
          <w:sz w:val="24"/>
          <w:szCs w:val="24"/>
        </w:rPr>
        <w:t>Ведение раздельного учета облагаемых</w:t>
      </w:r>
      <w:r w:rsidR="00424B9D">
        <w:rPr>
          <w:rFonts w:ascii="Times New Roman" w:eastAsia="Times New Roman" w:hAnsi="Times New Roman" w:cs="Times New Roman"/>
          <w:sz w:val="24"/>
          <w:szCs w:val="24"/>
        </w:rPr>
        <w:t xml:space="preserve"> и необлагаемых налогом на добавленную стоимость хозяйственных операций путем ведения аналитического учета в разрезе структурных подразделений. </w:t>
      </w:r>
      <w:proofErr w:type="gramStart"/>
      <w:r w:rsidR="00424B9D">
        <w:rPr>
          <w:rFonts w:ascii="Times New Roman" w:eastAsia="Times New Roman" w:hAnsi="Times New Roman" w:cs="Times New Roman"/>
          <w:sz w:val="24"/>
          <w:szCs w:val="24"/>
        </w:rPr>
        <w:t xml:space="preserve">НДС по </w:t>
      </w:r>
      <w:r w:rsidR="00F57705">
        <w:rPr>
          <w:rFonts w:ascii="Times New Roman" w:eastAsia="Times New Roman" w:hAnsi="Times New Roman" w:cs="Times New Roman"/>
          <w:sz w:val="24"/>
          <w:szCs w:val="24"/>
        </w:rPr>
        <w:t xml:space="preserve"> </w:t>
      </w:r>
      <w:r w:rsidR="00424B9D">
        <w:rPr>
          <w:rFonts w:ascii="Times New Roman" w:eastAsia="Times New Roman" w:hAnsi="Times New Roman" w:cs="Times New Roman"/>
          <w:sz w:val="24"/>
          <w:szCs w:val="24"/>
        </w:rPr>
        <w:t>облагаемым расходам принимается к вычету, по необлагаемым учитывается в стоимости товаров, работ и услуг.</w:t>
      </w:r>
      <w:proofErr w:type="gramEnd"/>
    </w:p>
    <w:p w:rsidR="002D2DB5" w:rsidRDefault="002D2DB5" w:rsidP="002D2D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Датой получения дохода в целях исчисления НДС считать дату получения в том отчетном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налоговом) периоде в котором они имели место, независимо от фактической оплаты</w:t>
      </w:r>
      <w:r w:rsidR="000233A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методом начисления. </w:t>
      </w:r>
    </w:p>
    <w:p w:rsidR="007A6F4A" w:rsidRDefault="00936B06" w:rsidP="002D2D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оказании услуг и передаче товарно-материальных ценностей, не облагаемых НДС, счета-фактуры выписываются</w:t>
      </w:r>
      <w:r w:rsidR="00B51A2E">
        <w:rPr>
          <w:rFonts w:ascii="Times New Roman" w:eastAsia="Times New Roman" w:hAnsi="Times New Roman" w:cs="Times New Roman"/>
          <w:sz w:val="24"/>
          <w:szCs w:val="24"/>
        </w:rPr>
        <w:t xml:space="preserve"> по мере необходимости.</w:t>
      </w:r>
    </w:p>
    <w:p w:rsidR="007A6F4A" w:rsidRDefault="007A6F4A" w:rsidP="002D2DB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Учет для целей налогообложения прибыли.</w:t>
      </w:r>
    </w:p>
    <w:p w:rsidR="00550BD9" w:rsidRDefault="007A6F4A" w:rsidP="00550B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50BD9">
        <w:rPr>
          <w:rFonts w:ascii="Times New Roman" w:eastAsia="Times New Roman" w:hAnsi="Times New Roman" w:cs="Times New Roman"/>
          <w:sz w:val="24"/>
          <w:szCs w:val="24"/>
        </w:rPr>
        <w:t xml:space="preserve">   Дата получения дохода в целях исчисления налога на прибыль  считать дату получения в том отчетном </w:t>
      </w:r>
      <w:proofErr w:type="gramStart"/>
      <w:r w:rsidR="00550BD9">
        <w:rPr>
          <w:rFonts w:ascii="Times New Roman" w:eastAsia="Times New Roman" w:hAnsi="Times New Roman" w:cs="Times New Roman"/>
          <w:sz w:val="24"/>
          <w:szCs w:val="24"/>
        </w:rPr>
        <w:t xml:space="preserve">( </w:t>
      </w:r>
      <w:proofErr w:type="gramEnd"/>
      <w:r w:rsidR="00550BD9">
        <w:rPr>
          <w:rFonts w:ascii="Times New Roman" w:eastAsia="Times New Roman" w:hAnsi="Times New Roman" w:cs="Times New Roman"/>
          <w:sz w:val="24"/>
          <w:szCs w:val="24"/>
        </w:rPr>
        <w:t xml:space="preserve">налоговом) периоде в котором они имели место, независимо от фактической оплаты -  методом начисления. </w:t>
      </w:r>
    </w:p>
    <w:p w:rsidR="00550BD9" w:rsidRDefault="00550BD9" w:rsidP="00550B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 связи с соблюдением условий</w:t>
      </w:r>
      <w:r w:rsidR="00932B9D">
        <w:rPr>
          <w:rFonts w:ascii="Times New Roman" w:eastAsia="Times New Roman" w:hAnsi="Times New Roman" w:cs="Times New Roman"/>
          <w:sz w:val="24"/>
          <w:szCs w:val="24"/>
        </w:rPr>
        <w:t xml:space="preserve">, установленных статьей </w:t>
      </w:r>
      <w:r w:rsidR="00932B9D" w:rsidRPr="0028706E">
        <w:rPr>
          <w:rFonts w:ascii="Times New Roman" w:eastAsia="Times New Roman" w:hAnsi="Times New Roman" w:cs="Times New Roman"/>
          <w:sz w:val="24"/>
          <w:szCs w:val="24"/>
        </w:rPr>
        <w:t>284_1.</w:t>
      </w:r>
      <w:r w:rsidR="00932B9D">
        <w:rPr>
          <w:rFonts w:ascii="Times New Roman" w:eastAsia="Times New Roman" w:hAnsi="Times New Roman" w:cs="Times New Roman"/>
          <w:sz w:val="24"/>
          <w:szCs w:val="24"/>
        </w:rPr>
        <w:t xml:space="preserve"> Налогового кодекса Российской Федерации, в учреждении применяется </w:t>
      </w:r>
      <w:r w:rsidR="00932B9D" w:rsidRPr="00CC3DB9">
        <w:rPr>
          <w:rFonts w:ascii="Times New Roman" w:eastAsia="Times New Roman" w:hAnsi="Times New Roman" w:cs="Times New Roman"/>
          <w:b/>
          <w:sz w:val="24"/>
          <w:szCs w:val="24"/>
        </w:rPr>
        <w:t>налоговая ставка 0 процентов</w:t>
      </w:r>
      <w:r w:rsidR="004F38B8">
        <w:rPr>
          <w:rFonts w:ascii="Times New Roman" w:eastAsia="Times New Roman" w:hAnsi="Times New Roman" w:cs="Times New Roman"/>
          <w:sz w:val="24"/>
          <w:szCs w:val="24"/>
        </w:rPr>
        <w:t>.</w:t>
      </w:r>
    </w:p>
    <w:p w:rsidR="004F38B8" w:rsidRDefault="004F38B8" w:rsidP="00550B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7E72">
        <w:rPr>
          <w:rFonts w:ascii="Times New Roman" w:eastAsia="Times New Roman" w:hAnsi="Times New Roman" w:cs="Times New Roman"/>
          <w:sz w:val="24"/>
          <w:szCs w:val="24"/>
        </w:rPr>
        <w:t>В случае изменения хотя бы одного из условий</w:t>
      </w:r>
      <w:proofErr w:type="gramStart"/>
      <w:r w:rsidR="006C7E72">
        <w:rPr>
          <w:rFonts w:ascii="Times New Roman" w:eastAsia="Times New Roman" w:hAnsi="Times New Roman" w:cs="Times New Roman"/>
          <w:sz w:val="24"/>
          <w:szCs w:val="24"/>
        </w:rPr>
        <w:t xml:space="preserve"> :</w:t>
      </w:r>
      <w:proofErr w:type="gramEnd"/>
    </w:p>
    <w:p w:rsidR="006C7E72" w:rsidRDefault="006C7E72" w:rsidP="00550B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лицензии на медицинскую деятельность;</w:t>
      </w:r>
    </w:p>
    <w:p w:rsidR="006C7E72" w:rsidRDefault="006C7E72" w:rsidP="00550B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доходы от медицинской </w:t>
      </w:r>
      <w:r w:rsidR="00C31BD1">
        <w:rPr>
          <w:rFonts w:ascii="Times New Roman" w:eastAsia="Times New Roman" w:hAnsi="Times New Roman" w:cs="Times New Roman"/>
          <w:sz w:val="24"/>
          <w:szCs w:val="24"/>
        </w:rPr>
        <w:t>деятельности не менее 90 % доходов, учитываемых при определении налоговой базы;</w:t>
      </w:r>
    </w:p>
    <w:p w:rsidR="00C31BD1" w:rsidRDefault="00C31BD1" w:rsidP="00550B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численность медперсонала, имеющего сертификат специалиста в общей численности работников непрерывно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налогового периода не менее 50 %;</w:t>
      </w:r>
    </w:p>
    <w:p w:rsidR="00C31BD1" w:rsidRDefault="00C31BD1" w:rsidP="00550B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3DB9">
        <w:rPr>
          <w:rFonts w:ascii="Times New Roman" w:eastAsia="Times New Roman" w:hAnsi="Times New Roman" w:cs="Times New Roman"/>
          <w:sz w:val="24"/>
          <w:szCs w:val="24"/>
        </w:rPr>
        <w:t>в штате учреждения не менее 15 работников;</w:t>
      </w:r>
    </w:p>
    <w:p w:rsidR="00CC3DB9" w:rsidRDefault="00CC3DB9" w:rsidP="00550B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операций с векселями и финансовыми инструментами срочных сделок,</w:t>
      </w:r>
    </w:p>
    <w:p w:rsidR="00CC3DB9" w:rsidRDefault="00CC3DB9" w:rsidP="00550B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применяется налоговая ставка, установленная пунктом 1 статьи 284 НК РФ.</w:t>
      </w:r>
    </w:p>
    <w:p w:rsidR="00550BD9" w:rsidRDefault="00550BD9" w:rsidP="00550B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36B06" w:rsidRDefault="007A6F4A" w:rsidP="002D2D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36B06">
        <w:rPr>
          <w:rFonts w:ascii="Times New Roman" w:eastAsia="Times New Roman" w:hAnsi="Times New Roman" w:cs="Times New Roman"/>
          <w:sz w:val="24"/>
          <w:szCs w:val="24"/>
        </w:rPr>
        <w:t xml:space="preserve"> </w:t>
      </w:r>
    </w:p>
    <w:p w:rsidR="00A40DF9" w:rsidRDefault="002255CB"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0DF9">
        <w:rPr>
          <w:rFonts w:ascii="Times New Roman" w:eastAsia="Times New Roman" w:hAnsi="Times New Roman" w:cs="Times New Roman"/>
          <w:sz w:val="24"/>
          <w:szCs w:val="24"/>
        </w:rPr>
        <w:t xml:space="preserve"> Распределение прибыли по каждому обособленному подразделению в связи с нахождением на территории одного субъекта Российской Федерации не производится.</w:t>
      </w:r>
    </w:p>
    <w:p w:rsidR="000B65FF" w:rsidRDefault="000B65FF"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1EF5">
        <w:rPr>
          <w:rFonts w:ascii="Times New Roman" w:eastAsia="Times New Roman" w:hAnsi="Times New Roman" w:cs="Times New Roman"/>
          <w:sz w:val="24"/>
          <w:szCs w:val="24"/>
        </w:rPr>
        <w:t xml:space="preserve">Расходы, которые не могут быть непосредственно отнесены на затраты </w:t>
      </w:r>
      <w:r w:rsidR="00971BD6" w:rsidRPr="00321EF5">
        <w:rPr>
          <w:rFonts w:ascii="Times New Roman" w:eastAsia="Times New Roman" w:hAnsi="Times New Roman" w:cs="Times New Roman"/>
          <w:sz w:val="24"/>
          <w:szCs w:val="24"/>
        </w:rPr>
        <w:t xml:space="preserve">при осуществлении деятельности облагаемой и необлагаемой налогом на прибыль распределяются </w:t>
      </w:r>
      <w:r w:rsidR="00FF5780">
        <w:rPr>
          <w:rFonts w:ascii="Times New Roman" w:eastAsia="Times New Roman" w:hAnsi="Times New Roman" w:cs="Times New Roman"/>
          <w:sz w:val="24"/>
          <w:szCs w:val="24"/>
        </w:rPr>
        <w:t>в соответствии с планом финансово-хозяйственной деятельности.</w:t>
      </w:r>
    </w:p>
    <w:p w:rsidR="009319E3" w:rsidRDefault="00A40DF9"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Начисление амортизации производится линейным методом. Специальные повышающие коэффициенты к основной норме амортизации не применяются. Понижающие нормы не применяются. Норма амортизации по </w:t>
      </w:r>
      <w:proofErr w:type="gramStart"/>
      <w:r>
        <w:rPr>
          <w:rFonts w:ascii="Times New Roman" w:eastAsia="Times New Roman" w:hAnsi="Times New Roman" w:cs="Times New Roman"/>
          <w:sz w:val="24"/>
          <w:szCs w:val="24"/>
        </w:rPr>
        <w:t>основным средствам, бывшим в эксплуатации</w:t>
      </w:r>
      <w:r w:rsidR="009319E3">
        <w:rPr>
          <w:rFonts w:ascii="Times New Roman" w:eastAsia="Times New Roman" w:hAnsi="Times New Roman" w:cs="Times New Roman"/>
          <w:sz w:val="24"/>
          <w:szCs w:val="24"/>
        </w:rPr>
        <w:t xml:space="preserve"> определяется</w:t>
      </w:r>
      <w:proofErr w:type="gramEnd"/>
      <w:r w:rsidR="009319E3">
        <w:rPr>
          <w:rFonts w:ascii="Times New Roman" w:eastAsia="Times New Roman" w:hAnsi="Times New Roman" w:cs="Times New Roman"/>
          <w:sz w:val="24"/>
          <w:szCs w:val="24"/>
        </w:rPr>
        <w:t xml:space="preserve"> с учетом срока эксплуатации предыдущими собственниками. Амортизационная премия по расходам на капитальные вложения в учреждении не применяется.</w:t>
      </w:r>
    </w:p>
    <w:p w:rsidR="009319E3" w:rsidRDefault="009319E3"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Списание материалов производится по средней стоимости.</w:t>
      </w:r>
    </w:p>
    <w:p w:rsidR="009319E3" w:rsidRDefault="00C136D1"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19E3">
        <w:rPr>
          <w:rFonts w:ascii="Times New Roman" w:eastAsia="Times New Roman" w:hAnsi="Times New Roman" w:cs="Times New Roman"/>
          <w:sz w:val="24"/>
          <w:szCs w:val="24"/>
        </w:rPr>
        <w:t xml:space="preserve">  Прямые расходы признаются в полном объеме на уменьшение доходов от реализации услуг данного отчетного (налогового) периода.</w:t>
      </w:r>
    </w:p>
    <w:p w:rsidR="00A40DF9" w:rsidRDefault="009319E3"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63FB">
        <w:rPr>
          <w:rFonts w:ascii="Times New Roman" w:eastAsia="Times New Roman" w:hAnsi="Times New Roman" w:cs="Times New Roman"/>
          <w:sz w:val="24"/>
          <w:szCs w:val="24"/>
        </w:rPr>
        <w:t xml:space="preserve">   Внереализационные  расходы</w:t>
      </w:r>
      <w:r>
        <w:rPr>
          <w:rFonts w:ascii="Times New Roman" w:eastAsia="Times New Roman" w:hAnsi="Times New Roman" w:cs="Times New Roman"/>
          <w:sz w:val="24"/>
          <w:szCs w:val="24"/>
        </w:rPr>
        <w:t xml:space="preserve"> </w:t>
      </w:r>
      <w:r w:rsidR="00D763FB">
        <w:rPr>
          <w:rFonts w:ascii="Times New Roman" w:eastAsia="Times New Roman" w:hAnsi="Times New Roman" w:cs="Times New Roman"/>
          <w:sz w:val="24"/>
          <w:szCs w:val="24"/>
        </w:rPr>
        <w:t>признаются по дате предъявления налогоплательщику документов, служащих основанием для проведения расчетов.</w:t>
      </w:r>
    </w:p>
    <w:p w:rsidR="00D763FB" w:rsidRDefault="00D763FB" w:rsidP="00A155F5">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Внереализационные доходы признаются по дате </w:t>
      </w:r>
      <w:r w:rsidR="00761A9B">
        <w:rPr>
          <w:rFonts w:ascii="Times New Roman" w:eastAsia="Times New Roman" w:hAnsi="Times New Roman" w:cs="Times New Roman"/>
          <w:sz w:val="24"/>
          <w:szCs w:val="24"/>
        </w:rPr>
        <w:t>составления</w:t>
      </w:r>
      <w:r>
        <w:rPr>
          <w:rFonts w:ascii="Times New Roman" w:eastAsia="Times New Roman" w:hAnsi="Times New Roman" w:cs="Times New Roman"/>
          <w:sz w:val="24"/>
          <w:szCs w:val="24"/>
        </w:rPr>
        <w:t xml:space="preserve"> налогоплательщик</w:t>
      </w:r>
      <w:r w:rsidR="00761A9B">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документов, служащих основанием для проведения </w:t>
      </w:r>
      <w:r w:rsidR="00FF5780">
        <w:rPr>
          <w:rFonts w:ascii="Times New Roman" w:eastAsia="Times New Roman" w:hAnsi="Times New Roman" w:cs="Times New Roman"/>
          <w:sz w:val="24"/>
          <w:szCs w:val="24"/>
        </w:rPr>
        <w:t>доходов</w:t>
      </w:r>
      <w:r>
        <w:rPr>
          <w:rFonts w:ascii="Times New Roman" w:eastAsia="Times New Roman" w:hAnsi="Times New Roman" w:cs="Times New Roman"/>
          <w:sz w:val="24"/>
          <w:szCs w:val="24"/>
        </w:rPr>
        <w:t>.</w:t>
      </w:r>
    </w:p>
    <w:p w:rsidR="00585415" w:rsidRDefault="00D763FB" w:rsidP="0058541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31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52A4A">
        <w:rPr>
          <w:rFonts w:ascii="Times New Roman" w:eastAsia="Times New Roman" w:hAnsi="Times New Roman" w:cs="Times New Roman"/>
          <w:sz w:val="24"/>
          <w:szCs w:val="24"/>
        </w:rPr>
        <w:t xml:space="preserve">  </w:t>
      </w:r>
      <w:r w:rsidR="00585415">
        <w:rPr>
          <w:rFonts w:ascii="Times New Roman" w:eastAsia="Times New Roman" w:hAnsi="Times New Roman" w:cs="Times New Roman"/>
          <w:b/>
          <w:sz w:val="24"/>
          <w:szCs w:val="24"/>
        </w:rPr>
        <w:t>Учет для целей налогообложения налога на имущество.</w:t>
      </w:r>
    </w:p>
    <w:p w:rsidR="00A315FF" w:rsidRDefault="00585415" w:rsidP="00585415">
      <w:pPr>
        <w:spacing w:before="100" w:beforeAutospacing="1" w:after="100" w:afterAutospacing="1" w:line="240" w:lineRule="auto"/>
        <w:jc w:val="both"/>
        <w:rPr>
          <w:rFonts w:ascii="Times New Roman" w:eastAsia="Times New Roman" w:hAnsi="Times New Roman" w:cs="Times New Roman"/>
          <w:sz w:val="24"/>
          <w:szCs w:val="24"/>
        </w:rPr>
      </w:pPr>
      <w:r w:rsidRPr="00CC50B6">
        <w:rPr>
          <w:rFonts w:ascii="Times New Roman" w:eastAsia="Times New Roman" w:hAnsi="Times New Roman" w:cs="Times New Roman"/>
          <w:sz w:val="24"/>
          <w:szCs w:val="24"/>
        </w:rPr>
        <w:lastRenderedPageBreak/>
        <w:t xml:space="preserve">      </w:t>
      </w:r>
      <w:r w:rsidR="00C6351B" w:rsidRPr="00CC50B6">
        <w:rPr>
          <w:rFonts w:ascii="Times New Roman" w:eastAsia="Times New Roman" w:hAnsi="Times New Roman" w:cs="Times New Roman"/>
          <w:sz w:val="24"/>
          <w:szCs w:val="24"/>
        </w:rPr>
        <w:t xml:space="preserve">   </w:t>
      </w:r>
      <w:r w:rsidR="00CC50B6" w:rsidRPr="00CC50B6">
        <w:rPr>
          <w:rFonts w:ascii="Times New Roman" w:eastAsia="Times New Roman" w:hAnsi="Times New Roman" w:cs="Times New Roman"/>
          <w:sz w:val="24"/>
          <w:szCs w:val="24"/>
        </w:rPr>
        <w:t>К объекту налогообложения</w:t>
      </w:r>
      <w:r w:rsidR="00C6351B" w:rsidRPr="00CC50B6">
        <w:rPr>
          <w:rFonts w:ascii="Times New Roman" w:eastAsia="Times New Roman" w:hAnsi="Times New Roman" w:cs="Times New Roman"/>
          <w:sz w:val="24"/>
          <w:szCs w:val="24"/>
        </w:rPr>
        <w:t xml:space="preserve"> </w:t>
      </w:r>
      <w:r w:rsidR="00CC50B6">
        <w:rPr>
          <w:rFonts w:ascii="Times New Roman" w:eastAsia="Times New Roman" w:hAnsi="Times New Roman" w:cs="Times New Roman"/>
          <w:sz w:val="24"/>
          <w:szCs w:val="24"/>
        </w:rPr>
        <w:t>относить недвижимое</w:t>
      </w:r>
      <w:r w:rsidR="00A315FF">
        <w:rPr>
          <w:rFonts w:ascii="Times New Roman" w:eastAsia="Times New Roman" w:hAnsi="Times New Roman" w:cs="Times New Roman"/>
          <w:sz w:val="24"/>
          <w:szCs w:val="24"/>
        </w:rPr>
        <w:t xml:space="preserve"> </w:t>
      </w:r>
      <w:r w:rsidR="00CC50B6">
        <w:rPr>
          <w:rFonts w:ascii="Times New Roman" w:eastAsia="Times New Roman" w:hAnsi="Times New Roman" w:cs="Times New Roman"/>
          <w:sz w:val="24"/>
          <w:szCs w:val="24"/>
        </w:rPr>
        <w:t>имущество, находящееся на балансе учреждения</w:t>
      </w:r>
      <w:r w:rsidR="00A315FF">
        <w:rPr>
          <w:rFonts w:ascii="Times New Roman" w:eastAsia="Times New Roman" w:hAnsi="Times New Roman" w:cs="Times New Roman"/>
          <w:sz w:val="24"/>
          <w:szCs w:val="24"/>
        </w:rPr>
        <w:t>, учитываемое в составе основных сре</w:t>
      </w:r>
      <w:proofErr w:type="gramStart"/>
      <w:r w:rsidR="00A315FF">
        <w:rPr>
          <w:rFonts w:ascii="Times New Roman" w:eastAsia="Times New Roman" w:hAnsi="Times New Roman" w:cs="Times New Roman"/>
          <w:sz w:val="24"/>
          <w:szCs w:val="24"/>
        </w:rPr>
        <w:t xml:space="preserve">дств </w:t>
      </w:r>
      <w:r w:rsidR="007B1B8A">
        <w:rPr>
          <w:rFonts w:ascii="Times New Roman" w:eastAsia="Times New Roman" w:hAnsi="Times New Roman" w:cs="Times New Roman"/>
          <w:sz w:val="24"/>
          <w:szCs w:val="24"/>
        </w:rPr>
        <w:t xml:space="preserve">в </w:t>
      </w:r>
      <w:r w:rsidR="00A315FF">
        <w:rPr>
          <w:rFonts w:ascii="Times New Roman" w:eastAsia="Times New Roman" w:hAnsi="Times New Roman" w:cs="Times New Roman"/>
          <w:sz w:val="24"/>
          <w:szCs w:val="24"/>
        </w:rPr>
        <w:t>с</w:t>
      </w:r>
      <w:proofErr w:type="gramEnd"/>
      <w:r w:rsidR="00A315FF">
        <w:rPr>
          <w:rFonts w:ascii="Times New Roman" w:eastAsia="Times New Roman" w:hAnsi="Times New Roman" w:cs="Times New Roman"/>
          <w:sz w:val="24"/>
          <w:szCs w:val="24"/>
        </w:rPr>
        <w:t>оответствии с правилами бухгалтерского учета</w:t>
      </w:r>
      <w:r w:rsidRPr="00CC50B6">
        <w:rPr>
          <w:rFonts w:ascii="Times New Roman" w:eastAsia="Times New Roman" w:hAnsi="Times New Roman" w:cs="Times New Roman"/>
          <w:sz w:val="24"/>
          <w:szCs w:val="24"/>
        </w:rPr>
        <w:t xml:space="preserve"> </w:t>
      </w:r>
      <w:r w:rsidR="00A315FF">
        <w:rPr>
          <w:rFonts w:ascii="Times New Roman" w:eastAsia="Times New Roman" w:hAnsi="Times New Roman" w:cs="Times New Roman"/>
          <w:sz w:val="24"/>
          <w:szCs w:val="24"/>
        </w:rPr>
        <w:t>согласно Инструкций № 157н и 174н.</w:t>
      </w:r>
    </w:p>
    <w:p w:rsidR="00585415" w:rsidRDefault="00A315FF" w:rsidP="0058541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Начисление налога осуществлять </w:t>
      </w:r>
      <w:r w:rsidR="00585415" w:rsidRPr="00CC50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исходя из местонахождения</w:t>
      </w:r>
      <w:r w:rsidR="007B1B8A" w:rsidRPr="007B1B8A">
        <w:rPr>
          <w:rFonts w:ascii="Times New Roman" w:eastAsia="Times New Roman" w:hAnsi="Times New Roman" w:cs="Times New Roman"/>
          <w:sz w:val="24"/>
          <w:szCs w:val="24"/>
        </w:rPr>
        <w:t xml:space="preserve"> </w:t>
      </w:r>
      <w:r w:rsidR="007B1B8A">
        <w:rPr>
          <w:rFonts w:ascii="Times New Roman" w:eastAsia="Times New Roman" w:hAnsi="Times New Roman" w:cs="Times New Roman"/>
          <w:sz w:val="24"/>
          <w:szCs w:val="24"/>
        </w:rPr>
        <w:t>имущества</w:t>
      </w:r>
      <w:r>
        <w:rPr>
          <w:rFonts w:ascii="Times New Roman" w:eastAsia="Times New Roman" w:hAnsi="Times New Roman" w:cs="Times New Roman"/>
          <w:sz w:val="24"/>
          <w:szCs w:val="24"/>
        </w:rPr>
        <w:t>.</w:t>
      </w:r>
      <w:r w:rsidR="00585415" w:rsidRPr="00CC50B6">
        <w:rPr>
          <w:rFonts w:ascii="Times New Roman" w:eastAsia="Times New Roman" w:hAnsi="Times New Roman" w:cs="Times New Roman"/>
          <w:sz w:val="24"/>
          <w:szCs w:val="24"/>
        </w:rPr>
        <w:t xml:space="preserve"> </w:t>
      </w:r>
    </w:p>
    <w:p w:rsidR="007B1B8A" w:rsidRPr="00CC50B6" w:rsidRDefault="007B1B8A" w:rsidP="0058541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Налоговую базу определять как среднегодовую остаточную стоимость </w:t>
      </w:r>
      <w:r w:rsidR="00587146">
        <w:rPr>
          <w:rFonts w:ascii="Times New Roman" w:eastAsia="Times New Roman" w:hAnsi="Times New Roman" w:cs="Times New Roman"/>
          <w:sz w:val="24"/>
          <w:szCs w:val="24"/>
        </w:rPr>
        <w:t>имущества, признаваемого объектом налогообложения.</w:t>
      </w:r>
    </w:p>
    <w:p w:rsidR="00052A4A" w:rsidRDefault="00052A4A" w:rsidP="00F31E31">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5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При обнаружении ошибок (искажений) в исчислении налоговой базы при исчислении налога на имущество организаций, относящихся к прошлым налоговым (отчетным) периодам, в текущем  налоговом (отчетном) периоде, если допущенные ошибки (искажения) привели к излишней уплате налога, пересчет налоговой базы и суммы налога производится за </w:t>
      </w:r>
      <w:proofErr w:type="gramStart"/>
      <w:r>
        <w:rPr>
          <w:rFonts w:ascii="Times New Roman" w:eastAsia="Times New Roman" w:hAnsi="Times New Roman" w:cs="Times New Roman"/>
          <w:sz w:val="24"/>
          <w:szCs w:val="24"/>
        </w:rPr>
        <w:t>период</w:t>
      </w:r>
      <w:proofErr w:type="gramEnd"/>
      <w:r>
        <w:rPr>
          <w:rFonts w:ascii="Times New Roman" w:eastAsia="Times New Roman" w:hAnsi="Times New Roman" w:cs="Times New Roman"/>
          <w:sz w:val="24"/>
          <w:szCs w:val="24"/>
        </w:rPr>
        <w:t xml:space="preserve"> в котором были выявлены ошибки (искажения).</w:t>
      </w:r>
      <w:r w:rsidR="00D763FB">
        <w:rPr>
          <w:rFonts w:ascii="Times New Roman" w:eastAsia="Times New Roman" w:hAnsi="Times New Roman" w:cs="Times New Roman"/>
          <w:sz w:val="24"/>
          <w:szCs w:val="24"/>
        </w:rPr>
        <w:t xml:space="preserve"> </w:t>
      </w:r>
    </w:p>
    <w:p w:rsidR="00587146" w:rsidRDefault="00775F0D" w:rsidP="00F31E31">
      <w:pPr>
        <w:spacing w:before="100" w:beforeAutospacing="1" w:after="100" w:afterAutospacing="1"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Учет для целей налогообложения земельного налога.</w:t>
      </w:r>
    </w:p>
    <w:p w:rsidR="00775F0D" w:rsidRDefault="00775F0D" w:rsidP="00F31E31">
      <w:pPr>
        <w:spacing w:before="100" w:beforeAutospacing="1" w:after="100" w:afterAutospacing="1" w:line="240" w:lineRule="auto"/>
        <w:ind w:hanging="360"/>
        <w:jc w:val="both"/>
        <w:rPr>
          <w:rFonts w:ascii="Times New Roman" w:eastAsia="Times New Roman" w:hAnsi="Times New Roman" w:cs="Times New Roman"/>
          <w:sz w:val="24"/>
          <w:szCs w:val="24"/>
        </w:rPr>
      </w:pPr>
      <w:r w:rsidRPr="00775F0D">
        <w:rPr>
          <w:rFonts w:ascii="Times New Roman" w:eastAsia="Times New Roman" w:hAnsi="Times New Roman" w:cs="Times New Roman"/>
          <w:sz w:val="24"/>
          <w:szCs w:val="24"/>
        </w:rPr>
        <w:t xml:space="preserve">                Объектами </w:t>
      </w:r>
      <w:r>
        <w:rPr>
          <w:rFonts w:ascii="Times New Roman" w:eastAsia="Times New Roman" w:hAnsi="Times New Roman" w:cs="Times New Roman"/>
          <w:sz w:val="24"/>
          <w:szCs w:val="24"/>
        </w:rPr>
        <w:t>налогообложения считать земельные</w:t>
      </w:r>
      <w:r w:rsidRPr="00775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участки учреждения в соответствии со свидетельством о государственной регистрации права.</w:t>
      </w:r>
    </w:p>
    <w:p w:rsidR="00775F0D" w:rsidRDefault="00775F0D" w:rsidP="00775F0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Налоговую базу определять как кадастровую стоимость земельных участков.</w:t>
      </w:r>
    </w:p>
    <w:p w:rsidR="00EF6776" w:rsidRDefault="00EF6776" w:rsidP="00775F0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Учет для налогообложения транспортным налогом.</w:t>
      </w:r>
    </w:p>
    <w:p w:rsidR="00775F0D" w:rsidRDefault="00775F0D" w:rsidP="00F31E31">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F6776">
        <w:rPr>
          <w:rFonts w:ascii="Times New Roman" w:eastAsia="Times New Roman" w:hAnsi="Times New Roman" w:cs="Times New Roman"/>
          <w:sz w:val="24"/>
          <w:szCs w:val="24"/>
        </w:rPr>
        <w:t>На основании Закона Тульской области от 28.11.2002г. № 343-ЗТО «О транспортном налоге» и НК РФ налоговая база формируется исходя их наличия всех транспортных средств, зарегистрированных за ГУЗ «ТОК</w:t>
      </w:r>
      <w:r w:rsidR="00D42C02">
        <w:rPr>
          <w:rFonts w:ascii="Times New Roman" w:eastAsia="Times New Roman" w:hAnsi="Times New Roman" w:cs="Times New Roman"/>
          <w:sz w:val="24"/>
          <w:szCs w:val="24"/>
        </w:rPr>
        <w:t>К</w:t>
      </w:r>
      <w:r w:rsidR="00EF6776">
        <w:rPr>
          <w:rFonts w:ascii="Times New Roman" w:eastAsia="Times New Roman" w:hAnsi="Times New Roman" w:cs="Times New Roman"/>
          <w:sz w:val="24"/>
          <w:szCs w:val="24"/>
        </w:rPr>
        <w:t>ВД»</w:t>
      </w:r>
      <w:r w:rsidR="009E2010">
        <w:rPr>
          <w:rFonts w:ascii="Times New Roman" w:eastAsia="Times New Roman" w:hAnsi="Times New Roman" w:cs="Times New Roman"/>
          <w:sz w:val="24"/>
          <w:szCs w:val="24"/>
        </w:rPr>
        <w:t>.</w:t>
      </w:r>
    </w:p>
    <w:p w:rsidR="009E2010" w:rsidRDefault="009E2010" w:rsidP="00F31E31">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Исчисление налога производить с учетом статьи 8 вышеуказанного ЗТО.</w:t>
      </w:r>
    </w:p>
    <w:p w:rsidR="009E2010" w:rsidRDefault="009E2010" w:rsidP="00F31E31">
      <w:pPr>
        <w:spacing w:before="100" w:beforeAutospacing="1" w:after="100" w:afterAutospacing="1"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F641E">
        <w:rPr>
          <w:rFonts w:ascii="Times New Roman" w:eastAsia="Times New Roman" w:hAnsi="Times New Roman" w:cs="Times New Roman"/>
          <w:b/>
          <w:sz w:val="24"/>
          <w:szCs w:val="24"/>
        </w:rPr>
        <w:t>Учет для налогообложения налогом на доходы физических лиц (НДФЛ).</w:t>
      </w:r>
    </w:p>
    <w:p w:rsidR="00171440" w:rsidRDefault="00B3008F" w:rsidP="009E201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Учреждение является налоговым агентом в связи с возникающими обязанностями при выплате доходов налогоплательщикам, полученным от источников в РФ. При расчете руководствоваться НК РФ. Установленные стандартные налоговые вычеты предоставлять налогоплательщику на основании его письменного заявления и документов, подтверждающих право на налоговые вычеты.</w:t>
      </w:r>
    </w:p>
    <w:p w:rsidR="00387530" w:rsidRPr="00387530" w:rsidRDefault="00171440" w:rsidP="00387530">
      <w:pPr>
        <w:pStyle w:val="s1"/>
        <w:shd w:val="clear" w:color="auto" w:fill="FFFFFF"/>
        <w:jc w:val="both"/>
        <w:rPr>
          <w:color w:val="22272F"/>
          <w:sz w:val="23"/>
          <w:szCs w:val="23"/>
        </w:rPr>
      </w:pPr>
      <w:r>
        <w:t xml:space="preserve">               </w:t>
      </w:r>
      <w:r w:rsidR="00387530" w:rsidRPr="00387530">
        <w:rPr>
          <w:color w:val="22272F"/>
          <w:sz w:val="23"/>
          <w:szCs w:val="23"/>
        </w:rPr>
        <w:t>С 1 января 2023 года установлены новые </w:t>
      </w:r>
      <w:r w:rsidR="00387530" w:rsidRPr="00387530">
        <w:rPr>
          <w:color w:val="22272F"/>
          <w:sz w:val="23"/>
          <w:szCs w:val="23"/>
          <w:shd w:val="clear" w:color="auto" w:fill="FFFABB"/>
        </w:rPr>
        <w:t>сроки</w:t>
      </w:r>
      <w:r w:rsidR="00387530" w:rsidRPr="00387530">
        <w:rPr>
          <w:color w:val="22272F"/>
          <w:sz w:val="23"/>
          <w:szCs w:val="23"/>
        </w:rPr>
        <w:t> </w:t>
      </w:r>
      <w:r w:rsidR="00387530" w:rsidRPr="00387530">
        <w:rPr>
          <w:color w:val="22272F"/>
          <w:sz w:val="23"/>
          <w:szCs w:val="23"/>
          <w:shd w:val="clear" w:color="auto" w:fill="FFFABB"/>
        </w:rPr>
        <w:t>представления</w:t>
      </w:r>
      <w:r w:rsidR="00387530" w:rsidRPr="00387530">
        <w:rPr>
          <w:color w:val="22272F"/>
          <w:sz w:val="23"/>
          <w:szCs w:val="23"/>
        </w:rPr>
        <w:t> налоговыми агентами расчета по форме </w:t>
      </w:r>
      <w:hyperlink r:id="rId18" w:anchor="/document/74841007/entry/1000" w:history="1">
        <w:r w:rsidR="00387530" w:rsidRPr="00387530">
          <w:rPr>
            <w:color w:val="3272C0"/>
            <w:sz w:val="23"/>
            <w:szCs w:val="23"/>
          </w:rPr>
          <w:t>6-НДФЛ</w:t>
        </w:r>
      </w:hyperlink>
      <w:r w:rsidR="00387530" w:rsidRPr="00387530">
        <w:rPr>
          <w:color w:val="22272F"/>
          <w:sz w:val="23"/>
          <w:szCs w:val="23"/>
        </w:rPr>
        <w:t> (</w:t>
      </w:r>
      <w:hyperlink r:id="rId19" w:anchor="/document/10900200/entry/23002222" w:history="1">
        <w:r w:rsidR="00387530" w:rsidRPr="00387530">
          <w:rPr>
            <w:color w:val="3272C0"/>
            <w:sz w:val="23"/>
            <w:szCs w:val="23"/>
          </w:rPr>
          <w:t>второй абзац п. 2 ст. 230</w:t>
        </w:r>
      </w:hyperlink>
      <w:r w:rsidR="00387530" w:rsidRPr="00387530">
        <w:rPr>
          <w:color w:val="22272F"/>
          <w:sz w:val="23"/>
          <w:szCs w:val="23"/>
        </w:rPr>
        <w:t> НК РФ):</w:t>
      </w:r>
    </w:p>
    <w:p w:rsidR="00387530" w:rsidRPr="00387530" w:rsidRDefault="00387530" w:rsidP="0038753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87530">
        <w:rPr>
          <w:rFonts w:ascii="Times New Roman" w:eastAsia="Times New Roman" w:hAnsi="Times New Roman" w:cs="Times New Roman"/>
          <w:color w:val="22272F"/>
          <w:sz w:val="23"/>
          <w:szCs w:val="23"/>
        </w:rPr>
        <w:t>- за I квартал - </w:t>
      </w:r>
      <w:r w:rsidRPr="00387530">
        <w:rPr>
          <w:rFonts w:ascii="Times New Roman" w:eastAsia="Times New Roman" w:hAnsi="Times New Roman" w:cs="Times New Roman"/>
          <w:color w:val="22272F"/>
          <w:sz w:val="23"/>
          <w:szCs w:val="23"/>
          <w:shd w:val="clear" w:color="auto" w:fill="FFFABB"/>
        </w:rPr>
        <w:t>не</w:t>
      </w:r>
      <w:r w:rsidRPr="00387530">
        <w:rPr>
          <w:rFonts w:ascii="Times New Roman" w:eastAsia="Times New Roman" w:hAnsi="Times New Roman" w:cs="Times New Roman"/>
          <w:color w:val="22272F"/>
          <w:sz w:val="23"/>
          <w:szCs w:val="23"/>
        </w:rPr>
        <w:t> </w:t>
      </w:r>
      <w:r w:rsidRPr="00387530">
        <w:rPr>
          <w:rFonts w:ascii="Times New Roman" w:eastAsia="Times New Roman" w:hAnsi="Times New Roman" w:cs="Times New Roman"/>
          <w:color w:val="22272F"/>
          <w:sz w:val="23"/>
          <w:szCs w:val="23"/>
          <w:shd w:val="clear" w:color="auto" w:fill="FFFABB"/>
        </w:rPr>
        <w:t>позднее</w:t>
      </w:r>
      <w:r w:rsidRPr="00387530">
        <w:rPr>
          <w:rFonts w:ascii="Times New Roman" w:eastAsia="Times New Roman" w:hAnsi="Times New Roman" w:cs="Times New Roman"/>
          <w:color w:val="22272F"/>
          <w:sz w:val="23"/>
          <w:szCs w:val="23"/>
        </w:rPr>
        <w:t> 25 апреля;</w:t>
      </w:r>
    </w:p>
    <w:p w:rsidR="00387530" w:rsidRPr="00387530" w:rsidRDefault="00387530" w:rsidP="0038753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87530">
        <w:rPr>
          <w:rFonts w:ascii="Times New Roman" w:eastAsia="Times New Roman" w:hAnsi="Times New Roman" w:cs="Times New Roman"/>
          <w:color w:val="22272F"/>
          <w:sz w:val="23"/>
          <w:szCs w:val="23"/>
        </w:rPr>
        <w:t>- за полугодие - </w:t>
      </w:r>
      <w:r w:rsidRPr="00387530">
        <w:rPr>
          <w:rFonts w:ascii="Times New Roman" w:eastAsia="Times New Roman" w:hAnsi="Times New Roman" w:cs="Times New Roman"/>
          <w:color w:val="22272F"/>
          <w:sz w:val="23"/>
          <w:szCs w:val="23"/>
          <w:shd w:val="clear" w:color="auto" w:fill="FFFABB"/>
        </w:rPr>
        <w:t>не</w:t>
      </w:r>
      <w:r w:rsidRPr="00387530">
        <w:rPr>
          <w:rFonts w:ascii="Times New Roman" w:eastAsia="Times New Roman" w:hAnsi="Times New Roman" w:cs="Times New Roman"/>
          <w:color w:val="22272F"/>
          <w:sz w:val="23"/>
          <w:szCs w:val="23"/>
        </w:rPr>
        <w:t> </w:t>
      </w:r>
      <w:r w:rsidRPr="00387530">
        <w:rPr>
          <w:rFonts w:ascii="Times New Roman" w:eastAsia="Times New Roman" w:hAnsi="Times New Roman" w:cs="Times New Roman"/>
          <w:color w:val="22272F"/>
          <w:sz w:val="23"/>
          <w:szCs w:val="23"/>
          <w:shd w:val="clear" w:color="auto" w:fill="FFFABB"/>
        </w:rPr>
        <w:t>позднее</w:t>
      </w:r>
      <w:r w:rsidRPr="00387530">
        <w:rPr>
          <w:rFonts w:ascii="Times New Roman" w:eastAsia="Times New Roman" w:hAnsi="Times New Roman" w:cs="Times New Roman"/>
          <w:color w:val="22272F"/>
          <w:sz w:val="23"/>
          <w:szCs w:val="23"/>
        </w:rPr>
        <w:t> 25 июля;</w:t>
      </w:r>
    </w:p>
    <w:p w:rsidR="00387530" w:rsidRPr="00387530" w:rsidRDefault="00387530" w:rsidP="0038753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87530">
        <w:rPr>
          <w:rFonts w:ascii="Times New Roman" w:eastAsia="Times New Roman" w:hAnsi="Times New Roman" w:cs="Times New Roman"/>
          <w:color w:val="22272F"/>
          <w:sz w:val="23"/>
          <w:szCs w:val="23"/>
        </w:rPr>
        <w:t>- за 9 месяцев - </w:t>
      </w:r>
      <w:r w:rsidRPr="00387530">
        <w:rPr>
          <w:rFonts w:ascii="Times New Roman" w:eastAsia="Times New Roman" w:hAnsi="Times New Roman" w:cs="Times New Roman"/>
          <w:color w:val="22272F"/>
          <w:sz w:val="23"/>
          <w:szCs w:val="23"/>
          <w:shd w:val="clear" w:color="auto" w:fill="FFFABB"/>
        </w:rPr>
        <w:t>не</w:t>
      </w:r>
      <w:r w:rsidRPr="00387530">
        <w:rPr>
          <w:rFonts w:ascii="Times New Roman" w:eastAsia="Times New Roman" w:hAnsi="Times New Roman" w:cs="Times New Roman"/>
          <w:color w:val="22272F"/>
          <w:sz w:val="23"/>
          <w:szCs w:val="23"/>
        </w:rPr>
        <w:t> </w:t>
      </w:r>
      <w:r w:rsidRPr="00387530">
        <w:rPr>
          <w:rFonts w:ascii="Times New Roman" w:eastAsia="Times New Roman" w:hAnsi="Times New Roman" w:cs="Times New Roman"/>
          <w:color w:val="22272F"/>
          <w:sz w:val="23"/>
          <w:szCs w:val="23"/>
          <w:shd w:val="clear" w:color="auto" w:fill="FFFABB"/>
        </w:rPr>
        <w:t>позднее</w:t>
      </w:r>
      <w:r w:rsidRPr="00387530">
        <w:rPr>
          <w:rFonts w:ascii="Times New Roman" w:eastAsia="Times New Roman" w:hAnsi="Times New Roman" w:cs="Times New Roman"/>
          <w:color w:val="22272F"/>
          <w:sz w:val="23"/>
          <w:szCs w:val="23"/>
        </w:rPr>
        <w:t> 25 октября;</w:t>
      </w:r>
    </w:p>
    <w:p w:rsidR="00387530" w:rsidRPr="00387530" w:rsidRDefault="00387530" w:rsidP="0038753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87530">
        <w:rPr>
          <w:rFonts w:ascii="Times New Roman" w:eastAsia="Times New Roman" w:hAnsi="Times New Roman" w:cs="Times New Roman"/>
          <w:color w:val="22272F"/>
          <w:sz w:val="23"/>
          <w:szCs w:val="23"/>
        </w:rPr>
        <w:t>- за год - </w:t>
      </w:r>
      <w:r w:rsidRPr="00387530">
        <w:rPr>
          <w:rFonts w:ascii="Times New Roman" w:eastAsia="Times New Roman" w:hAnsi="Times New Roman" w:cs="Times New Roman"/>
          <w:color w:val="22272F"/>
          <w:sz w:val="23"/>
          <w:szCs w:val="23"/>
          <w:shd w:val="clear" w:color="auto" w:fill="FFFABB"/>
        </w:rPr>
        <w:t>не</w:t>
      </w:r>
      <w:r w:rsidRPr="00387530">
        <w:rPr>
          <w:rFonts w:ascii="Times New Roman" w:eastAsia="Times New Roman" w:hAnsi="Times New Roman" w:cs="Times New Roman"/>
          <w:color w:val="22272F"/>
          <w:sz w:val="23"/>
          <w:szCs w:val="23"/>
        </w:rPr>
        <w:t> </w:t>
      </w:r>
      <w:r w:rsidRPr="00387530">
        <w:rPr>
          <w:rFonts w:ascii="Times New Roman" w:eastAsia="Times New Roman" w:hAnsi="Times New Roman" w:cs="Times New Roman"/>
          <w:color w:val="22272F"/>
          <w:sz w:val="23"/>
          <w:szCs w:val="23"/>
          <w:shd w:val="clear" w:color="auto" w:fill="FFFABB"/>
        </w:rPr>
        <w:t>позднее</w:t>
      </w:r>
      <w:r w:rsidRPr="00387530">
        <w:rPr>
          <w:rFonts w:ascii="Times New Roman" w:eastAsia="Times New Roman" w:hAnsi="Times New Roman" w:cs="Times New Roman"/>
          <w:color w:val="22272F"/>
          <w:sz w:val="23"/>
          <w:szCs w:val="23"/>
        </w:rPr>
        <w:t> 25 февраля следующего года.</w:t>
      </w:r>
    </w:p>
    <w:p w:rsidR="001B77ED" w:rsidRPr="00B16EE4" w:rsidRDefault="00941AEF" w:rsidP="001B77ED">
      <w:pPr>
        <w:jc w:val="both"/>
        <w:rPr>
          <w:rFonts w:ascii="Times New Roman" w:hAnsi="Times New Roman" w:cs="Times New Roman"/>
          <w:sz w:val="24"/>
          <w:szCs w:val="24"/>
        </w:rPr>
      </w:pPr>
      <w:r w:rsidRPr="00B16EE4">
        <w:rPr>
          <w:rFonts w:ascii="Times New Roman" w:hAnsi="Times New Roman" w:cs="Times New Roman"/>
          <w:sz w:val="24"/>
          <w:szCs w:val="24"/>
        </w:rPr>
        <w:t xml:space="preserve">                 О</w:t>
      </w:r>
      <w:r w:rsidR="00171440" w:rsidRPr="00B16EE4">
        <w:rPr>
          <w:rFonts w:ascii="Times New Roman" w:hAnsi="Times New Roman" w:cs="Times New Roman"/>
          <w:sz w:val="24"/>
          <w:szCs w:val="24"/>
        </w:rPr>
        <w:t>тветственны</w:t>
      </w:r>
      <w:r w:rsidRPr="00B16EE4">
        <w:rPr>
          <w:rFonts w:ascii="Times New Roman" w:hAnsi="Times New Roman" w:cs="Times New Roman"/>
          <w:sz w:val="24"/>
          <w:szCs w:val="24"/>
        </w:rPr>
        <w:t>м</w:t>
      </w:r>
      <w:r w:rsidR="00171440" w:rsidRPr="00B16EE4">
        <w:rPr>
          <w:rFonts w:ascii="Times New Roman" w:hAnsi="Times New Roman" w:cs="Times New Roman"/>
          <w:sz w:val="24"/>
          <w:szCs w:val="24"/>
        </w:rPr>
        <w:t xml:space="preserve"> за формирование соответствующих учетных регистров, составление и представление налоговой отчетности по НДФЛ</w:t>
      </w:r>
      <w:r w:rsidRPr="00B16EE4">
        <w:rPr>
          <w:rFonts w:ascii="Times New Roman" w:hAnsi="Times New Roman" w:cs="Times New Roman"/>
          <w:sz w:val="24"/>
          <w:szCs w:val="24"/>
        </w:rPr>
        <w:t xml:space="preserve"> является ведущий бухгалтер по расчетам </w:t>
      </w:r>
      <w:r w:rsidR="00B01087" w:rsidRPr="00B16EE4">
        <w:rPr>
          <w:rFonts w:ascii="Times New Roman" w:hAnsi="Times New Roman" w:cs="Times New Roman"/>
          <w:sz w:val="24"/>
          <w:szCs w:val="24"/>
        </w:rPr>
        <w:t>по оплате труда.</w:t>
      </w:r>
      <w:r w:rsidR="00171440" w:rsidRPr="00B16EE4">
        <w:rPr>
          <w:rFonts w:ascii="Times New Roman" w:hAnsi="Times New Roman" w:cs="Times New Roman"/>
          <w:sz w:val="24"/>
          <w:szCs w:val="24"/>
        </w:rPr>
        <w:t xml:space="preserve"> </w:t>
      </w:r>
    </w:p>
    <w:p w:rsidR="00171440" w:rsidRPr="002419A1" w:rsidRDefault="001B77ED" w:rsidP="001B77ED">
      <w:pPr>
        <w:jc w:val="both"/>
        <w:rPr>
          <w:rFonts w:ascii="Times New Roman" w:hAnsi="Times New Roman" w:cs="Times New Roman"/>
          <w:sz w:val="24"/>
          <w:szCs w:val="24"/>
        </w:rPr>
      </w:pPr>
      <w:r w:rsidRPr="00B16EE4">
        <w:rPr>
          <w:rFonts w:ascii="Times New Roman" w:hAnsi="Times New Roman" w:cs="Times New Roman"/>
          <w:sz w:val="24"/>
          <w:szCs w:val="24"/>
        </w:rPr>
        <w:lastRenderedPageBreak/>
        <w:t xml:space="preserve">                </w:t>
      </w:r>
      <w:r w:rsidRPr="002419A1">
        <w:rPr>
          <w:rFonts w:ascii="Times New Roman" w:hAnsi="Times New Roman" w:cs="Times New Roman"/>
          <w:sz w:val="24"/>
          <w:szCs w:val="24"/>
        </w:rPr>
        <w:t>Срок,</w:t>
      </w:r>
      <w:r w:rsidRPr="00B16EE4">
        <w:rPr>
          <w:rFonts w:ascii="Times New Roman" w:hAnsi="Times New Roman" w:cs="Times New Roman"/>
          <w:sz w:val="24"/>
          <w:szCs w:val="24"/>
        </w:rPr>
        <w:t xml:space="preserve"> в течение которого учреждение как налоговый агент обязано сообщить в налоговый орган о невозможности в течение налогового периода удержать у налогоплательщика исчисленную сумму налога </w:t>
      </w:r>
      <w:r w:rsidRPr="002419A1">
        <w:rPr>
          <w:rFonts w:ascii="Times New Roman" w:hAnsi="Times New Roman" w:cs="Times New Roman"/>
          <w:sz w:val="24"/>
          <w:szCs w:val="24"/>
        </w:rPr>
        <w:t>-</w:t>
      </w:r>
      <w:r w:rsidR="002419A1" w:rsidRPr="002419A1">
        <w:rPr>
          <w:rFonts w:ascii="Times New Roman" w:hAnsi="Times New Roman" w:cs="Times New Roman"/>
          <w:sz w:val="24"/>
          <w:szCs w:val="24"/>
        </w:rPr>
        <w:t xml:space="preserve"> </w:t>
      </w:r>
      <w:r w:rsidR="002419A1" w:rsidRPr="002419A1">
        <w:rPr>
          <w:rStyle w:val="s10"/>
          <w:rFonts w:ascii="Times New Roman" w:hAnsi="Times New Roman" w:cs="Times New Roman"/>
          <w:b/>
          <w:bCs/>
          <w:color w:val="22272F"/>
          <w:sz w:val="23"/>
          <w:szCs w:val="23"/>
          <w:shd w:val="clear" w:color="auto" w:fill="FFFFFF"/>
        </w:rPr>
        <w:t>не позднее 25 февраля</w:t>
      </w:r>
      <w:r w:rsidR="002419A1" w:rsidRPr="002419A1">
        <w:rPr>
          <w:rFonts w:ascii="Times New Roman" w:hAnsi="Times New Roman" w:cs="Times New Roman"/>
          <w:color w:val="22272F"/>
          <w:sz w:val="23"/>
          <w:szCs w:val="23"/>
          <w:shd w:val="clear" w:color="auto" w:fill="FFFFFF"/>
        </w:rPr>
        <w:t> года, следующего за истекшим налоговым периодом, в котором возникли соответствующие обстоятельства.</w:t>
      </w:r>
    </w:p>
    <w:p w:rsidR="002419A1" w:rsidRPr="00894DC1" w:rsidRDefault="001B77ED" w:rsidP="00377E74">
      <w:pPr>
        <w:jc w:val="both"/>
        <w:rPr>
          <w:rFonts w:ascii="Times New Roman" w:hAnsi="Times New Roman" w:cs="Times New Roman"/>
          <w:sz w:val="24"/>
          <w:szCs w:val="24"/>
        </w:rPr>
      </w:pPr>
      <w:r w:rsidRPr="00B16EE4">
        <w:rPr>
          <w:rFonts w:ascii="Times New Roman" w:hAnsi="Times New Roman" w:cs="Times New Roman"/>
          <w:sz w:val="24"/>
          <w:szCs w:val="24"/>
        </w:rPr>
        <w:t xml:space="preserve">                   </w:t>
      </w:r>
      <w:r w:rsidRPr="00894DC1">
        <w:rPr>
          <w:rFonts w:ascii="Times New Roman" w:hAnsi="Times New Roman" w:cs="Times New Roman"/>
          <w:sz w:val="24"/>
          <w:szCs w:val="24"/>
        </w:rPr>
        <w:t>Удержанный налог должен перечисляться</w:t>
      </w:r>
      <w:proofErr w:type="gramStart"/>
      <w:r w:rsidRPr="00894DC1">
        <w:rPr>
          <w:rFonts w:ascii="Times New Roman" w:hAnsi="Times New Roman" w:cs="Times New Roman"/>
          <w:sz w:val="24"/>
          <w:szCs w:val="24"/>
        </w:rPr>
        <w:t xml:space="preserve"> </w:t>
      </w:r>
      <w:r w:rsidR="00894DC1" w:rsidRPr="00894DC1">
        <w:rPr>
          <w:rFonts w:ascii="Times New Roman" w:hAnsi="Times New Roman" w:cs="Times New Roman"/>
          <w:sz w:val="24"/>
          <w:szCs w:val="24"/>
        </w:rPr>
        <w:t>:</w:t>
      </w:r>
      <w:proofErr w:type="gramEnd"/>
    </w:p>
    <w:tbl>
      <w:tblPr>
        <w:tblW w:w="6410" w:type="dxa"/>
        <w:shd w:val="clear" w:color="auto" w:fill="FFFFFF"/>
        <w:tblCellMar>
          <w:top w:w="15" w:type="dxa"/>
          <w:left w:w="15" w:type="dxa"/>
          <w:bottom w:w="15" w:type="dxa"/>
          <w:right w:w="15" w:type="dxa"/>
        </w:tblCellMar>
        <w:tblLook w:val="04A0" w:firstRow="1" w:lastRow="0" w:firstColumn="1" w:lastColumn="0" w:noHBand="0" w:noVBand="1"/>
      </w:tblPr>
      <w:tblGrid>
        <w:gridCol w:w="3210"/>
        <w:gridCol w:w="3200"/>
      </w:tblGrid>
      <w:tr w:rsidR="002419A1" w:rsidRPr="002419A1" w:rsidTr="002419A1">
        <w:tc>
          <w:tcPr>
            <w:tcW w:w="3190" w:type="dxa"/>
            <w:tcBorders>
              <w:top w:val="single" w:sz="6" w:space="0" w:color="000000"/>
              <w:left w:val="single" w:sz="6" w:space="0" w:color="000000"/>
              <w:bottom w:val="single" w:sz="6" w:space="0" w:color="000000"/>
            </w:tcBorders>
            <w:shd w:val="clear" w:color="auto" w:fill="FFFFFF"/>
            <w:vAlign w:val="center"/>
            <w:hideMark/>
          </w:tcPr>
          <w:p w:rsidR="002419A1" w:rsidRPr="002419A1" w:rsidRDefault="002419A1" w:rsidP="002419A1">
            <w:pPr>
              <w:spacing w:after="0" w:line="240" w:lineRule="auto"/>
              <w:jc w:val="center"/>
              <w:rPr>
                <w:rFonts w:ascii="Times New Roman" w:eastAsia="Times New Roman" w:hAnsi="Times New Roman" w:cs="Times New Roman"/>
                <w:color w:val="22272F"/>
                <w:sz w:val="23"/>
                <w:szCs w:val="23"/>
              </w:rPr>
            </w:pPr>
            <w:r w:rsidRPr="002419A1">
              <w:rPr>
                <w:rFonts w:ascii="Times New Roman" w:eastAsia="Times New Roman" w:hAnsi="Times New Roman" w:cs="Times New Roman"/>
                <w:color w:val="22272F"/>
                <w:sz w:val="23"/>
                <w:szCs w:val="23"/>
              </w:rPr>
              <w:t>Дата удержания НДФЛ</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19A1" w:rsidRPr="002419A1" w:rsidRDefault="002419A1" w:rsidP="002419A1">
            <w:pPr>
              <w:spacing w:after="0" w:line="240" w:lineRule="auto"/>
              <w:jc w:val="center"/>
              <w:rPr>
                <w:rFonts w:ascii="Times New Roman" w:eastAsia="Times New Roman" w:hAnsi="Times New Roman" w:cs="Times New Roman"/>
                <w:color w:val="22272F"/>
                <w:sz w:val="23"/>
                <w:szCs w:val="23"/>
              </w:rPr>
            </w:pPr>
            <w:r w:rsidRPr="002419A1">
              <w:rPr>
                <w:rFonts w:ascii="Times New Roman" w:eastAsia="Times New Roman" w:hAnsi="Times New Roman" w:cs="Times New Roman"/>
                <w:color w:val="22272F"/>
                <w:sz w:val="23"/>
                <w:szCs w:val="23"/>
              </w:rPr>
              <w:t>Срок </w:t>
            </w:r>
            <w:r w:rsidRPr="002419A1">
              <w:rPr>
                <w:rFonts w:ascii="Times New Roman" w:eastAsia="Times New Roman" w:hAnsi="Times New Roman" w:cs="Times New Roman"/>
                <w:color w:val="22272F"/>
                <w:sz w:val="23"/>
                <w:szCs w:val="23"/>
                <w:shd w:val="clear" w:color="auto" w:fill="FFFABB"/>
              </w:rPr>
              <w:t>перечисления</w:t>
            </w:r>
            <w:r w:rsidRPr="002419A1">
              <w:rPr>
                <w:rFonts w:ascii="Times New Roman" w:eastAsia="Times New Roman" w:hAnsi="Times New Roman" w:cs="Times New Roman"/>
                <w:color w:val="22272F"/>
                <w:sz w:val="23"/>
                <w:szCs w:val="23"/>
              </w:rPr>
              <w:t> </w:t>
            </w:r>
            <w:r w:rsidRPr="002419A1">
              <w:rPr>
                <w:rFonts w:ascii="Times New Roman" w:eastAsia="Times New Roman" w:hAnsi="Times New Roman" w:cs="Times New Roman"/>
                <w:color w:val="22272F"/>
                <w:sz w:val="23"/>
                <w:szCs w:val="23"/>
                <w:shd w:val="clear" w:color="auto" w:fill="FFFABB"/>
              </w:rPr>
              <w:t>НДФЛ</w:t>
            </w:r>
          </w:p>
        </w:tc>
      </w:tr>
      <w:tr w:rsidR="002419A1" w:rsidRPr="002419A1" w:rsidTr="002419A1">
        <w:tc>
          <w:tcPr>
            <w:tcW w:w="3190" w:type="dxa"/>
            <w:tcBorders>
              <w:left w:val="single" w:sz="6" w:space="0" w:color="000000"/>
              <w:bottom w:val="single" w:sz="6" w:space="0" w:color="000000"/>
            </w:tcBorders>
            <w:shd w:val="clear" w:color="auto" w:fill="FFFFFF"/>
            <w:vAlign w:val="center"/>
            <w:hideMark/>
          </w:tcPr>
          <w:p w:rsidR="002419A1" w:rsidRPr="002419A1" w:rsidRDefault="002419A1" w:rsidP="002419A1">
            <w:pPr>
              <w:spacing w:after="0" w:line="240" w:lineRule="auto"/>
              <w:rPr>
                <w:rFonts w:ascii="Times New Roman" w:eastAsia="Times New Roman" w:hAnsi="Times New Roman" w:cs="Times New Roman"/>
                <w:color w:val="22272F"/>
                <w:sz w:val="23"/>
                <w:szCs w:val="23"/>
              </w:rPr>
            </w:pPr>
            <w:r w:rsidRPr="002419A1">
              <w:rPr>
                <w:rFonts w:ascii="Times New Roman" w:eastAsia="Times New Roman" w:hAnsi="Times New Roman" w:cs="Times New Roman"/>
                <w:color w:val="22272F"/>
                <w:sz w:val="23"/>
                <w:szCs w:val="23"/>
              </w:rPr>
              <w:t>С 1-го по 22 января</w:t>
            </w:r>
          </w:p>
        </w:tc>
        <w:tc>
          <w:tcPr>
            <w:tcW w:w="3180" w:type="dxa"/>
            <w:tcBorders>
              <w:left w:val="single" w:sz="6" w:space="0" w:color="000000"/>
              <w:bottom w:val="single" w:sz="6" w:space="0" w:color="000000"/>
              <w:right w:val="single" w:sz="6" w:space="0" w:color="000000"/>
            </w:tcBorders>
            <w:shd w:val="clear" w:color="auto" w:fill="FFFFFF"/>
            <w:vAlign w:val="center"/>
            <w:hideMark/>
          </w:tcPr>
          <w:p w:rsidR="002419A1" w:rsidRPr="002419A1" w:rsidRDefault="002419A1" w:rsidP="002419A1">
            <w:pPr>
              <w:spacing w:after="0" w:line="240" w:lineRule="auto"/>
              <w:rPr>
                <w:rFonts w:ascii="Times New Roman" w:eastAsia="Times New Roman" w:hAnsi="Times New Roman" w:cs="Times New Roman"/>
                <w:color w:val="22272F"/>
                <w:sz w:val="23"/>
                <w:szCs w:val="23"/>
              </w:rPr>
            </w:pPr>
            <w:r w:rsidRPr="002419A1">
              <w:rPr>
                <w:rFonts w:ascii="Times New Roman" w:eastAsia="Times New Roman" w:hAnsi="Times New Roman" w:cs="Times New Roman"/>
                <w:color w:val="22272F"/>
                <w:sz w:val="23"/>
                <w:szCs w:val="23"/>
              </w:rPr>
              <w:t>Не позднее 28-го января</w:t>
            </w:r>
          </w:p>
        </w:tc>
      </w:tr>
      <w:tr w:rsidR="002419A1" w:rsidRPr="002419A1" w:rsidTr="002419A1">
        <w:tc>
          <w:tcPr>
            <w:tcW w:w="3190" w:type="dxa"/>
            <w:tcBorders>
              <w:left w:val="single" w:sz="6" w:space="0" w:color="000000"/>
              <w:bottom w:val="single" w:sz="6" w:space="0" w:color="000000"/>
            </w:tcBorders>
            <w:shd w:val="clear" w:color="auto" w:fill="FFFFFF"/>
            <w:vAlign w:val="center"/>
            <w:hideMark/>
          </w:tcPr>
          <w:p w:rsidR="002419A1" w:rsidRPr="002419A1" w:rsidRDefault="002419A1" w:rsidP="002419A1">
            <w:pPr>
              <w:spacing w:after="0" w:line="240" w:lineRule="auto"/>
              <w:rPr>
                <w:rFonts w:ascii="Times New Roman" w:eastAsia="Times New Roman" w:hAnsi="Times New Roman" w:cs="Times New Roman"/>
                <w:color w:val="22272F"/>
                <w:sz w:val="23"/>
                <w:szCs w:val="23"/>
              </w:rPr>
            </w:pPr>
            <w:r w:rsidRPr="002419A1">
              <w:rPr>
                <w:rFonts w:ascii="Times New Roman" w:eastAsia="Times New Roman" w:hAnsi="Times New Roman" w:cs="Times New Roman"/>
                <w:color w:val="22272F"/>
                <w:sz w:val="23"/>
                <w:szCs w:val="23"/>
              </w:rPr>
              <w:t>С 23-го числа предыдущего месяца по 22-е число текущего месяца</w:t>
            </w:r>
          </w:p>
        </w:tc>
        <w:tc>
          <w:tcPr>
            <w:tcW w:w="3180" w:type="dxa"/>
            <w:tcBorders>
              <w:left w:val="single" w:sz="6" w:space="0" w:color="000000"/>
              <w:bottom w:val="single" w:sz="6" w:space="0" w:color="000000"/>
              <w:right w:val="single" w:sz="6" w:space="0" w:color="000000"/>
            </w:tcBorders>
            <w:shd w:val="clear" w:color="auto" w:fill="FFFFFF"/>
            <w:vAlign w:val="center"/>
            <w:hideMark/>
          </w:tcPr>
          <w:p w:rsidR="002419A1" w:rsidRPr="002419A1" w:rsidRDefault="002419A1" w:rsidP="002419A1">
            <w:pPr>
              <w:spacing w:after="0" w:line="240" w:lineRule="auto"/>
              <w:rPr>
                <w:rFonts w:ascii="Times New Roman" w:eastAsia="Times New Roman" w:hAnsi="Times New Roman" w:cs="Times New Roman"/>
                <w:color w:val="22272F"/>
                <w:sz w:val="23"/>
                <w:szCs w:val="23"/>
              </w:rPr>
            </w:pPr>
            <w:r w:rsidRPr="002419A1">
              <w:rPr>
                <w:rFonts w:ascii="Times New Roman" w:eastAsia="Times New Roman" w:hAnsi="Times New Roman" w:cs="Times New Roman"/>
                <w:color w:val="22272F"/>
                <w:sz w:val="23"/>
                <w:szCs w:val="23"/>
              </w:rPr>
              <w:t>Не позднее 28-го числа текущего месяца</w:t>
            </w:r>
          </w:p>
        </w:tc>
      </w:tr>
      <w:tr w:rsidR="002419A1" w:rsidRPr="002419A1" w:rsidTr="002419A1">
        <w:tc>
          <w:tcPr>
            <w:tcW w:w="3190" w:type="dxa"/>
            <w:tcBorders>
              <w:left w:val="single" w:sz="6" w:space="0" w:color="000000"/>
              <w:bottom w:val="single" w:sz="6" w:space="0" w:color="000000"/>
            </w:tcBorders>
            <w:shd w:val="clear" w:color="auto" w:fill="FFFFFF"/>
            <w:vAlign w:val="center"/>
            <w:hideMark/>
          </w:tcPr>
          <w:p w:rsidR="002419A1" w:rsidRPr="002419A1" w:rsidRDefault="002419A1" w:rsidP="002419A1">
            <w:pPr>
              <w:spacing w:after="0" w:line="240" w:lineRule="auto"/>
              <w:rPr>
                <w:rFonts w:ascii="Times New Roman" w:eastAsia="Times New Roman" w:hAnsi="Times New Roman" w:cs="Times New Roman"/>
                <w:color w:val="22272F"/>
                <w:sz w:val="23"/>
                <w:szCs w:val="23"/>
              </w:rPr>
            </w:pPr>
            <w:r w:rsidRPr="002419A1">
              <w:rPr>
                <w:rFonts w:ascii="Times New Roman" w:eastAsia="Times New Roman" w:hAnsi="Times New Roman" w:cs="Times New Roman"/>
                <w:color w:val="22272F"/>
                <w:sz w:val="23"/>
                <w:szCs w:val="23"/>
              </w:rPr>
              <w:t>С 23 по 31 декабря</w:t>
            </w:r>
          </w:p>
        </w:tc>
        <w:tc>
          <w:tcPr>
            <w:tcW w:w="3180" w:type="dxa"/>
            <w:tcBorders>
              <w:left w:val="single" w:sz="6" w:space="0" w:color="000000"/>
              <w:bottom w:val="single" w:sz="6" w:space="0" w:color="000000"/>
              <w:right w:val="single" w:sz="6" w:space="0" w:color="000000"/>
            </w:tcBorders>
            <w:shd w:val="clear" w:color="auto" w:fill="FFFFFF"/>
            <w:vAlign w:val="center"/>
            <w:hideMark/>
          </w:tcPr>
          <w:p w:rsidR="002419A1" w:rsidRPr="002419A1" w:rsidRDefault="002419A1" w:rsidP="002419A1">
            <w:pPr>
              <w:spacing w:after="0" w:line="240" w:lineRule="auto"/>
              <w:rPr>
                <w:rFonts w:ascii="Times New Roman" w:eastAsia="Times New Roman" w:hAnsi="Times New Roman" w:cs="Times New Roman"/>
                <w:color w:val="22272F"/>
                <w:sz w:val="23"/>
                <w:szCs w:val="23"/>
              </w:rPr>
            </w:pPr>
            <w:r w:rsidRPr="002419A1">
              <w:rPr>
                <w:rFonts w:ascii="Times New Roman" w:eastAsia="Times New Roman" w:hAnsi="Times New Roman" w:cs="Times New Roman"/>
                <w:color w:val="22272F"/>
                <w:sz w:val="23"/>
                <w:szCs w:val="23"/>
              </w:rPr>
              <w:t>Не позднее последнего рабочего дня календарного года</w:t>
            </w:r>
          </w:p>
        </w:tc>
      </w:tr>
    </w:tbl>
    <w:p w:rsidR="002419A1" w:rsidRDefault="002419A1" w:rsidP="00377E74">
      <w:pPr>
        <w:jc w:val="both"/>
        <w:rPr>
          <w:rFonts w:ascii="Times New Roman" w:hAnsi="Times New Roman" w:cs="Times New Roman"/>
          <w:sz w:val="24"/>
          <w:szCs w:val="24"/>
        </w:rPr>
      </w:pPr>
    </w:p>
    <w:p w:rsidR="00377E74" w:rsidRPr="000976D4" w:rsidRDefault="00377E74" w:rsidP="00377E74">
      <w:pPr>
        <w:jc w:val="both"/>
        <w:rPr>
          <w:rFonts w:ascii="Times New Roman" w:hAnsi="Times New Roman" w:cs="Times New Roman"/>
          <w:sz w:val="24"/>
          <w:szCs w:val="24"/>
        </w:rPr>
      </w:pPr>
      <w:r w:rsidRPr="000976D4">
        <w:rPr>
          <w:rFonts w:ascii="Times New Roman" w:hAnsi="Times New Roman" w:cs="Times New Roman"/>
          <w:sz w:val="24"/>
          <w:szCs w:val="24"/>
        </w:rPr>
        <w:t xml:space="preserve">                     По месту нахождения обособленного подразделения должны уплачиваться не только суммы налога, удержанного с выплат, начисленных работникам подразделения, но и налог, исчисленный исходя из сумм доходов, начисляемых и выплачиваемых по договорам гражданско-правового характера, заключаемым с физическими лицами обособленным подразделением.</w:t>
      </w:r>
    </w:p>
    <w:p w:rsidR="00A535A7" w:rsidRPr="00B16EE4" w:rsidRDefault="00A535A7" w:rsidP="00A535A7">
      <w:pPr>
        <w:jc w:val="both"/>
        <w:rPr>
          <w:rFonts w:ascii="Times New Roman" w:hAnsi="Times New Roman" w:cs="Times New Roman"/>
          <w:sz w:val="24"/>
          <w:szCs w:val="24"/>
        </w:rPr>
      </w:pPr>
      <w:r w:rsidRPr="000976D4">
        <w:rPr>
          <w:rFonts w:ascii="Times New Roman" w:hAnsi="Times New Roman" w:cs="Times New Roman"/>
          <w:sz w:val="24"/>
          <w:szCs w:val="24"/>
        </w:rPr>
        <w:t xml:space="preserve">                    Отчетность по НДФЛ за работников обособленного подразделения должна представляться по месту учета такого подразделения.</w:t>
      </w:r>
    </w:p>
    <w:p w:rsidR="00A535A7" w:rsidRPr="00B16EE4" w:rsidRDefault="00A535A7" w:rsidP="00F07982">
      <w:pPr>
        <w:jc w:val="both"/>
        <w:rPr>
          <w:rFonts w:ascii="Times New Roman" w:hAnsi="Times New Roman" w:cs="Times New Roman"/>
          <w:sz w:val="24"/>
          <w:szCs w:val="24"/>
        </w:rPr>
      </w:pPr>
      <w:r w:rsidRPr="00B16EE4">
        <w:rPr>
          <w:rFonts w:ascii="Times New Roman" w:hAnsi="Times New Roman" w:cs="Times New Roman"/>
          <w:sz w:val="24"/>
          <w:szCs w:val="24"/>
        </w:rPr>
        <w:t xml:space="preserve">                      У ГУЗ «ТОК</w:t>
      </w:r>
      <w:r w:rsidR="00D42C02" w:rsidRPr="00B16EE4">
        <w:rPr>
          <w:rFonts w:ascii="Times New Roman" w:hAnsi="Times New Roman" w:cs="Times New Roman"/>
          <w:sz w:val="24"/>
          <w:szCs w:val="24"/>
        </w:rPr>
        <w:t>К</w:t>
      </w:r>
      <w:r w:rsidRPr="00B16EE4">
        <w:rPr>
          <w:rFonts w:ascii="Times New Roman" w:hAnsi="Times New Roman" w:cs="Times New Roman"/>
          <w:sz w:val="24"/>
          <w:szCs w:val="24"/>
        </w:rPr>
        <w:t xml:space="preserve">ВД» есть право предоставлять своим работникам некоторые социальные налоговые вычеты. Для предоставления вычета на лечение или обучение работник обязан предоставить письменное заявление и уведомление о подтверждении права получить социальные вычеты, выданное налоговой  инспекцией. </w:t>
      </w:r>
      <w:hyperlink r:id="rId20" w:history="1">
        <w:r w:rsidRPr="00B16EE4">
          <w:rPr>
            <w:rStyle w:val="a9"/>
            <w:rFonts w:ascii="Times New Roman" w:hAnsi="Times New Roman"/>
            <w:color w:val="auto"/>
            <w:sz w:val="24"/>
            <w:szCs w:val="24"/>
          </w:rPr>
          <w:t>Форма</w:t>
        </w:r>
      </w:hyperlink>
      <w:r w:rsidRPr="00B16EE4">
        <w:rPr>
          <w:rFonts w:ascii="Times New Roman" w:hAnsi="Times New Roman" w:cs="Times New Roman"/>
          <w:sz w:val="24"/>
          <w:szCs w:val="24"/>
        </w:rPr>
        <w:t xml:space="preserve"> уведомления утверждена </w:t>
      </w:r>
      <w:hyperlink r:id="rId21" w:history="1">
        <w:r w:rsidRPr="00B16EE4">
          <w:rPr>
            <w:rStyle w:val="a9"/>
            <w:rFonts w:ascii="Times New Roman" w:hAnsi="Times New Roman"/>
            <w:color w:val="auto"/>
            <w:sz w:val="24"/>
            <w:szCs w:val="24"/>
          </w:rPr>
          <w:t>приказом</w:t>
        </w:r>
      </w:hyperlink>
      <w:r w:rsidRPr="00B16EE4">
        <w:rPr>
          <w:rFonts w:ascii="Times New Roman" w:hAnsi="Times New Roman" w:cs="Times New Roman"/>
          <w:sz w:val="24"/>
          <w:szCs w:val="24"/>
        </w:rPr>
        <w:t xml:space="preserve"> ФНС России от 27.10.2015 N ММВ-7-11/473@.</w:t>
      </w:r>
    </w:p>
    <w:p w:rsidR="00A535A7" w:rsidRPr="00B16EE4" w:rsidRDefault="00F07982" w:rsidP="00F07982">
      <w:pPr>
        <w:jc w:val="both"/>
        <w:rPr>
          <w:rFonts w:ascii="Times New Roman" w:hAnsi="Times New Roman" w:cs="Times New Roman"/>
          <w:sz w:val="24"/>
          <w:szCs w:val="24"/>
        </w:rPr>
      </w:pPr>
      <w:r w:rsidRPr="00B16EE4">
        <w:rPr>
          <w:rFonts w:ascii="Times New Roman" w:hAnsi="Times New Roman" w:cs="Times New Roman"/>
          <w:sz w:val="24"/>
          <w:szCs w:val="24"/>
        </w:rPr>
        <w:t xml:space="preserve">                      Предельный размер дохода налогоплательщика для получения стандартного налогового вычета на ребенка 350 000 руб., а также увеличение налогового вычета на ребенка-инвалида - до 12 000 руб. для родителей, усыновителей, жене и мужу родителей и до 6000 руб. для приемных родителей, опекунов, попечителей, жене и мужу приемного родителя.</w:t>
      </w:r>
    </w:p>
    <w:p w:rsidR="00B3008F" w:rsidRDefault="00B3008F" w:rsidP="00F0798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направлении в командировку сотрудников учреждения</w:t>
      </w:r>
      <w:r w:rsidR="009055E4">
        <w:rPr>
          <w:rFonts w:ascii="Times New Roman" w:eastAsia="Times New Roman" w:hAnsi="Times New Roman" w:cs="Times New Roman"/>
          <w:sz w:val="24"/>
          <w:szCs w:val="24"/>
        </w:rPr>
        <w:t xml:space="preserve"> НДФЛ по компенсационным выплатам, производимым </w:t>
      </w:r>
      <w:proofErr w:type="gramStart"/>
      <w:r w:rsidR="009055E4">
        <w:rPr>
          <w:rFonts w:ascii="Times New Roman" w:eastAsia="Times New Roman" w:hAnsi="Times New Roman" w:cs="Times New Roman"/>
          <w:sz w:val="24"/>
          <w:szCs w:val="24"/>
        </w:rPr>
        <w:t>в</w:t>
      </w:r>
      <w:proofErr w:type="gramEnd"/>
      <w:r w:rsidR="009055E4">
        <w:rPr>
          <w:rFonts w:ascii="Times New Roman" w:eastAsia="Times New Roman" w:hAnsi="Times New Roman" w:cs="Times New Roman"/>
          <w:sz w:val="24"/>
          <w:szCs w:val="24"/>
        </w:rPr>
        <w:t xml:space="preserve"> рамкам ПФХД не удерживать.</w:t>
      </w:r>
    </w:p>
    <w:p w:rsidR="00BB2788" w:rsidRDefault="009055E4" w:rsidP="009E2010">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317CF" w:rsidRPr="00F317CF" w:rsidRDefault="00F317CF" w:rsidP="00F317CF">
      <w:pPr>
        <w:shd w:val="clear" w:color="auto" w:fill="FFFFFF"/>
        <w:spacing w:before="100" w:beforeAutospacing="1" w:after="100" w:afterAutospacing="1" w:line="240" w:lineRule="auto"/>
        <w:jc w:val="both"/>
        <w:rPr>
          <w:rFonts w:ascii="Times New Roman" w:eastAsia="Times New Roman" w:hAnsi="Times New Roman" w:cs="Times New Roman"/>
          <w:b/>
          <w:color w:val="22272F"/>
          <w:sz w:val="23"/>
          <w:szCs w:val="23"/>
        </w:rPr>
      </w:pPr>
      <w:r>
        <w:rPr>
          <w:rFonts w:ascii="Times New Roman" w:eastAsia="Times New Roman" w:hAnsi="Times New Roman" w:cs="Times New Roman"/>
          <w:color w:val="22272F"/>
          <w:sz w:val="23"/>
          <w:szCs w:val="23"/>
        </w:rPr>
        <w:t xml:space="preserve">                                    </w:t>
      </w:r>
      <w:r>
        <w:rPr>
          <w:rFonts w:ascii="Times New Roman" w:eastAsia="Times New Roman" w:hAnsi="Times New Roman" w:cs="Times New Roman"/>
          <w:b/>
          <w:color w:val="22272F"/>
          <w:sz w:val="23"/>
          <w:szCs w:val="23"/>
        </w:rPr>
        <w:t>Единый налоговый платеж.</w:t>
      </w:r>
    </w:p>
    <w:p w:rsidR="00F317CF" w:rsidRDefault="00F317CF" w:rsidP="00F317C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
    <w:p w:rsidR="00F317CF" w:rsidRPr="00F317CF" w:rsidRDefault="00F317CF" w:rsidP="00F317C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w:t>
      </w:r>
      <w:r w:rsidRPr="00F317CF">
        <w:rPr>
          <w:rFonts w:ascii="Times New Roman" w:eastAsia="Times New Roman" w:hAnsi="Times New Roman" w:cs="Times New Roman"/>
          <w:color w:val="22272F"/>
          <w:sz w:val="23"/>
          <w:szCs w:val="23"/>
        </w:rPr>
        <w:t xml:space="preserve">С 01.01.2023 </w:t>
      </w:r>
      <w:r>
        <w:rPr>
          <w:rFonts w:ascii="Times New Roman" w:eastAsia="Times New Roman" w:hAnsi="Times New Roman" w:cs="Times New Roman"/>
          <w:color w:val="22272F"/>
          <w:sz w:val="23"/>
          <w:szCs w:val="23"/>
        </w:rPr>
        <w:t xml:space="preserve">использовать в учреждении </w:t>
      </w:r>
      <w:r w:rsidRPr="00F317CF">
        <w:rPr>
          <w:rFonts w:ascii="Times New Roman" w:eastAsia="Times New Roman" w:hAnsi="Times New Roman" w:cs="Times New Roman"/>
          <w:color w:val="22272F"/>
          <w:sz w:val="23"/>
          <w:szCs w:val="23"/>
        </w:rPr>
        <w:t>единый налоговый платеж</w:t>
      </w:r>
      <w:r>
        <w:rPr>
          <w:rFonts w:ascii="Times New Roman" w:eastAsia="Times New Roman" w:hAnsi="Times New Roman" w:cs="Times New Roman"/>
          <w:color w:val="22272F"/>
          <w:sz w:val="23"/>
          <w:szCs w:val="23"/>
        </w:rPr>
        <w:t xml:space="preserve">, </w:t>
      </w:r>
      <w:r w:rsidRPr="00F317CF">
        <w:rPr>
          <w:rFonts w:ascii="Times New Roman" w:eastAsia="Times New Roman" w:hAnsi="Times New Roman" w:cs="Times New Roman"/>
          <w:color w:val="22272F"/>
          <w:sz w:val="23"/>
          <w:szCs w:val="23"/>
        </w:rPr>
        <w:t xml:space="preserve"> перечисления денежных сре</w:t>
      </w:r>
      <w:proofErr w:type="gramStart"/>
      <w:r w:rsidRPr="00F317CF">
        <w:rPr>
          <w:rFonts w:ascii="Times New Roman" w:eastAsia="Times New Roman" w:hAnsi="Times New Roman" w:cs="Times New Roman"/>
          <w:color w:val="22272F"/>
          <w:sz w:val="23"/>
          <w:szCs w:val="23"/>
        </w:rPr>
        <w:t>дств в б</w:t>
      </w:r>
      <w:proofErr w:type="gramEnd"/>
      <w:r w:rsidRPr="00F317CF">
        <w:rPr>
          <w:rFonts w:ascii="Times New Roman" w:eastAsia="Times New Roman" w:hAnsi="Times New Roman" w:cs="Times New Roman"/>
          <w:color w:val="22272F"/>
          <w:sz w:val="23"/>
          <w:szCs w:val="23"/>
        </w:rPr>
        <w:t>юджет</w:t>
      </w:r>
      <w:r>
        <w:rPr>
          <w:rFonts w:ascii="Times New Roman" w:eastAsia="Times New Roman" w:hAnsi="Times New Roman" w:cs="Times New Roman"/>
          <w:color w:val="22272F"/>
          <w:sz w:val="23"/>
          <w:szCs w:val="23"/>
        </w:rPr>
        <w:t xml:space="preserve"> осуществлять</w:t>
      </w:r>
      <w:r w:rsidRPr="00F317CF">
        <w:rPr>
          <w:rFonts w:ascii="Times New Roman" w:eastAsia="Times New Roman" w:hAnsi="Times New Roman" w:cs="Times New Roman"/>
          <w:color w:val="22272F"/>
          <w:sz w:val="23"/>
          <w:szCs w:val="23"/>
        </w:rPr>
        <w:t xml:space="preserve"> </w:t>
      </w:r>
      <w:r>
        <w:rPr>
          <w:rFonts w:ascii="Times New Roman" w:eastAsia="Times New Roman" w:hAnsi="Times New Roman" w:cs="Times New Roman"/>
          <w:color w:val="22272F"/>
          <w:sz w:val="23"/>
          <w:szCs w:val="23"/>
        </w:rPr>
        <w:t>с</w:t>
      </w:r>
      <w:r w:rsidRPr="00F317CF">
        <w:rPr>
          <w:rFonts w:ascii="Times New Roman" w:eastAsia="Times New Roman" w:hAnsi="Times New Roman" w:cs="Times New Roman"/>
          <w:color w:val="22272F"/>
          <w:sz w:val="23"/>
          <w:szCs w:val="23"/>
        </w:rPr>
        <w:t xml:space="preserve"> детализаци</w:t>
      </w:r>
      <w:r>
        <w:rPr>
          <w:rFonts w:ascii="Times New Roman" w:eastAsia="Times New Roman" w:hAnsi="Times New Roman" w:cs="Times New Roman"/>
          <w:color w:val="22272F"/>
          <w:sz w:val="23"/>
          <w:szCs w:val="23"/>
        </w:rPr>
        <w:t>ей</w:t>
      </w:r>
      <w:r w:rsidRPr="00F317CF">
        <w:rPr>
          <w:rFonts w:ascii="Times New Roman" w:eastAsia="Times New Roman" w:hAnsi="Times New Roman" w:cs="Times New Roman"/>
          <w:color w:val="22272F"/>
          <w:sz w:val="23"/>
          <w:szCs w:val="23"/>
        </w:rPr>
        <w:t xml:space="preserve"> в разрезе налогов, которые подлежат уплате </w:t>
      </w:r>
      <w:r>
        <w:rPr>
          <w:rFonts w:ascii="Times New Roman" w:eastAsia="Times New Roman" w:hAnsi="Times New Roman" w:cs="Times New Roman"/>
          <w:color w:val="22272F"/>
          <w:sz w:val="23"/>
          <w:szCs w:val="23"/>
        </w:rPr>
        <w:t xml:space="preserve">как </w:t>
      </w:r>
      <w:r w:rsidRPr="00F317CF">
        <w:rPr>
          <w:rFonts w:ascii="Times New Roman" w:eastAsia="Times New Roman" w:hAnsi="Times New Roman" w:cs="Times New Roman"/>
          <w:color w:val="22272F"/>
          <w:sz w:val="23"/>
          <w:szCs w:val="23"/>
        </w:rPr>
        <w:t>налогоплательщиком.</w:t>
      </w:r>
    </w:p>
    <w:p w:rsidR="00F317CF" w:rsidRPr="00F317CF" w:rsidRDefault="00F317CF" w:rsidP="00F317C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       </w:t>
      </w:r>
      <w:r w:rsidRPr="00F317CF">
        <w:rPr>
          <w:rFonts w:ascii="Times New Roman" w:eastAsia="Times New Roman" w:hAnsi="Times New Roman" w:cs="Times New Roman"/>
          <w:color w:val="22272F"/>
          <w:sz w:val="23"/>
          <w:szCs w:val="23"/>
        </w:rPr>
        <w:t>Единым налоговым платежом призна</w:t>
      </w:r>
      <w:r>
        <w:rPr>
          <w:rFonts w:ascii="Times New Roman" w:eastAsia="Times New Roman" w:hAnsi="Times New Roman" w:cs="Times New Roman"/>
          <w:color w:val="22272F"/>
          <w:sz w:val="23"/>
          <w:szCs w:val="23"/>
        </w:rPr>
        <w:t>вать</w:t>
      </w:r>
      <w:r w:rsidRPr="00F317CF">
        <w:rPr>
          <w:rFonts w:ascii="Times New Roman" w:eastAsia="Times New Roman" w:hAnsi="Times New Roman" w:cs="Times New Roman"/>
          <w:color w:val="22272F"/>
          <w:sz w:val="23"/>
          <w:szCs w:val="23"/>
        </w:rPr>
        <w:t xml:space="preserve"> денежные средства:</w:t>
      </w:r>
    </w:p>
    <w:p w:rsidR="00F317CF" w:rsidRPr="00F317CF" w:rsidRDefault="00F317CF" w:rsidP="00F317C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F317CF">
        <w:rPr>
          <w:rFonts w:ascii="Times New Roman" w:eastAsia="Times New Roman" w:hAnsi="Times New Roman" w:cs="Times New Roman"/>
          <w:color w:val="22272F"/>
          <w:sz w:val="23"/>
          <w:szCs w:val="23"/>
        </w:rPr>
        <w:t xml:space="preserve">- которые </w:t>
      </w:r>
      <w:r>
        <w:rPr>
          <w:rFonts w:ascii="Times New Roman" w:eastAsia="Times New Roman" w:hAnsi="Times New Roman" w:cs="Times New Roman"/>
          <w:color w:val="22272F"/>
          <w:sz w:val="23"/>
          <w:szCs w:val="23"/>
        </w:rPr>
        <w:t xml:space="preserve">учреждение </w:t>
      </w:r>
      <w:r w:rsidRPr="00F317CF">
        <w:rPr>
          <w:rFonts w:ascii="Times New Roman" w:eastAsia="Times New Roman" w:hAnsi="Times New Roman" w:cs="Times New Roman"/>
          <w:color w:val="22272F"/>
          <w:sz w:val="23"/>
          <w:szCs w:val="23"/>
        </w:rPr>
        <w:t>перечисля</w:t>
      </w:r>
      <w:r>
        <w:rPr>
          <w:rFonts w:ascii="Times New Roman" w:eastAsia="Times New Roman" w:hAnsi="Times New Roman" w:cs="Times New Roman"/>
          <w:color w:val="22272F"/>
          <w:sz w:val="23"/>
          <w:szCs w:val="23"/>
        </w:rPr>
        <w:t>е</w:t>
      </w:r>
      <w:r w:rsidRPr="00F317CF">
        <w:rPr>
          <w:rFonts w:ascii="Times New Roman" w:eastAsia="Times New Roman" w:hAnsi="Times New Roman" w:cs="Times New Roman"/>
          <w:color w:val="22272F"/>
          <w:sz w:val="23"/>
          <w:szCs w:val="23"/>
        </w:rPr>
        <w:t>т на единый налоговый счет для исполнения совокупной обязанности;</w:t>
      </w:r>
      <w:proofErr w:type="gramEnd"/>
    </w:p>
    <w:p w:rsidR="00F317CF" w:rsidRPr="00F317CF" w:rsidRDefault="00F317CF" w:rsidP="00F317C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взысканные с указанных лиц в соответствии с НК РФ (</w:t>
      </w:r>
      <w:hyperlink r:id="rId22" w:anchor="/document/10900200/entry/1130" w:history="1">
        <w:r w:rsidRPr="00F317CF">
          <w:rPr>
            <w:rFonts w:ascii="Times New Roman" w:eastAsia="Times New Roman" w:hAnsi="Times New Roman" w:cs="Times New Roman"/>
            <w:color w:val="551A8B"/>
            <w:sz w:val="23"/>
            <w:szCs w:val="23"/>
          </w:rPr>
          <w:t>ст.11.3</w:t>
        </w:r>
      </w:hyperlink>
      <w:r w:rsidRPr="00F317CF">
        <w:rPr>
          <w:rFonts w:ascii="Times New Roman" w:eastAsia="Times New Roman" w:hAnsi="Times New Roman" w:cs="Times New Roman"/>
          <w:color w:val="22272F"/>
          <w:sz w:val="23"/>
          <w:szCs w:val="23"/>
        </w:rPr>
        <w:t> НК РФ).</w:t>
      </w:r>
    </w:p>
    <w:p w:rsidR="00F317CF" w:rsidRPr="00F317CF" w:rsidRDefault="00805B5B" w:rsidP="00F317C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w:t>
      </w:r>
      <w:r w:rsidR="00F317CF" w:rsidRPr="00F317CF">
        <w:rPr>
          <w:rFonts w:ascii="Times New Roman" w:eastAsia="Times New Roman" w:hAnsi="Times New Roman" w:cs="Times New Roman"/>
          <w:color w:val="22272F"/>
          <w:sz w:val="23"/>
          <w:szCs w:val="23"/>
        </w:rPr>
        <w:t>К ЕНП относ</w:t>
      </w:r>
      <w:r>
        <w:rPr>
          <w:rFonts w:ascii="Times New Roman" w:eastAsia="Times New Roman" w:hAnsi="Times New Roman" w:cs="Times New Roman"/>
          <w:color w:val="22272F"/>
          <w:sz w:val="23"/>
          <w:szCs w:val="23"/>
        </w:rPr>
        <w:t>ить</w:t>
      </w:r>
      <w:r w:rsidR="00F317CF" w:rsidRPr="00F317CF">
        <w:rPr>
          <w:rFonts w:ascii="Times New Roman" w:eastAsia="Times New Roman" w:hAnsi="Times New Roman" w:cs="Times New Roman"/>
          <w:color w:val="22272F"/>
          <w:sz w:val="23"/>
          <w:szCs w:val="23"/>
        </w:rPr>
        <w:t xml:space="preserve"> также некоторые другие суммы денежных средств, подлежащие учету на едином налоговом счете (</w:t>
      </w:r>
      <w:hyperlink r:id="rId23" w:anchor="/document/10900200/entry/11311" w:history="1">
        <w:r w:rsidR="00F317CF" w:rsidRPr="00F317CF">
          <w:rPr>
            <w:rFonts w:ascii="Times New Roman" w:eastAsia="Times New Roman" w:hAnsi="Times New Roman" w:cs="Times New Roman"/>
            <w:color w:val="551A8B"/>
            <w:sz w:val="23"/>
            <w:szCs w:val="23"/>
          </w:rPr>
          <w:t>подп. 1 - 5 п. 1 ст. 11.3</w:t>
        </w:r>
      </w:hyperlink>
      <w:r w:rsidR="00F317CF" w:rsidRPr="00F317CF">
        <w:rPr>
          <w:rFonts w:ascii="Times New Roman" w:eastAsia="Times New Roman" w:hAnsi="Times New Roman" w:cs="Times New Roman"/>
          <w:color w:val="22272F"/>
          <w:sz w:val="23"/>
          <w:szCs w:val="23"/>
        </w:rPr>
        <w:t> НК РФ), в частности:</w:t>
      </w:r>
    </w:p>
    <w:p w:rsidR="00F317CF" w:rsidRPr="00F317CF" w:rsidRDefault="00F317CF" w:rsidP="00F317C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суммы налога, возмещаемые налоговым органом (суммы предоставленного налогового вычета);</w:t>
      </w:r>
    </w:p>
    <w:p w:rsidR="00F317CF" w:rsidRPr="00F317CF" w:rsidRDefault="00F317CF" w:rsidP="00F317C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суммы, в отношении которых отменено решение о зачете их в счет предстоящих платежей по конкретному налогу;</w:t>
      </w:r>
    </w:p>
    <w:p w:rsidR="00F317CF" w:rsidRPr="00F317CF" w:rsidRDefault="00F317CF" w:rsidP="00F317C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проценты, начисленные налоговым органом на излишне взысканные суммы.</w:t>
      </w:r>
    </w:p>
    <w:tbl>
      <w:tblPr>
        <w:tblW w:w="9214"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4819"/>
      </w:tblGrid>
      <w:tr w:rsidR="00805B5B" w:rsidRPr="00F317CF" w:rsidTr="006468B6">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17CF" w:rsidRPr="00F317CF" w:rsidRDefault="00805B5B" w:rsidP="00F317CF">
            <w:pPr>
              <w:spacing w:after="0" w:line="240" w:lineRule="auto"/>
              <w:jc w:val="center"/>
              <w:rPr>
                <w:rFonts w:ascii="Times New Roman" w:eastAsia="Times New Roman" w:hAnsi="Times New Roman" w:cs="Times New Roman"/>
                <w:color w:val="22272F"/>
                <w:sz w:val="23"/>
                <w:szCs w:val="23"/>
              </w:rPr>
            </w:pPr>
            <w:r w:rsidRPr="00F317CF">
              <w:rPr>
                <w:rFonts w:ascii="Times New Roman" w:eastAsia="Times New Roman" w:hAnsi="Times New Roman" w:cs="Times New Roman"/>
                <w:b/>
                <w:bCs/>
                <w:color w:val="22272F"/>
                <w:sz w:val="23"/>
                <w:szCs w:val="23"/>
              </w:rPr>
              <w:t>Уплачиваются через ЕНП</w:t>
            </w:r>
            <w:r w:rsidRPr="00F317CF">
              <w:rPr>
                <w:rFonts w:ascii="Times New Roman" w:eastAsia="Times New Roman" w:hAnsi="Times New Roman" w:cs="Times New Roman"/>
                <w:color w:val="22272F"/>
                <w:sz w:val="23"/>
                <w:szCs w:val="23"/>
              </w:rPr>
              <w:br/>
              <w:t>(</w:t>
            </w:r>
            <w:hyperlink r:id="rId24" w:anchor="/document/10900200/entry/1131" w:history="1">
              <w:r w:rsidRPr="00F317CF">
                <w:rPr>
                  <w:rFonts w:ascii="Times New Roman" w:eastAsia="Times New Roman" w:hAnsi="Times New Roman" w:cs="Times New Roman"/>
                  <w:color w:val="551A8B"/>
                  <w:sz w:val="23"/>
                  <w:szCs w:val="23"/>
                </w:rPr>
                <w:t>п. 1 ст. 11.3</w:t>
              </w:r>
            </w:hyperlink>
            <w:r w:rsidRPr="00F317CF">
              <w:rPr>
                <w:rFonts w:ascii="Times New Roman" w:eastAsia="Times New Roman" w:hAnsi="Times New Roman" w:cs="Times New Roman"/>
                <w:color w:val="22272F"/>
                <w:sz w:val="23"/>
                <w:szCs w:val="23"/>
              </w:rPr>
              <w:t>, </w:t>
            </w:r>
            <w:hyperlink r:id="rId25" w:anchor="/document/10900200/entry/4501" w:history="1">
              <w:r w:rsidRPr="00F317CF">
                <w:rPr>
                  <w:rFonts w:ascii="Times New Roman" w:eastAsia="Times New Roman" w:hAnsi="Times New Roman" w:cs="Times New Roman"/>
                  <w:color w:val="551A8B"/>
                  <w:sz w:val="23"/>
                  <w:szCs w:val="23"/>
                </w:rPr>
                <w:t>п. 1 ст. 45</w:t>
              </w:r>
            </w:hyperlink>
            <w:r w:rsidRPr="00F317CF">
              <w:rPr>
                <w:rFonts w:ascii="Times New Roman" w:eastAsia="Times New Roman" w:hAnsi="Times New Roman" w:cs="Times New Roman"/>
                <w:color w:val="22272F"/>
                <w:sz w:val="23"/>
                <w:szCs w:val="23"/>
              </w:rPr>
              <w:t> , </w:t>
            </w:r>
            <w:hyperlink r:id="rId26" w:anchor="/document/10900200/entry/5801" w:history="1">
              <w:r w:rsidRPr="00F317CF">
                <w:rPr>
                  <w:rFonts w:ascii="Times New Roman" w:eastAsia="Times New Roman" w:hAnsi="Times New Roman" w:cs="Times New Roman"/>
                  <w:color w:val="551A8B"/>
                  <w:sz w:val="23"/>
                  <w:szCs w:val="23"/>
                </w:rPr>
                <w:t>п. 1 ст. 58</w:t>
              </w:r>
            </w:hyperlink>
            <w:r w:rsidRPr="00F317CF">
              <w:rPr>
                <w:rFonts w:ascii="Times New Roman" w:eastAsia="Times New Roman" w:hAnsi="Times New Roman" w:cs="Times New Roman"/>
                <w:color w:val="22272F"/>
                <w:sz w:val="23"/>
                <w:szCs w:val="23"/>
              </w:rPr>
              <w:t> НК РФ)</w:t>
            </w:r>
          </w:p>
        </w:tc>
        <w:tc>
          <w:tcPr>
            <w:tcW w:w="4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17CF" w:rsidRPr="00F317CF" w:rsidRDefault="00805B5B" w:rsidP="00F317CF">
            <w:pPr>
              <w:spacing w:after="0" w:line="240" w:lineRule="auto"/>
              <w:jc w:val="center"/>
              <w:rPr>
                <w:rFonts w:ascii="Times New Roman" w:eastAsia="Times New Roman" w:hAnsi="Times New Roman" w:cs="Times New Roman"/>
                <w:color w:val="22272F"/>
                <w:sz w:val="23"/>
                <w:szCs w:val="23"/>
              </w:rPr>
            </w:pPr>
            <w:r w:rsidRPr="00F317CF">
              <w:rPr>
                <w:rFonts w:ascii="Times New Roman" w:eastAsia="Times New Roman" w:hAnsi="Times New Roman" w:cs="Times New Roman"/>
                <w:b/>
                <w:bCs/>
                <w:color w:val="22272F"/>
                <w:sz w:val="23"/>
                <w:szCs w:val="23"/>
              </w:rPr>
              <w:t>Уплачиваются отдельно</w:t>
            </w:r>
            <w:r w:rsidRPr="00F317CF">
              <w:rPr>
                <w:rFonts w:ascii="Times New Roman" w:eastAsia="Times New Roman" w:hAnsi="Times New Roman" w:cs="Times New Roman"/>
                <w:color w:val="22272F"/>
                <w:sz w:val="23"/>
                <w:szCs w:val="23"/>
              </w:rPr>
              <w:t> от ЕНП и </w:t>
            </w:r>
            <w:r w:rsidRPr="00F317CF">
              <w:rPr>
                <w:rFonts w:ascii="Times New Roman" w:eastAsia="Times New Roman" w:hAnsi="Times New Roman" w:cs="Times New Roman"/>
                <w:b/>
                <w:bCs/>
                <w:color w:val="22272F"/>
                <w:sz w:val="23"/>
                <w:szCs w:val="23"/>
              </w:rPr>
              <w:t>не учитываются</w:t>
            </w:r>
            <w:r w:rsidRPr="00F317CF">
              <w:rPr>
                <w:rFonts w:ascii="Times New Roman" w:eastAsia="Times New Roman" w:hAnsi="Times New Roman" w:cs="Times New Roman"/>
                <w:color w:val="22272F"/>
                <w:sz w:val="23"/>
                <w:szCs w:val="23"/>
              </w:rPr>
              <w:t> на ЕНС</w:t>
            </w:r>
            <w:r w:rsidRPr="00F317CF">
              <w:rPr>
                <w:rFonts w:ascii="Times New Roman" w:eastAsia="Times New Roman" w:hAnsi="Times New Roman" w:cs="Times New Roman"/>
                <w:color w:val="22272F"/>
                <w:sz w:val="23"/>
                <w:szCs w:val="23"/>
              </w:rPr>
              <w:br/>
              <w:t>(</w:t>
            </w:r>
            <w:hyperlink r:id="rId27" w:anchor="/document/10900200/entry/5801" w:history="1">
              <w:r w:rsidRPr="00F317CF">
                <w:rPr>
                  <w:rFonts w:ascii="Times New Roman" w:eastAsia="Times New Roman" w:hAnsi="Times New Roman" w:cs="Times New Roman"/>
                  <w:color w:val="551A8B"/>
                  <w:sz w:val="23"/>
                  <w:szCs w:val="23"/>
                </w:rPr>
                <w:t>п. 1 ст. 58</w:t>
              </w:r>
            </w:hyperlink>
            <w:r w:rsidRPr="00F317CF">
              <w:rPr>
                <w:rFonts w:ascii="Times New Roman" w:eastAsia="Times New Roman" w:hAnsi="Times New Roman" w:cs="Times New Roman"/>
                <w:color w:val="22272F"/>
                <w:sz w:val="23"/>
                <w:szCs w:val="23"/>
              </w:rPr>
              <w:t> НК РФ)</w:t>
            </w:r>
          </w:p>
        </w:tc>
      </w:tr>
      <w:tr w:rsidR="00805B5B" w:rsidRPr="00F317CF" w:rsidTr="006468B6">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05B5B" w:rsidRPr="00F317CF" w:rsidRDefault="00805B5B" w:rsidP="00F317CF">
            <w:pPr>
              <w:spacing w:after="0" w:line="240" w:lineRule="auto"/>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w:t>
            </w:r>
            <w:r w:rsidRPr="00F317CF">
              <w:rPr>
                <w:rFonts w:ascii="Times New Roman" w:eastAsia="Times New Roman" w:hAnsi="Times New Roman" w:cs="Times New Roman"/>
                <w:b/>
                <w:bCs/>
                <w:color w:val="22272F"/>
                <w:sz w:val="23"/>
                <w:szCs w:val="23"/>
              </w:rPr>
              <w:t>НДФЛ</w:t>
            </w:r>
            <w:r w:rsidRPr="00F317CF">
              <w:rPr>
                <w:rFonts w:ascii="Times New Roman" w:eastAsia="Times New Roman" w:hAnsi="Times New Roman" w:cs="Times New Roman"/>
                <w:color w:val="22272F"/>
                <w:sz w:val="23"/>
                <w:szCs w:val="23"/>
              </w:rPr>
              <w:t>;</w:t>
            </w:r>
          </w:p>
          <w:p w:rsidR="00805B5B" w:rsidRPr="00F317CF" w:rsidRDefault="00805B5B" w:rsidP="00F317CF">
            <w:pPr>
              <w:spacing w:after="0" w:line="240" w:lineRule="auto"/>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w:t>
            </w:r>
            <w:r w:rsidRPr="00F317CF">
              <w:rPr>
                <w:rFonts w:ascii="Times New Roman" w:eastAsia="Times New Roman" w:hAnsi="Times New Roman" w:cs="Times New Roman"/>
                <w:b/>
                <w:bCs/>
                <w:color w:val="22272F"/>
                <w:sz w:val="23"/>
                <w:szCs w:val="23"/>
              </w:rPr>
              <w:t>страховые взносы</w:t>
            </w:r>
            <w:r w:rsidRPr="00F317CF">
              <w:rPr>
                <w:rFonts w:ascii="Times New Roman" w:eastAsia="Times New Roman" w:hAnsi="Times New Roman" w:cs="Times New Roman"/>
                <w:color w:val="22272F"/>
                <w:sz w:val="23"/>
                <w:szCs w:val="23"/>
              </w:rPr>
              <w:t> (кроме взносов на травматизм);</w:t>
            </w:r>
          </w:p>
          <w:p w:rsidR="00805B5B" w:rsidRPr="00F317CF" w:rsidRDefault="00805B5B" w:rsidP="00F317CF">
            <w:pPr>
              <w:spacing w:after="0" w:line="240" w:lineRule="auto"/>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w:t>
            </w:r>
            <w:r w:rsidRPr="00F317CF">
              <w:rPr>
                <w:rFonts w:ascii="Times New Roman" w:eastAsia="Times New Roman" w:hAnsi="Times New Roman" w:cs="Times New Roman"/>
                <w:b/>
                <w:bCs/>
                <w:color w:val="22272F"/>
                <w:sz w:val="23"/>
                <w:szCs w:val="23"/>
              </w:rPr>
              <w:t>НДС</w:t>
            </w:r>
            <w:r w:rsidRPr="00F317CF">
              <w:rPr>
                <w:rFonts w:ascii="Times New Roman" w:eastAsia="Times New Roman" w:hAnsi="Times New Roman" w:cs="Times New Roman"/>
                <w:color w:val="22272F"/>
                <w:sz w:val="23"/>
                <w:szCs w:val="23"/>
              </w:rPr>
              <w:t>;</w:t>
            </w:r>
          </w:p>
          <w:p w:rsidR="00805B5B" w:rsidRPr="00F317CF" w:rsidRDefault="00805B5B" w:rsidP="00F317CF">
            <w:pPr>
              <w:spacing w:after="0" w:line="240" w:lineRule="auto"/>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w:t>
            </w:r>
            <w:r w:rsidRPr="00F317CF">
              <w:rPr>
                <w:rFonts w:ascii="Times New Roman" w:eastAsia="Times New Roman" w:hAnsi="Times New Roman" w:cs="Times New Roman"/>
                <w:b/>
                <w:bCs/>
                <w:color w:val="22272F"/>
                <w:sz w:val="23"/>
                <w:szCs w:val="23"/>
              </w:rPr>
              <w:t>налог на прибыль</w:t>
            </w:r>
            <w:r w:rsidRPr="00F317CF">
              <w:rPr>
                <w:rFonts w:ascii="Times New Roman" w:eastAsia="Times New Roman" w:hAnsi="Times New Roman" w:cs="Times New Roman"/>
                <w:color w:val="22272F"/>
                <w:sz w:val="23"/>
                <w:szCs w:val="23"/>
              </w:rPr>
              <w:t>;</w:t>
            </w:r>
          </w:p>
          <w:p w:rsidR="00805B5B" w:rsidRPr="00F317CF" w:rsidRDefault="00805B5B" w:rsidP="00F317CF">
            <w:pPr>
              <w:spacing w:after="0" w:line="240" w:lineRule="auto"/>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w:t>
            </w:r>
            <w:r w:rsidRPr="00F317CF">
              <w:rPr>
                <w:rFonts w:ascii="Times New Roman" w:eastAsia="Times New Roman" w:hAnsi="Times New Roman" w:cs="Times New Roman"/>
                <w:b/>
                <w:bCs/>
                <w:color w:val="22272F"/>
                <w:sz w:val="23"/>
                <w:szCs w:val="23"/>
              </w:rPr>
              <w:t>налог на имущество организаций</w:t>
            </w:r>
            <w:r w:rsidRPr="00F317CF">
              <w:rPr>
                <w:rFonts w:ascii="Times New Roman" w:eastAsia="Times New Roman" w:hAnsi="Times New Roman" w:cs="Times New Roman"/>
                <w:color w:val="22272F"/>
                <w:sz w:val="23"/>
                <w:szCs w:val="23"/>
              </w:rPr>
              <w:t>;</w:t>
            </w:r>
          </w:p>
          <w:p w:rsidR="00805B5B" w:rsidRPr="00F317CF" w:rsidRDefault="00805B5B" w:rsidP="00F317CF">
            <w:pPr>
              <w:spacing w:after="0" w:line="240" w:lineRule="auto"/>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w:t>
            </w:r>
            <w:r w:rsidRPr="00F317CF">
              <w:rPr>
                <w:rFonts w:ascii="Times New Roman" w:eastAsia="Times New Roman" w:hAnsi="Times New Roman" w:cs="Times New Roman"/>
                <w:b/>
                <w:bCs/>
                <w:color w:val="22272F"/>
                <w:sz w:val="23"/>
                <w:szCs w:val="23"/>
              </w:rPr>
              <w:t>земельный налог</w:t>
            </w:r>
            <w:r w:rsidRPr="00F317CF">
              <w:rPr>
                <w:rFonts w:ascii="Times New Roman" w:eastAsia="Times New Roman" w:hAnsi="Times New Roman" w:cs="Times New Roman"/>
                <w:color w:val="22272F"/>
                <w:sz w:val="23"/>
                <w:szCs w:val="23"/>
              </w:rPr>
              <w:t>;</w:t>
            </w:r>
          </w:p>
          <w:p w:rsidR="00805B5B" w:rsidRPr="00F317CF" w:rsidRDefault="00805B5B" w:rsidP="00F317CF">
            <w:pPr>
              <w:spacing w:after="0" w:line="240" w:lineRule="auto"/>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w:t>
            </w:r>
            <w:r w:rsidRPr="00F317CF">
              <w:rPr>
                <w:rFonts w:ascii="Times New Roman" w:eastAsia="Times New Roman" w:hAnsi="Times New Roman" w:cs="Times New Roman"/>
                <w:b/>
                <w:bCs/>
                <w:color w:val="22272F"/>
                <w:sz w:val="23"/>
                <w:szCs w:val="23"/>
              </w:rPr>
              <w:t>транспортный налог</w:t>
            </w:r>
            <w:r w:rsidRPr="00F317CF">
              <w:rPr>
                <w:rFonts w:ascii="Times New Roman" w:eastAsia="Times New Roman" w:hAnsi="Times New Roman" w:cs="Times New Roman"/>
                <w:color w:val="22272F"/>
                <w:sz w:val="23"/>
                <w:szCs w:val="23"/>
              </w:rPr>
              <w:t>;</w:t>
            </w:r>
          </w:p>
          <w:p w:rsidR="00F317CF" w:rsidRPr="00F317CF" w:rsidRDefault="00805B5B" w:rsidP="00F317CF">
            <w:pPr>
              <w:spacing w:after="0" w:line="240" w:lineRule="auto"/>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госпошлина, в отношении уплаты которой судом выдан исполнительный документ</w:t>
            </w:r>
          </w:p>
        </w:tc>
        <w:tc>
          <w:tcPr>
            <w:tcW w:w="4819" w:type="dxa"/>
            <w:tcBorders>
              <w:top w:val="single" w:sz="6" w:space="0" w:color="000000"/>
              <w:left w:val="single" w:sz="6" w:space="0" w:color="000000"/>
              <w:bottom w:val="single" w:sz="6" w:space="0" w:color="000000"/>
              <w:right w:val="single" w:sz="6" w:space="0" w:color="000000"/>
            </w:tcBorders>
            <w:shd w:val="clear" w:color="auto" w:fill="FFFFFF"/>
            <w:hideMark/>
          </w:tcPr>
          <w:p w:rsidR="00805B5B" w:rsidRPr="00F317CF" w:rsidRDefault="00805B5B" w:rsidP="00F317CF">
            <w:pPr>
              <w:spacing w:after="0" w:line="240" w:lineRule="auto"/>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w:t>
            </w:r>
            <w:r w:rsidRPr="00F317CF">
              <w:rPr>
                <w:rFonts w:ascii="Times New Roman" w:eastAsia="Times New Roman" w:hAnsi="Times New Roman" w:cs="Times New Roman"/>
                <w:b/>
                <w:bCs/>
                <w:color w:val="22272F"/>
                <w:sz w:val="23"/>
                <w:szCs w:val="23"/>
              </w:rPr>
              <w:t>взносы на обязательное социальное страхование от несчастных случаев на производстве и профессиональных заболеваний</w:t>
            </w:r>
            <w:r w:rsidRPr="00F317CF">
              <w:rPr>
                <w:rFonts w:ascii="Times New Roman" w:eastAsia="Times New Roman" w:hAnsi="Times New Roman" w:cs="Times New Roman"/>
                <w:color w:val="22272F"/>
                <w:sz w:val="23"/>
                <w:szCs w:val="23"/>
              </w:rPr>
              <w:t> (регулируется </w:t>
            </w:r>
            <w:hyperlink r:id="rId28" w:anchor="/document/12112505/entry/0" w:history="1">
              <w:r w:rsidRPr="00F317CF">
                <w:rPr>
                  <w:rFonts w:ascii="Times New Roman" w:eastAsia="Times New Roman" w:hAnsi="Times New Roman" w:cs="Times New Roman"/>
                  <w:color w:val="3272C0"/>
                  <w:sz w:val="23"/>
                  <w:szCs w:val="23"/>
                </w:rPr>
                <w:t>Федеральным законом</w:t>
              </w:r>
            </w:hyperlink>
            <w:r w:rsidRPr="00F317CF">
              <w:rPr>
                <w:rFonts w:ascii="Times New Roman" w:eastAsia="Times New Roman" w:hAnsi="Times New Roman" w:cs="Times New Roman"/>
                <w:color w:val="22272F"/>
                <w:sz w:val="23"/>
                <w:szCs w:val="23"/>
              </w:rPr>
              <w:t> от 24.07.1998 N 125-ФЗ);</w:t>
            </w:r>
          </w:p>
          <w:p w:rsidR="00F317CF" w:rsidRPr="00F317CF" w:rsidRDefault="00805B5B" w:rsidP="00F317CF">
            <w:pPr>
              <w:spacing w:after="0" w:line="240" w:lineRule="auto"/>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госпошлина, по которой судом не выдан исполнительный документ</w:t>
            </w:r>
          </w:p>
        </w:tc>
      </w:tr>
    </w:tbl>
    <w:p w:rsidR="00F317CF" w:rsidRPr="00F317CF" w:rsidRDefault="00F317CF" w:rsidP="00F317C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F317CF">
        <w:rPr>
          <w:rFonts w:ascii="Times New Roman" w:eastAsia="Times New Roman" w:hAnsi="Times New Roman" w:cs="Times New Roman"/>
          <w:color w:val="22272F"/>
          <w:sz w:val="23"/>
          <w:szCs w:val="23"/>
        </w:rPr>
        <w:t xml:space="preserve">Денежные средства в счет уплаты конкретного налога (или страховых взносов) могут быть уплачены в налоговый орган как единовременно, так и по частям. </w:t>
      </w:r>
    </w:p>
    <w:sectPr w:rsidR="00F317CF" w:rsidRPr="00F317CF" w:rsidSect="00581FF8">
      <w:pgSz w:w="11905" w:h="16838"/>
      <w:pgMar w:top="1134" w:right="85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4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53B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A01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565FB"/>
    <w:multiLevelType w:val="hybridMultilevel"/>
    <w:tmpl w:val="3356C9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DC817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944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C61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6E7A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142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D6B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885B70"/>
    <w:multiLevelType w:val="hybridMultilevel"/>
    <w:tmpl w:val="F0E89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752C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1"/>
  </w:num>
  <w:num w:numId="5">
    <w:abstractNumId w:val="2"/>
  </w:num>
  <w:num w:numId="6">
    <w:abstractNumId w:val="5"/>
  </w:num>
  <w:num w:numId="7">
    <w:abstractNumId w:val="8"/>
  </w:num>
  <w:num w:numId="8">
    <w:abstractNumId w:val="4"/>
  </w:num>
  <w:num w:numId="9">
    <w:abstractNumId w:val="1"/>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10"/>
    <w:rsid w:val="000018CF"/>
    <w:rsid w:val="00004EC1"/>
    <w:rsid w:val="0000587E"/>
    <w:rsid w:val="00005FE2"/>
    <w:rsid w:val="00006E45"/>
    <w:rsid w:val="000079C8"/>
    <w:rsid w:val="0001111E"/>
    <w:rsid w:val="00013311"/>
    <w:rsid w:val="00013CFF"/>
    <w:rsid w:val="00013EA5"/>
    <w:rsid w:val="00015738"/>
    <w:rsid w:val="00016BAD"/>
    <w:rsid w:val="000171BA"/>
    <w:rsid w:val="00021C06"/>
    <w:rsid w:val="0002241C"/>
    <w:rsid w:val="000233AF"/>
    <w:rsid w:val="00025A98"/>
    <w:rsid w:val="000261A8"/>
    <w:rsid w:val="00031834"/>
    <w:rsid w:val="00034A3E"/>
    <w:rsid w:val="00036D0A"/>
    <w:rsid w:val="00041C26"/>
    <w:rsid w:val="00044ADF"/>
    <w:rsid w:val="00045089"/>
    <w:rsid w:val="000462A7"/>
    <w:rsid w:val="00051901"/>
    <w:rsid w:val="00051D81"/>
    <w:rsid w:val="00052A4A"/>
    <w:rsid w:val="00053C47"/>
    <w:rsid w:val="00053E8B"/>
    <w:rsid w:val="00056A6C"/>
    <w:rsid w:val="0005705E"/>
    <w:rsid w:val="000575B6"/>
    <w:rsid w:val="000605D2"/>
    <w:rsid w:val="000625F3"/>
    <w:rsid w:val="00067923"/>
    <w:rsid w:val="0007121F"/>
    <w:rsid w:val="00072AE0"/>
    <w:rsid w:val="00074233"/>
    <w:rsid w:val="00075D34"/>
    <w:rsid w:val="0008484F"/>
    <w:rsid w:val="000848AD"/>
    <w:rsid w:val="00084E2F"/>
    <w:rsid w:val="0009095C"/>
    <w:rsid w:val="00093878"/>
    <w:rsid w:val="000976D4"/>
    <w:rsid w:val="000A00B5"/>
    <w:rsid w:val="000A360C"/>
    <w:rsid w:val="000A6A32"/>
    <w:rsid w:val="000A728C"/>
    <w:rsid w:val="000B0602"/>
    <w:rsid w:val="000B0C03"/>
    <w:rsid w:val="000B30A4"/>
    <w:rsid w:val="000B4533"/>
    <w:rsid w:val="000B65FF"/>
    <w:rsid w:val="000B79F0"/>
    <w:rsid w:val="000C0E24"/>
    <w:rsid w:val="000C1664"/>
    <w:rsid w:val="000C38DC"/>
    <w:rsid w:val="000C3E24"/>
    <w:rsid w:val="000C53D7"/>
    <w:rsid w:val="000C7C6A"/>
    <w:rsid w:val="000D185E"/>
    <w:rsid w:val="000D2358"/>
    <w:rsid w:val="000D3D99"/>
    <w:rsid w:val="000D6F30"/>
    <w:rsid w:val="000E0ABE"/>
    <w:rsid w:val="000E155E"/>
    <w:rsid w:val="000E16D0"/>
    <w:rsid w:val="000E20CE"/>
    <w:rsid w:val="000E5CFD"/>
    <w:rsid w:val="000F1602"/>
    <w:rsid w:val="000F167A"/>
    <w:rsid w:val="000F3A0D"/>
    <w:rsid w:val="000F4075"/>
    <w:rsid w:val="000F4618"/>
    <w:rsid w:val="000F57EF"/>
    <w:rsid w:val="000F5A61"/>
    <w:rsid w:val="000F6085"/>
    <w:rsid w:val="00100778"/>
    <w:rsid w:val="00100DC7"/>
    <w:rsid w:val="00107825"/>
    <w:rsid w:val="00107C44"/>
    <w:rsid w:val="001129DE"/>
    <w:rsid w:val="001151E1"/>
    <w:rsid w:val="001155F4"/>
    <w:rsid w:val="00121585"/>
    <w:rsid w:val="0012166F"/>
    <w:rsid w:val="00121AFE"/>
    <w:rsid w:val="00122D5F"/>
    <w:rsid w:val="00125283"/>
    <w:rsid w:val="001310CB"/>
    <w:rsid w:val="00133B08"/>
    <w:rsid w:val="00137A88"/>
    <w:rsid w:val="00137B38"/>
    <w:rsid w:val="00141716"/>
    <w:rsid w:val="001443CC"/>
    <w:rsid w:val="001465FB"/>
    <w:rsid w:val="00150EC5"/>
    <w:rsid w:val="001514EC"/>
    <w:rsid w:val="001516EE"/>
    <w:rsid w:val="00151F7C"/>
    <w:rsid w:val="00152CDC"/>
    <w:rsid w:val="0015305F"/>
    <w:rsid w:val="00154951"/>
    <w:rsid w:val="0015629D"/>
    <w:rsid w:val="00156A5E"/>
    <w:rsid w:val="00157E1F"/>
    <w:rsid w:val="00160FC1"/>
    <w:rsid w:val="00161C90"/>
    <w:rsid w:val="00163B38"/>
    <w:rsid w:val="00165A79"/>
    <w:rsid w:val="0017032A"/>
    <w:rsid w:val="00171440"/>
    <w:rsid w:val="00173E18"/>
    <w:rsid w:val="001751C0"/>
    <w:rsid w:val="00176C42"/>
    <w:rsid w:val="00181F66"/>
    <w:rsid w:val="00182D9E"/>
    <w:rsid w:val="0018671C"/>
    <w:rsid w:val="00194DBA"/>
    <w:rsid w:val="001960B7"/>
    <w:rsid w:val="0019785D"/>
    <w:rsid w:val="001A01A4"/>
    <w:rsid w:val="001A1C1B"/>
    <w:rsid w:val="001A236C"/>
    <w:rsid w:val="001A3723"/>
    <w:rsid w:val="001A3A33"/>
    <w:rsid w:val="001A429C"/>
    <w:rsid w:val="001A43CF"/>
    <w:rsid w:val="001A753C"/>
    <w:rsid w:val="001A79B6"/>
    <w:rsid w:val="001B03BD"/>
    <w:rsid w:val="001B19F2"/>
    <w:rsid w:val="001B77ED"/>
    <w:rsid w:val="001D0E06"/>
    <w:rsid w:val="001D5217"/>
    <w:rsid w:val="001E0B56"/>
    <w:rsid w:val="001E1F34"/>
    <w:rsid w:val="001E2851"/>
    <w:rsid w:val="001E4C2C"/>
    <w:rsid w:val="001E4ED8"/>
    <w:rsid w:val="001E681F"/>
    <w:rsid w:val="001E786C"/>
    <w:rsid w:val="001F0522"/>
    <w:rsid w:val="001F0B39"/>
    <w:rsid w:val="001F0BF2"/>
    <w:rsid w:val="001F63DA"/>
    <w:rsid w:val="001F6C6B"/>
    <w:rsid w:val="00201C27"/>
    <w:rsid w:val="00210ADD"/>
    <w:rsid w:val="00213DEB"/>
    <w:rsid w:val="00214605"/>
    <w:rsid w:val="002154C5"/>
    <w:rsid w:val="0021659D"/>
    <w:rsid w:val="00216DE5"/>
    <w:rsid w:val="002216FC"/>
    <w:rsid w:val="00222868"/>
    <w:rsid w:val="002238AA"/>
    <w:rsid w:val="002255CB"/>
    <w:rsid w:val="00227347"/>
    <w:rsid w:val="00235086"/>
    <w:rsid w:val="002366A5"/>
    <w:rsid w:val="002412DE"/>
    <w:rsid w:val="002419A1"/>
    <w:rsid w:val="00242C89"/>
    <w:rsid w:val="00243291"/>
    <w:rsid w:val="00245A84"/>
    <w:rsid w:val="002461AB"/>
    <w:rsid w:val="00247BA7"/>
    <w:rsid w:val="00251835"/>
    <w:rsid w:val="00253514"/>
    <w:rsid w:val="00256A2F"/>
    <w:rsid w:val="00257CF7"/>
    <w:rsid w:val="0026308D"/>
    <w:rsid w:val="00263E05"/>
    <w:rsid w:val="00267E0B"/>
    <w:rsid w:val="0027457A"/>
    <w:rsid w:val="00274F65"/>
    <w:rsid w:val="00275819"/>
    <w:rsid w:val="00275E3C"/>
    <w:rsid w:val="002775E6"/>
    <w:rsid w:val="00280C3D"/>
    <w:rsid w:val="00280CF6"/>
    <w:rsid w:val="002819A1"/>
    <w:rsid w:val="0028329A"/>
    <w:rsid w:val="0028706E"/>
    <w:rsid w:val="00291E99"/>
    <w:rsid w:val="002953B8"/>
    <w:rsid w:val="002A09B4"/>
    <w:rsid w:val="002A0BF3"/>
    <w:rsid w:val="002A34CF"/>
    <w:rsid w:val="002A357E"/>
    <w:rsid w:val="002A63EA"/>
    <w:rsid w:val="002A6BB7"/>
    <w:rsid w:val="002A6D11"/>
    <w:rsid w:val="002B00E5"/>
    <w:rsid w:val="002B03BD"/>
    <w:rsid w:val="002B0546"/>
    <w:rsid w:val="002B1B54"/>
    <w:rsid w:val="002B2242"/>
    <w:rsid w:val="002B603E"/>
    <w:rsid w:val="002C03D5"/>
    <w:rsid w:val="002C29AA"/>
    <w:rsid w:val="002C38C3"/>
    <w:rsid w:val="002D01A8"/>
    <w:rsid w:val="002D04CD"/>
    <w:rsid w:val="002D1653"/>
    <w:rsid w:val="002D2DB5"/>
    <w:rsid w:val="002D3B5E"/>
    <w:rsid w:val="002D7FD5"/>
    <w:rsid w:val="002E08D7"/>
    <w:rsid w:val="002E101E"/>
    <w:rsid w:val="002E378F"/>
    <w:rsid w:val="002E3D8F"/>
    <w:rsid w:val="002E4FF7"/>
    <w:rsid w:val="002E5AB6"/>
    <w:rsid w:val="002F1720"/>
    <w:rsid w:val="002F25F9"/>
    <w:rsid w:val="002F2C76"/>
    <w:rsid w:val="002F6311"/>
    <w:rsid w:val="002F632F"/>
    <w:rsid w:val="002F641E"/>
    <w:rsid w:val="00300357"/>
    <w:rsid w:val="00300587"/>
    <w:rsid w:val="00301A6F"/>
    <w:rsid w:val="003042F5"/>
    <w:rsid w:val="00305536"/>
    <w:rsid w:val="00306886"/>
    <w:rsid w:val="0030727B"/>
    <w:rsid w:val="00307381"/>
    <w:rsid w:val="00307499"/>
    <w:rsid w:val="00311071"/>
    <w:rsid w:val="003130D4"/>
    <w:rsid w:val="0031476A"/>
    <w:rsid w:val="003152C3"/>
    <w:rsid w:val="003210A5"/>
    <w:rsid w:val="00321EF5"/>
    <w:rsid w:val="0032449E"/>
    <w:rsid w:val="0032548A"/>
    <w:rsid w:val="003256C7"/>
    <w:rsid w:val="00326DC9"/>
    <w:rsid w:val="00334EDB"/>
    <w:rsid w:val="0033583D"/>
    <w:rsid w:val="00337881"/>
    <w:rsid w:val="00341C3D"/>
    <w:rsid w:val="0034383B"/>
    <w:rsid w:val="0034531C"/>
    <w:rsid w:val="00347A5D"/>
    <w:rsid w:val="00347D31"/>
    <w:rsid w:val="00351E22"/>
    <w:rsid w:val="00352E64"/>
    <w:rsid w:val="003534B4"/>
    <w:rsid w:val="00354E84"/>
    <w:rsid w:val="00355342"/>
    <w:rsid w:val="00356684"/>
    <w:rsid w:val="00360BBB"/>
    <w:rsid w:val="00363D2D"/>
    <w:rsid w:val="00363E12"/>
    <w:rsid w:val="00365123"/>
    <w:rsid w:val="00365951"/>
    <w:rsid w:val="00365C0F"/>
    <w:rsid w:val="00365FD3"/>
    <w:rsid w:val="00366B02"/>
    <w:rsid w:val="003673AC"/>
    <w:rsid w:val="00371FF4"/>
    <w:rsid w:val="003727AC"/>
    <w:rsid w:val="00372F21"/>
    <w:rsid w:val="003732EF"/>
    <w:rsid w:val="003753C4"/>
    <w:rsid w:val="0037674E"/>
    <w:rsid w:val="00376C2C"/>
    <w:rsid w:val="00377E74"/>
    <w:rsid w:val="0038209B"/>
    <w:rsid w:val="00383CAF"/>
    <w:rsid w:val="00385C98"/>
    <w:rsid w:val="00387530"/>
    <w:rsid w:val="0039205D"/>
    <w:rsid w:val="00395105"/>
    <w:rsid w:val="00396094"/>
    <w:rsid w:val="00396827"/>
    <w:rsid w:val="003A0D5E"/>
    <w:rsid w:val="003A2996"/>
    <w:rsid w:val="003A47C4"/>
    <w:rsid w:val="003B04E7"/>
    <w:rsid w:val="003B0839"/>
    <w:rsid w:val="003B089E"/>
    <w:rsid w:val="003B152B"/>
    <w:rsid w:val="003B2A7B"/>
    <w:rsid w:val="003B393C"/>
    <w:rsid w:val="003D216B"/>
    <w:rsid w:val="003D40D9"/>
    <w:rsid w:val="003D6B51"/>
    <w:rsid w:val="003D6DB2"/>
    <w:rsid w:val="003E0093"/>
    <w:rsid w:val="003E2377"/>
    <w:rsid w:val="003E4255"/>
    <w:rsid w:val="003F0299"/>
    <w:rsid w:val="003F0CE7"/>
    <w:rsid w:val="003F12C1"/>
    <w:rsid w:val="003F5C7C"/>
    <w:rsid w:val="003F6BF0"/>
    <w:rsid w:val="004009FA"/>
    <w:rsid w:val="00401660"/>
    <w:rsid w:val="004064D1"/>
    <w:rsid w:val="00413805"/>
    <w:rsid w:val="00414017"/>
    <w:rsid w:val="00414FF1"/>
    <w:rsid w:val="004205BD"/>
    <w:rsid w:val="004218EF"/>
    <w:rsid w:val="00422A47"/>
    <w:rsid w:val="00424B9D"/>
    <w:rsid w:val="004319D8"/>
    <w:rsid w:val="00431D22"/>
    <w:rsid w:val="004325B7"/>
    <w:rsid w:val="004355EF"/>
    <w:rsid w:val="00436F79"/>
    <w:rsid w:val="00440839"/>
    <w:rsid w:val="00442545"/>
    <w:rsid w:val="0044298F"/>
    <w:rsid w:val="0044456B"/>
    <w:rsid w:val="004450D7"/>
    <w:rsid w:val="00446927"/>
    <w:rsid w:val="00446F40"/>
    <w:rsid w:val="004501F9"/>
    <w:rsid w:val="00451234"/>
    <w:rsid w:val="00452911"/>
    <w:rsid w:val="00452DFA"/>
    <w:rsid w:val="00454058"/>
    <w:rsid w:val="00454FC9"/>
    <w:rsid w:val="00455534"/>
    <w:rsid w:val="00455EBB"/>
    <w:rsid w:val="00460E5D"/>
    <w:rsid w:val="00462597"/>
    <w:rsid w:val="004655ED"/>
    <w:rsid w:val="004675A9"/>
    <w:rsid w:val="00470C96"/>
    <w:rsid w:val="00470DD0"/>
    <w:rsid w:val="00475520"/>
    <w:rsid w:val="0047635B"/>
    <w:rsid w:val="00483468"/>
    <w:rsid w:val="00483E5A"/>
    <w:rsid w:val="0048416E"/>
    <w:rsid w:val="004848A9"/>
    <w:rsid w:val="00491657"/>
    <w:rsid w:val="00492FA5"/>
    <w:rsid w:val="00493112"/>
    <w:rsid w:val="00494006"/>
    <w:rsid w:val="004944F5"/>
    <w:rsid w:val="00495EF5"/>
    <w:rsid w:val="004A43AB"/>
    <w:rsid w:val="004A5D02"/>
    <w:rsid w:val="004B0083"/>
    <w:rsid w:val="004B0A24"/>
    <w:rsid w:val="004B1BBE"/>
    <w:rsid w:val="004C006C"/>
    <w:rsid w:val="004C0383"/>
    <w:rsid w:val="004C65F2"/>
    <w:rsid w:val="004C697F"/>
    <w:rsid w:val="004C7CE3"/>
    <w:rsid w:val="004D013F"/>
    <w:rsid w:val="004D0542"/>
    <w:rsid w:val="004D1768"/>
    <w:rsid w:val="004D4683"/>
    <w:rsid w:val="004D66F0"/>
    <w:rsid w:val="004E29AB"/>
    <w:rsid w:val="004E2A08"/>
    <w:rsid w:val="004E4ACD"/>
    <w:rsid w:val="004E7CE2"/>
    <w:rsid w:val="004F1186"/>
    <w:rsid w:val="004F165F"/>
    <w:rsid w:val="004F1F44"/>
    <w:rsid w:val="004F38B8"/>
    <w:rsid w:val="004F5DCC"/>
    <w:rsid w:val="004F6AAA"/>
    <w:rsid w:val="004F7A62"/>
    <w:rsid w:val="004F7F43"/>
    <w:rsid w:val="005000BC"/>
    <w:rsid w:val="00500866"/>
    <w:rsid w:val="00501B9A"/>
    <w:rsid w:val="00502133"/>
    <w:rsid w:val="0051146F"/>
    <w:rsid w:val="005126C1"/>
    <w:rsid w:val="0051461F"/>
    <w:rsid w:val="005239E4"/>
    <w:rsid w:val="00524661"/>
    <w:rsid w:val="005270C5"/>
    <w:rsid w:val="00530BCA"/>
    <w:rsid w:val="005329D3"/>
    <w:rsid w:val="00532AE7"/>
    <w:rsid w:val="0053629B"/>
    <w:rsid w:val="005408D1"/>
    <w:rsid w:val="00541427"/>
    <w:rsid w:val="005470E5"/>
    <w:rsid w:val="005473CC"/>
    <w:rsid w:val="00550BD9"/>
    <w:rsid w:val="005535EF"/>
    <w:rsid w:val="0055472D"/>
    <w:rsid w:val="0055497F"/>
    <w:rsid w:val="00554E58"/>
    <w:rsid w:val="00555F67"/>
    <w:rsid w:val="005567EC"/>
    <w:rsid w:val="00556CF9"/>
    <w:rsid w:val="0055709C"/>
    <w:rsid w:val="005571A0"/>
    <w:rsid w:val="00557503"/>
    <w:rsid w:val="00562851"/>
    <w:rsid w:val="00564535"/>
    <w:rsid w:val="00564AD9"/>
    <w:rsid w:val="00565839"/>
    <w:rsid w:val="005662B9"/>
    <w:rsid w:val="00566777"/>
    <w:rsid w:val="00566A2F"/>
    <w:rsid w:val="0056739C"/>
    <w:rsid w:val="005679C3"/>
    <w:rsid w:val="00570356"/>
    <w:rsid w:val="0057340E"/>
    <w:rsid w:val="0057544D"/>
    <w:rsid w:val="00576AE8"/>
    <w:rsid w:val="0057712F"/>
    <w:rsid w:val="00580932"/>
    <w:rsid w:val="0058103F"/>
    <w:rsid w:val="00581FF8"/>
    <w:rsid w:val="005838D4"/>
    <w:rsid w:val="00585415"/>
    <w:rsid w:val="00585EEA"/>
    <w:rsid w:val="00585FD7"/>
    <w:rsid w:val="00587146"/>
    <w:rsid w:val="005876FB"/>
    <w:rsid w:val="00593335"/>
    <w:rsid w:val="005937C5"/>
    <w:rsid w:val="00593BB1"/>
    <w:rsid w:val="00597379"/>
    <w:rsid w:val="005A0AEB"/>
    <w:rsid w:val="005A0D65"/>
    <w:rsid w:val="005A1978"/>
    <w:rsid w:val="005A4C3E"/>
    <w:rsid w:val="005A6DD6"/>
    <w:rsid w:val="005A7F6E"/>
    <w:rsid w:val="005B1474"/>
    <w:rsid w:val="005B556D"/>
    <w:rsid w:val="005C034F"/>
    <w:rsid w:val="005C0992"/>
    <w:rsid w:val="005C242D"/>
    <w:rsid w:val="005C77ED"/>
    <w:rsid w:val="005D1212"/>
    <w:rsid w:val="005D1B24"/>
    <w:rsid w:val="005D6E00"/>
    <w:rsid w:val="005E082E"/>
    <w:rsid w:val="005E3A0D"/>
    <w:rsid w:val="005E3C83"/>
    <w:rsid w:val="005E5774"/>
    <w:rsid w:val="005F6D45"/>
    <w:rsid w:val="006000E9"/>
    <w:rsid w:val="006007D6"/>
    <w:rsid w:val="00600953"/>
    <w:rsid w:val="00602D08"/>
    <w:rsid w:val="00603D5C"/>
    <w:rsid w:val="00604CF0"/>
    <w:rsid w:val="00605378"/>
    <w:rsid w:val="0060578E"/>
    <w:rsid w:val="006062F1"/>
    <w:rsid w:val="00606CA3"/>
    <w:rsid w:val="00607715"/>
    <w:rsid w:val="006113F0"/>
    <w:rsid w:val="00611587"/>
    <w:rsid w:val="00612006"/>
    <w:rsid w:val="00613E1F"/>
    <w:rsid w:val="0062487F"/>
    <w:rsid w:val="00624E85"/>
    <w:rsid w:val="0062540C"/>
    <w:rsid w:val="006332A9"/>
    <w:rsid w:val="00634B33"/>
    <w:rsid w:val="00634C1C"/>
    <w:rsid w:val="006357A2"/>
    <w:rsid w:val="0063646F"/>
    <w:rsid w:val="006402D6"/>
    <w:rsid w:val="00641046"/>
    <w:rsid w:val="0064346A"/>
    <w:rsid w:val="0064579D"/>
    <w:rsid w:val="006468B6"/>
    <w:rsid w:val="00646EAC"/>
    <w:rsid w:val="0065223B"/>
    <w:rsid w:val="00652736"/>
    <w:rsid w:val="00653260"/>
    <w:rsid w:val="006560B8"/>
    <w:rsid w:val="00656B22"/>
    <w:rsid w:val="006573A8"/>
    <w:rsid w:val="00657520"/>
    <w:rsid w:val="00661602"/>
    <w:rsid w:val="00661E3C"/>
    <w:rsid w:val="0066203A"/>
    <w:rsid w:val="00666901"/>
    <w:rsid w:val="00667513"/>
    <w:rsid w:val="00667520"/>
    <w:rsid w:val="00671D1B"/>
    <w:rsid w:val="006735AA"/>
    <w:rsid w:val="00676DAB"/>
    <w:rsid w:val="0068013A"/>
    <w:rsid w:val="00680B25"/>
    <w:rsid w:val="00682824"/>
    <w:rsid w:val="00690A9D"/>
    <w:rsid w:val="00692568"/>
    <w:rsid w:val="00694892"/>
    <w:rsid w:val="00694D99"/>
    <w:rsid w:val="0069552E"/>
    <w:rsid w:val="00697173"/>
    <w:rsid w:val="006A25E6"/>
    <w:rsid w:val="006A2FE8"/>
    <w:rsid w:val="006A5995"/>
    <w:rsid w:val="006B1932"/>
    <w:rsid w:val="006B3701"/>
    <w:rsid w:val="006B5F2E"/>
    <w:rsid w:val="006B6E16"/>
    <w:rsid w:val="006C62C4"/>
    <w:rsid w:val="006C6D29"/>
    <w:rsid w:val="006C7E72"/>
    <w:rsid w:val="006D214C"/>
    <w:rsid w:val="006D389D"/>
    <w:rsid w:val="006D442D"/>
    <w:rsid w:val="006D5642"/>
    <w:rsid w:val="006E29B7"/>
    <w:rsid w:val="006E3A6B"/>
    <w:rsid w:val="006E40D9"/>
    <w:rsid w:val="006E5EFC"/>
    <w:rsid w:val="006F088B"/>
    <w:rsid w:val="006F09F9"/>
    <w:rsid w:val="006F2E5F"/>
    <w:rsid w:val="006F3A32"/>
    <w:rsid w:val="006F4B8F"/>
    <w:rsid w:val="0070187A"/>
    <w:rsid w:val="00701E20"/>
    <w:rsid w:val="00703C07"/>
    <w:rsid w:val="00712026"/>
    <w:rsid w:val="00713883"/>
    <w:rsid w:val="0071667F"/>
    <w:rsid w:val="00717168"/>
    <w:rsid w:val="007254F0"/>
    <w:rsid w:val="00725923"/>
    <w:rsid w:val="00726134"/>
    <w:rsid w:val="00726554"/>
    <w:rsid w:val="00735121"/>
    <w:rsid w:val="00735DA8"/>
    <w:rsid w:val="00736217"/>
    <w:rsid w:val="00740047"/>
    <w:rsid w:val="0074075F"/>
    <w:rsid w:val="00741E5A"/>
    <w:rsid w:val="007429B6"/>
    <w:rsid w:val="00743DE8"/>
    <w:rsid w:val="00745E8F"/>
    <w:rsid w:val="007461EC"/>
    <w:rsid w:val="0074768F"/>
    <w:rsid w:val="0075035E"/>
    <w:rsid w:val="00752900"/>
    <w:rsid w:val="007541F6"/>
    <w:rsid w:val="00754414"/>
    <w:rsid w:val="0076096C"/>
    <w:rsid w:val="00760F2A"/>
    <w:rsid w:val="00761A9B"/>
    <w:rsid w:val="007643FB"/>
    <w:rsid w:val="00765670"/>
    <w:rsid w:val="00765B4C"/>
    <w:rsid w:val="0076698C"/>
    <w:rsid w:val="00770DFE"/>
    <w:rsid w:val="0077381C"/>
    <w:rsid w:val="00774021"/>
    <w:rsid w:val="00775F0D"/>
    <w:rsid w:val="0077649B"/>
    <w:rsid w:val="00776AA9"/>
    <w:rsid w:val="0078042B"/>
    <w:rsid w:val="00780DA7"/>
    <w:rsid w:val="00782541"/>
    <w:rsid w:val="00782CC5"/>
    <w:rsid w:val="00785133"/>
    <w:rsid w:val="00785730"/>
    <w:rsid w:val="00785AA0"/>
    <w:rsid w:val="00790991"/>
    <w:rsid w:val="007932BD"/>
    <w:rsid w:val="00795961"/>
    <w:rsid w:val="007967BB"/>
    <w:rsid w:val="007977E4"/>
    <w:rsid w:val="007A1C32"/>
    <w:rsid w:val="007A1E7A"/>
    <w:rsid w:val="007A5A1D"/>
    <w:rsid w:val="007A6F4A"/>
    <w:rsid w:val="007A7662"/>
    <w:rsid w:val="007B1B8A"/>
    <w:rsid w:val="007B3136"/>
    <w:rsid w:val="007B316E"/>
    <w:rsid w:val="007B4C5A"/>
    <w:rsid w:val="007B6D55"/>
    <w:rsid w:val="007C3913"/>
    <w:rsid w:val="007C3C05"/>
    <w:rsid w:val="007C5544"/>
    <w:rsid w:val="007C5606"/>
    <w:rsid w:val="007C596C"/>
    <w:rsid w:val="007D006B"/>
    <w:rsid w:val="007D238F"/>
    <w:rsid w:val="007D2F8F"/>
    <w:rsid w:val="007D417E"/>
    <w:rsid w:val="007D4721"/>
    <w:rsid w:val="007D686B"/>
    <w:rsid w:val="007D6C64"/>
    <w:rsid w:val="007E1B97"/>
    <w:rsid w:val="007E3164"/>
    <w:rsid w:val="007E43F2"/>
    <w:rsid w:val="007E7B34"/>
    <w:rsid w:val="007F02E2"/>
    <w:rsid w:val="007F1A17"/>
    <w:rsid w:val="007F2F81"/>
    <w:rsid w:val="008000AA"/>
    <w:rsid w:val="008047DD"/>
    <w:rsid w:val="00805B5B"/>
    <w:rsid w:val="00813E16"/>
    <w:rsid w:val="008204C2"/>
    <w:rsid w:val="00820C38"/>
    <w:rsid w:val="0082261F"/>
    <w:rsid w:val="00826143"/>
    <w:rsid w:val="00827302"/>
    <w:rsid w:val="008275C4"/>
    <w:rsid w:val="00830C0E"/>
    <w:rsid w:val="00832328"/>
    <w:rsid w:val="00842FC2"/>
    <w:rsid w:val="00843E46"/>
    <w:rsid w:val="00845E68"/>
    <w:rsid w:val="0084780C"/>
    <w:rsid w:val="00847B31"/>
    <w:rsid w:val="0085106E"/>
    <w:rsid w:val="008541A3"/>
    <w:rsid w:val="0085431E"/>
    <w:rsid w:val="00856B08"/>
    <w:rsid w:val="00871A15"/>
    <w:rsid w:val="008730EE"/>
    <w:rsid w:val="00873747"/>
    <w:rsid w:val="0087394C"/>
    <w:rsid w:val="0087526B"/>
    <w:rsid w:val="00876526"/>
    <w:rsid w:val="008766E0"/>
    <w:rsid w:val="008778ED"/>
    <w:rsid w:val="00880B28"/>
    <w:rsid w:val="00883031"/>
    <w:rsid w:val="00884160"/>
    <w:rsid w:val="00884455"/>
    <w:rsid w:val="008846E6"/>
    <w:rsid w:val="008849E5"/>
    <w:rsid w:val="008948A1"/>
    <w:rsid w:val="00894DC1"/>
    <w:rsid w:val="008A075F"/>
    <w:rsid w:val="008A3866"/>
    <w:rsid w:val="008A4A85"/>
    <w:rsid w:val="008A5A8E"/>
    <w:rsid w:val="008A7A9E"/>
    <w:rsid w:val="008B0A5C"/>
    <w:rsid w:val="008B786A"/>
    <w:rsid w:val="008C0F0D"/>
    <w:rsid w:val="008C6F06"/>
    <w:rsid w:val="008C7C3A"/>
    <w:rsid w:val="008D186B"/>
    <w:rsid w:val="008D2A58"/>
    <w:rsid w:val="008D307C"/>
    <w:rsid w:val="008D4362"/>
    <w:rsid w:val="008D5160"/>
    <w:rsid w:val="008D5EDA"/>
    <w:rsid w:val="008E0E02"/>
    <w:rsid w:val="008E108F"/>
    <w:rsid w:val="008E13D5"/>
    <w:rsid w:val="008E22D9"/>
    <w:rsid w:val="008E6B80"/>
    <w:rsid w:val="008E6F9C"/>
    <w:rsid w:val="00901BEA"/>
    <w:rsid w:val="00904156"/>
    <w:rsid w:val="0090516B"/>
    <w:rsid w:val="009055E4"/>
    <w:rsid w:val="009055F6"/>
    <w:rsid w:val="009068FE"/>
    <w:rsid w:val="0090715B"/>
    <w:rsid w:val="009101CD"/>
    <w:rsid w:val="00912622"/>
    <w:rsid w:val="00912A51"/>
    <w:rsid w:val="00912EA8"/>
    <w:rsid w:val="00912F66"/>
    <w:rsid w:val="00913E13"/>
    <w:rsid w:val="00914EEA"/>
    <w:rsid w:val="009211CF"/>
    <w:rsid w:val="009214B4"/>
    <w:rsid w:val="00922AC3"/>
    <w:rsid w:val="00923297"/>
    <w:rsid w:val="00926404"/>
    <w:rsid w:val="009276E9"/>
    <w:rsid w:val="009319E3"/>
    <w:rsid w:val="00932B9D"/>
    <w:rsid w:val="00932F04"/>
    <w:rsid w:val="009336FC"/>
    <w:rsid w:val="00936B06"/>
    <w:rsid w:val="00937553"/>
    <w:rsid w:val="00937BCF"/>
    <w:rsid w:val="00940824"/>
    <w:rsid w:val="00941AEF"/>
    <w:rsid w:val="0094462E"/>
    <w:rsid w:val="009448CE"/>
    <w:rsid w:val="00945472"/>
    <w:rsid w:val="00946002"/>
    <w:rsid w:val="00946A40"/>
    <w:rsid w:val="0095388E"/>
    <w:rsid w:val="009545C5"/>
    <w:rsid w:val="009558E6"/>
    <w:rsid w:val="00955CCC"/>
    <w:rsid w:val="00961102"/>
    <w:rsid w:val="009635B9"/>
    <w:rsid w:val="00963AD8"/>
    <w:rsid w:val="00970055"/>
    <w:rsid w:val="00970FAA"/>
    <w:rsid w:val="009711F9"/>
    <w:rsid w:val="00971BD6"/>
    <w:rsid w:val="00971F04"/>
    <w:rsid w:val="00972E74"/>
    <w:rsid w:val="009738CB"/>
    <w:rsid w:val="00973CBB"/>
    <w:rsid w:val="00973CF9"/>
    <w:rsid w:val="0097712E"/>
    <w:rsid w:val="009838CE"/>
    <w:rsid w:val="00984D86"/>
    <w:rsid w:val="0099248F"/>
    <w:rsid w:val="00992B20"/>
    <w:rsid w:val="00994AFB"/>
    <w:rsid w:val="0099607D"/>
    <w:rsid w:val="009972E4"/>
    <w:rsid w:val="009A04C1"/>
    <w:rsid w:val="009A1093"/>
    <w:rsid w:val="009A235E"/>
    <w:rsid w:val="009A3178"/>
    <w:rsid w:val="009B0762"/>
    <w:rsid w:val="009B4A19"/>
    <w:rsid w:val="009B73EE"/>
    <w:rsid w:val="009C01B2"/>
    <w:rsid w:val="009C1738"/>
    <w:rsid w:val="009D1008"/>
    <w:rsid w:val="009D236A"/>
    <w:rsid w:val="009D43FB"/>
    <w:rsid w:val="009D4FAA"/>
    <w:rsid w:val="009D665E"/>
    <w:rsid w:val="009E2010"/>
    <w:rsid w:val="009E38E0"/>
    <w:rsid w:val="009E6448"/>
    <w:rsid w:val="009F5132"/>
    <w:rsid w:val="009F5136"/>
    <w:rsid w:val="009F5446"/>
    <w:rsid w:val="00A042A4"/>
    <w:rsid w:val="00A04FA3"/>
    <w:rsid w:val="00A05A6F"/>
    <w:rsid w:val="00A05B3E"/>
    <w:rsid w:val="00A0603A"/>
    <w:rsid w:val="00A137A2"/>
    <w:rsid w:val="00A13A98"/>
    <w:rsid w:val="00A140AE"/>
    <w:rsid w:val="00A14201"/>
    <w:rsid w:val="00A155F5"/>
    <w:rsid w:val="00A176C0"/>
    <w:rsid w:val="00A2106F"/>
    <w:rsid w:val="00A22744"/>
    <w:rsid w:val="00A22BD7"/>
    <w:rsid w:val="00A23639"/>
    <w:rsid w:val="00A240F9"/>
    <w:rsid w:val="00A2443C"/>
    <w:rsid w:val="00A27F26"/>
    <w:rsid w:val="00A30D90"/>
    <w:rsid w:val="00A30F7D"/>
    <w:rsid w:val="00A315FF"/>
    <w:rsid w:val="00A32818"/>
    <w:rsid w:val="00A341D0"/>
    <w:rsid w:val="00A353CC"/>
    <w:rsid w:val="00A35715"/>
    <w:rsid w:val="00A36E0E"/>
    <w:rsid w:val="00A40DF9"/>
    <w:rsid w:val="00A42F5E"/>
    <w:rsid w:val="00A430BB"/>
    <w:rsid w:val="00A4338D"/>
    <w:rsid w:val="00A445C0"/>
    <w:rsid w:val="00A535A7"/>
    <w:rsid w:val="00A56188"/>
    <w:rsid w:val="00A56824"/>
    <w:rsid w:val="00A5710A"/>
    <w:rsid w:val="00A57AEC"/>
    <w:rsid w:val="00A6132B"/>
    <w:rsid w:val="00A62D1B"/>
    <w:rsid w:val="00A66A37"/>
    <w:rsid w:val="00A67195"/>
    <w:rsid w:val="00A67A96"/>
    <w:rsid w:val="00A7176E"/>
    <w:rsid w:val="00A71EB6"/>
    <w:rsid w:val="00A73A1A"/>
    <w:rsid w:val="00A748E0"/>
    <w:rsid w:val="00A764FA"/>
    <w:rsid w:val="00A8189C"/>
    <w:rsid w:val="00A845F7"/>
    <w:rsid w:val="00A85774"/>
    <w:rsid w:val="00A86240"/>
    <w:rsid w:val="00A87568"/>
    <w:rsid w:val="00A876C9"/>
    <w:rsid w:val="00A97992"/>
    <w:rsid w:val="00AA449E"/>
    <w:rsid w:val="00AA60C1"/>
    <w:rsid w:val="00AB051C"/>
    <w:rsid w:val="00AB1028"/>
    <w:rsid w:val="00AB1087"/>
    <w:rsid w:val="00AB395B"/>
    <w:rsid w:val="00AB516F"/>
    <w:rsid w:val="00AB53A9"/>
    <w:rsid w:val="00AB5B55"/>
    <w:rsid w:val="00AB64B3"/>
    <w:rsid w:val="00AB728B"/>
    <w:rsid w:val="00AC13FB"/>
    <w:rsid w:val="00AC21C4"/>
    <w:rsid w:val="00AC6FD6"/>
    <w:rsid w:val="00AC72D8"/>
    <w:rsid w:val="00AD1DD8"/>
    <w:rsid w:val="00AD21FC"/>
    <w:rsid w:val="00AD3E81"/>
    <w:rsid w:val="00AD3FB5"/>
    <w:rsid w:val="00AD4D08"/>
    <w:rsid w:val="00AD660B"/>
    <w:rsid w:val="00AE1548"/>
    <w:rsid w:val="00AE2D53"/>
    <w:rsid w:val="00AE3A90"/>
    <w:rsid w:val="00AE5769"/>
    <w:rsid w:val="00AE71D0"/>
    <w:rsid w:val="00AF04E6"/>
    <w:rsid w:val="00AF7328"/>
    <w:rsid w:val="00B008D5"/>
    <w:rsid w:val="00B01087"/>
    <w:rsid w:val="00B011E4"/>
    <w:rsid w:val="00B01853"/>
    <w:rsid w:val="00B0417D"/>
    <w:rsid w:val="00B0449A"/>
    <w:rsid w:val="00B108C8"/>
    <w:rsid w:val="00B12D3D"/>
    <w:rsid w:val="00B1586C"/>
    <w:rsid w:val="00B15946"/>
    <w:rsid w:val="00B16EE4"/>
    <w:rsid w:val="00B21DC5"/>
    <w:rsid w:val="00B243CB"/>
    <w:rsid w:val="00B264F1"/>
    <w:rsid w:val="00B27F9B"/>
    <w:rsid w:val="00B3008F"/>
    <w:rsid w:val="00B30FD1"/>
    <w:rsid w:val="00B32D9C"/>
    <w:rsid w:val="00B3547D"/>
    <w:rsid w:val="00B37783"/>
    <w:rsid w:val="00B42DA0"/>
    <w:rsid w:val="00B467AB"/>
    <w:rsid w:val="00B476AF"/>
    <w:rsid w:val="00B50877"/>
    <w:rsid w:val="00B51A2E"/>
    <w:rsid w:val="00B535BF"/>
    <w:rsid w:val="00B565D2"/>
    <w:rsid w:val="00B5758B"/>
    <w:rsid w:val="00B60EA9"/>
    <w:rsid w:val="00B621B0"/>
    <w:rsid w:val="00B6435B"/>
    <w:rsid w:val="00B64445"/>
    <w:rsid w:val="00B650A0"/>
    <w:rsid w:val="00B653D2"/>
    <w:rsid w:val="00B65BC2"/>
    <w:rsid w:val="00B82A61"/>
    <w:rsid w:val="00B86BD9"/>
    <w:rsid w:val="00B8774D"/>
    <w:rsid w:val="00B90ABD"/>
    <w:rsid w:val="00B94832"/>
    <w:rsid w:val="00B97DF1"/>
    <w:rsid w:val="00BA474A"/>
    <w:rsid w:val="00BA5F63"/>
    <w:rsid w:val="00BA6344"/>
    <w:rsid w:val="00BA697C"/>
    <w:rsid w:val="00BB0614"/>
    <w:rsid w:val="00BB2788"/>
    <w:rsid w:val="00BB6DCF"/>
    <w:rsid w:val="00BC1E04"/>
    <w:rsid w:val="00BC3B77"/>
    <w:rsid w:val="00BC5243"/>
    <w:rsid w:val="00BD00F5"/>
    <w:rsid w:val="00BD1E60"/>
    <w:rsid w:val="00BD54EC"/>
    <w:rsid w:val="00BE158C"/>
    <w:rsid w:val="00BE2B28"/>
    <w:rsid w:val="00BE4483"/>
    <w:rsid w:val="00BE70F7"/>
    <w:rsid w:val="00BE7394"/>
    <w:rsid w:val="00BF0FD5"/>
    <w:rsid w:val="00BF5054"/>
    <w:rsid w:val="00BF5E33"/>
    <w:rsid w:val="00C019A6"/>
    <w:rsid w:val="00C030FD"/>
    <w:rsid w:val="00C11DA1"/>
    <w:rsid w:val="00C122E4"/>
    <w:rsid w:val="00C134A6"/>
    <w:rsid w:val="00C136D1"/>
    <w:rsid w:val="00C143EE"/>
    <w:rsid w:val="00C15D51"/>
    <w:rsid w:val="00C16AEC"/>
    <w:rsid w:val="00C16CAA"/>
    <w:rsid w:val="00C175B8"/>
    <w:rsid w:val="00C21CB9"/>
    <w:rsid w:val="00C269A8"/>
    <w:rsid w:val="00C27701"/>
    <w:rsid w:val="00C31BD1"/>
    <w:rsid w:val="00C3248E"/>
    <w:rsid w:val="00C3474E"/>
    <w:rsid w:val="00C3491B"/>
    <w:rsid w:val="00C3765A"/>
    <w:rsid w:val="00C378A1"/>
    <w:rsid w:val="00C37A1C"/>
    <w:rsid w:val="00C431A8"/>
    <w:rsid w:val="00C4517F"/>
    <w:rsid w:val="00C474D2"/>
    <w:rsid w:val="00C47803"/>
    <w:rsid w:val="00C50E2F"/>
    <w:rsid w:val="00C5151F"/>
    <w:rsid w:val="00C56ABE"/>
    <w:rsid w:val="00C62700"/>
    <w:rsid w:val="00C63156"/>
    <w:rsid w:val="00C6351B"/>
    <w:rsid w:val="00C709F4"/>
    <w:rsid w:val="00C8012B"/>
    <w:rsid w:val="00C809EC"/>
    <w:rsid w:val="00C822BD"/>
    <w:rsid w:val="00C825D0"/>
    <w:rsid w:val="00C8563F"/>
    <w:rsid w:val="00C87DE2"/>
    <w:rsid w:val="00C926EF"/>
    <w:rsid w:val="00C929A2"/>
    <w:rsid w:val="00C92FA4"/>
    <w:rsid w:val="00C93EA0"/>
    <w:rsid w:val="00C95C80"/>
    <w:rsid w:val="00C97FD6"/>
    <w:rsid w:val="00CA06C9"/>
    <w:rsid w:val="00CA1605"/>
    <w:rsid w:val="00CA532E"/>
    <w:rsid w:val="00CA676A"/>
    <w:rsid w:val="00CA6AA8"/>
    <w:rsid w:val="00CA6BEF"/>
    <w:rsid w:val="00CB2F9E"/>
    <w:rsid w:val="00CB4B94"/>
    <w:rsid w:val="00CB61ED"/>
    <w:rsid w:val="00CB6D0B"/>
    <w:rsid w:val="00CC26EA"/>
    <w:rsid w:val="00CC2EE5"/>
    <w:rsid w:val="00CC3DB9"/>
    <w:rsid w:val="00CC50B6"/>
    <w:rsid w:val="00CC6F47"/>
    <w:rsid w:val="00CC71B5"/>
    <w:rsid w:val="00CD149A"/>
    <w:rsid w:val="00CD3AFB"/>
    <w:rsid w:val="00CE07FD"/>
    <w:rsid w:val="00CE0B08"/>
    <w:rsid w:val="00CE63A5"/>
    <w:rsid w:val="00CE642F"/>
    <w:rsid w:val="00CF0ED8"/>
    <w:rsid w:val="00CF109A"/>
    <w:rsid w:val="00CF1FFB"/>
    <w:rsid w:val="00CF2167"/>
    <w:rsid w:val="00CF4CC8"/>
    <w:rsid w:val="00CF4F07"/>
    <w:rsid w:val="00CF53CE"/>
    <w:rsid w:val="00CF64F8"/>
    <w:rsid w:val="00CF7390"/>
    <w:rsid w:val="00D00740"/>
    <w:rsid w:val="00D03072"/>
    <w:rsid w:val="00D0464D"/>
    <w:rsid w:val="00D04C98"/>
    <w:rsid w:val="00D05410"/>
    <w:rsid w:val="00D06492"/>
    <w:rsid w:val="00D06784"/>
    <w:rsid w:val="00D067B9"/>
    <w:rsid w:val="00D125FB"/>
    <w:rsid w:val="00D14615"/>
    <w:rsid w:val="00D1617B"/>
    <w:rsid w:val="00D16674"/>
    <w:rsid w:val="00D16EC2"/>
    <w:rsid w:val="00D17790"/>
    <w:rsid w:val="00D17E13"/>
    <w:rsid w:val="00D246ED"/>
    <w:rsid w:val="00D24CB0"/>
    <w:rsid w:val="00D2782D"/>
    <w:rsid w:val="00D3068D"/>
    <w:rsid w:val="00D3276F"/>
    <w:rsid w:val="00D332D4"/>
    <w:rsid w:val="00D351F5"/>
    <w:rsid w:val="00D42C02"/>
    <w:rsid w:val="00D4375C"/>
    <w:rsid w:val="00D4720E"/>
    <w:rsid w:val="00D50722"/>
    <w:rsid w:val="00D52574"/>
    <w:rsid w:val="00D576B3"/>
    <w:rsid w:val="00D57BEB"/>
    <w:rsid w:val="00D60283"/>
    <w:rsid w:val="00D60F99"/>
    <w:rsid w:val="00D614F2"/>
    <w:rsid w:val="00D6186F"/>
    <w:rsid w:val="00D61FAE"/>
    <w:rsid w:val="00D645FC"/>
    <w:rsid w:val="00D650FB"/>
    <w:rsid w:val="00D65B0C"/>
    <w:rsid w:val="00D66486"/>
    <w:rsid w:val="00D66CA5"/>
    <w:rsid w:val="00D70366"/>
    <w:rsid w:val="00D70FD5"/>
    <w:rsid w:val="00D73111"/>
    <w:rsid w:val="00D733AC"/>
    <w:rsid w:val="00D763FB"/>
    <w:rsid w:val="00D77433"/>
    <w:rsid w:val="00D776D6"/>
    <w:rsid w:val="00D77A29"/>
    <w:rsid w:val="00D77D2C"/>
    <w:rsid w:val="00D80269"/>
    <w:rsid w:val="00D80CAB"/>
    <w:rsid w:val="00D823B8"/>
    <w:rsid w:val="00D82C9C"/>
    <w:rsid w:val="00D83161"/>
    <w:rsid w:val="00D84513"/>
    <w:rsid w:val="00D85E0C"/>
    <w:rsid w:val="00D86874"/>
    <w:rsid w:val="00D87D11"/>
    <w:rsid w:val="00D90A05"/>
    <w:rsid w:val="00D948BB"/>
    <w:rsid w:val="00D956A6"/>
    <w:rsid w:val="00D9712A"/>
    <w:rsid w:val="00DA4995"/>
    <w:rsid w:val="00DA597E"/>
    <w:rsid w:val="00DA5EF8"/>
    <w:rsid w:val="00DA6376"/>
    <w:rsid w:val="00DA6C91"/>
    <w:rsid w:val="00DB0676"/>
    <w:rsid w:val="00DB1147"/>
    <w:rsid w:val="00DB17E2"/>
    <w:rsid w:val="00DB40BC"/>
    <w:rsid w:val="00DB484D"/>
    <w:rsid w:val="00DB5724"/>
    <w:rsid w:val="00DB5FF2"/>
    <w:rsid w:val="00DB6228"/>
    <w:rsid w:val="00DC4DC7"/>
    <w:rsid w:val="00DC7D4C"/>
    <w:rsid w:val="00DD364C"/>
    <w:rsid w:val="00DD62AB"/>
    <w:rsid w:val="00DD707B"/>
    <w:rsid w:val="00DE0287"/>
    <w:rsid w:val="00DE0B71"/>
    <w:rsid w:val="00DE0EFF"/>
    <w:rsid w:val="00DE22F0"/>
    <w:rsid w:val="00DE259F"/>
    <w:rsid w:val="00DE36E2"/>
    <w:rsid w:val="00DE6ADA"/>
    <w:rsid w:val="00DF1AA2"/>
    <w:rsid w:val="00DF37F9"/>
    <w:rsid w:val="00DF3970"/>
    <w:rsid w:val="00DF4893"/>
    <w:rsid w:val="00DF4DCF"/>
    <w:rsid w:val="00E12A08"/>
    <w:rsid w:val="00E153A6"/>
    <w:rsid w:val="00E154F4"/>
    <w:rsid w:val="00E203AF"/>
    <w:rsid w:val="00E24A3C"/>
    <w:rsid w:val="00E25F7B"/>
    <w:rsid w:val="00E26649"/>
    <w:rsid w:val="00E26885"/>
    <w:rsid w:val="00E3404A"/>
    <w:rsid w:val="00E366D8"/>
    <w:rsid w:val="00E432E3"/>
    <w:rsid w:val="00E44EC4"/>
    <w:rsid w:val="00E450FD"/>
    <w:rsid w:val="00E4775A"/>
    <w:rsid w:val="00E47E22"/>
    <w:rsid w:val="00E50841"/>
    <w:rsid w:val="00E5274B"/>
    <w:rsid w:val="00E52FD2"/>
    <w:rsid w:val="00E543BA"/>
    <w:rsid w:val="00E5455D"/>
    <w:rsid w:val="00E56293"/>
    <w:rsid w:val="00E6256E"/>
    <w:rsid w:val="00E679BE"/>
    <w:rsid w:val="00E70216"/>
    <w:rsid w:val="00E70AAC"/>
    <w:rsid w:val="00E70B8B"/>
    <w:rsid w:val="00E75AA4"/>
    <w:rsid w:val="00E75D3C"/>
    <w:rsid w:val="00E77581"/>
    <w:rsid w:val="00E80BCE"/>
    <w:rsid w:val="00E82BBA"/>
    <w:rsid w:val="00E861D1"/>
    <w:rsid w:val="00E90557"/>
    <w:rsid w:val="00E921AD"/>
    <w:rsid w:val="00E937D5"/>
    <w:rsid w:val="00E94031"/>
    <w:rsid w:val="00E95EE2"/>
    <w:rsid w:val="00EA1281"/>
    <w:rsid w:val="00EA15CC"/>
    <w:rsid w:val="00EA1738"/>
    <w:rsid w:val="00EA2CA4"/>
    <w:rsid w:val="00EA365A"/>
    <w:rsid w:val="00EA5379"/>
    <w:rsid w:val="00EA53C1"/>
    <w:rsid w:val="00EA59BF"/>
    <w:rsid w:val="00EB3F21"/>
    <w:rsid w:val="00EB560D"/>
    <w:rsid w:val="00EB5654"/>
    <w:rsid w:val="00EB585F"/>
    <w:rsid w:val="00EC11C7"/>
    <w:rsid w:val="00EC27B1"/>
    <w:rsid w:val="00EC290F"/>
    <w:rsid w:val="00EC2BA8"/>
    <w:rsid w:val="00EC4885"/>
    <w:rsid w:val="00EC4955"/>
    <w:rsid w:val="00EC5BC9"/>
    <w:rsid w:val="00ED0E4F"/>
    <w:rsid w:val="00ED6A31"/>
    <w:rsid w:val="00ED79A4"/>
    <w:rsid w:val="00EE126B"/>
    <w:rsid w:val="00EE2AFF"/>
    <w:rsid w:val="00EE37BE"/>
    <w:rsid w:val="00EF4049"/>
    <w:rsid w:val="00EF6776"/>
    <w:rsid w:val="00EF7EF1"/>
    <w:rsid w:val="00F0003D"/>
    <w:rsid w:val="00F04245"/>
    <w:rsid w:val="00F05AF6"/>
    <w:rsid w:val="00F07982"/>
    <w:rsid w:val="00F16E29"/>
    <w:rsid w:val="00F16E38"/>
    <w:rsid w:val="00F16EE3"/>
    <w:rsid w:val="00F17309"/>
    <w:rsid w:val="00F17960"/>
    <w:rsid w:val="00F17CF4"/>
    <w:rsid w:val="00F20C63"/>
    <w:rsid w:val="00F20FCE"/>
    <w:rsid w:val="00F23222"/>
    <w:rsid w:val="00F24FB1"/>
    <w:rsid w:val="00F317CF"/>
    <w:rsid w:val="00F31E31"/>
    <w:rsid w:val="00F34A6F"/>
    <w:rsid w:val="00F35655"/>
    <w:rsid w:val="00F3599A"/>
    <w:rsid w:val="00F40C91"/>
    <w:rsid w:val="00F40E90"/>
    <w:rsid w:val="00F4181C"/>
    <w:rsid w:val="00F41D0D"/>
    <w:rsid w:val="00F4441F"/>
    <w:rsid w:val="00F5156C"/>
    <w:rsid w:val="00F523D9"/>
    <w:rsid w:val="00F56190"/>
    <w:rsid w:val="00F56552"/>
    <w:rsid w:val="00F57705"/>
    <w:rsid w:val="00F61DAD"/>
    <w:rsid w:val="00F71348"/>
    <w:rsid w:val="00F75B37"/>
    <w:rsid w:val="00F7755B"/>
    <w:rsid w:val="00F90D7E"/>
    <w:rsid w:val="00F91824"/>
    <w:rsid w:val="00F922A6"/>
    <w:rsid w:val="00F93DB4"/>
    <w:rsid w:val="00F9612A"/>
    <w:rsid w:val="00F9714F"/>
    <w:rsid w:val="00F971FF"/>
    <w:rsid w:val="00F97FB4"/>
    <w:rsid w:val="00FA0898"/>
    <w:rsid w:val="00FA3FFA"/>
    <w:rsid w:val="00FA59F2"/>
    <w:rsid w:val="00FA60C3"/>
    <w:rsid w:val="00FA7452"/>
    <w:rsid w:val="00FB0DE1"/>
    <w:rsid w:val="00FB0E1F"/>
    <w:rsid w:val="00FB3496"/>
    <w:rsid w:val="00FB6904"/>
    <w:rsid w:val="00FB74F3"/>
    <w:rsid w:val="00FB74F5"/>
    <w:rsid w:val="00FC08EC"/>
    <w:rsid w:val="00FC471A"/>
    <w:rsid w:val="00FC4C82"/>
    <w:rsid w:val="00FD076A"/>
    <w:rsid w:val="00FD0DEC"/>
    <w:rsid w:val="00FD2A89"/>
    <w:rsid w:val="00FD32E1"/>
    <w:rsid w:val="00FD4735"/>
    <w:rsid w:val="00FE0600"/>
    <w:rsid w:val="00FE1199"/>
    <w:rsid w:val="00FE30D0"/>
    <w:rsid w:val="00FE5EAD"/>
    <w:rsid w:val="00FE69D4"/>
    <w:rsid w:val="00FF0EA0"/>
    <w:rsid w:val="00FF11D4"/>
    <w:rsid w:val="00FF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78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link w:val="60"/>
    <w:uiPriority w:val="9"/>
    <w:qFormat/>
    <w:rsid w:val="00C378A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41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D054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05410"/>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D05410"/>
    <w:pPr>
      <w:widowControl w:val="0"/>
      <w:autoSpaceDE w:val="0"/>
      <w:autoSpaceDN w:val="0"/>
      <w:adjustRightInd w:val="0"/>
      <w:spacing w:after="0" w:line="240" w:lineRule="auto"/>
    </w:pPr>
    <w:rPr>
      <w:rFonts w:ascii="Calibri" w:hAnsi="Calibri" w:cs="Calibri"/>
    </w:rPr>
  </w:style>
  <w:style w:type="table" w:styleId="a3">
    <w:name w:val="Table Grid"/>
    <w:basedOn w:val="a1"/>
    <w:uiPriority w:val="59"/>
    <w:rsid w:val="005239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378A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C378A1"/>
    <w:rPr>
      <w:rFonts w:ascii="Times New Roman" w:eastAsia="Times New Roman" w:hAnsi="Times New Roman" w:cs="Times New Roman"/>
      <w:b/>
      <w:bCs/>
      <w:sz w:val="15"/>
      <w:szCs w:val="15"/>
      <w:lang w:eastAsia="ru-RU"/>
    </w:rPr>
  </w:style>
  <w:style w:type="paragraph" w:customStyle="1" w:styleId="11">
    <w:name w:val="Дата1"/>
    <w:basedOn w:val="a"/>
    <w:rsid w:val="00C37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author">
    <w:name w:val="img_author"/>
    <w:basedOn w:val="a"/>
    <w:rsid w:val="00C378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378A1"/>
    <w:rPr>
      <w:color w:val="0000FF"/>
      <w:u w:val="single"/>
    </w:rPr>
  </w:style>
  <w:style w:type="paragraph" w:styleId="a5">
    <w:name w:val="List Paragraph"/>
    <w:basedOn w:val="a"/>
    <w:uiPriority w:val="34"/>
    <w:qFormat/>
    <w:rsid w:val="00C37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ews-linedate">
    <w:name w:val="b-news-line__date"/>
    <w:basedOn w:val="a"/>
    <w:rsid w:val="00C37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ommentuname">
    <w:name w:val="b-comment__uname"/>
    <w:basedOn w:val="a"/>
    <w:rsid w:val="00C37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commentdate">
    <w:name w:val="b-comment__date"/>
    <w:basedOn w:val="a0"/>
    <w:rsid w:val="00C378A1"/>
  </w:style>
  <w:style w:type="paragraph" w:customStyle="1" w:styleId="b-commenttext">
    <w:name w:val="b-comment__text"/>
    <w:basedOn w:val="a"/>
    <w:rsid w:val="00C378A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378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78A1"/>
    <w:rPr>
      <w:rFonts w:ascii="Tahoma" w:hAnsi="Tahoma" w:cs="Tahoma"/>
      <w:sz w:val="16"/>
      <w:szCs w:val="16"/>
    </w:rPr>
  </w:style>
  <w:style w:type="paragraph" w:styleId="a8">
    <w:name w:val="Normal (Web)"/>
    <w:basedOn w:val="a"/>
    <w:rsid w:val="004A43AB"/>
    <w:pPr>
      <w:spacing w:after="0" w:line="240" w:lineRule="auto"/>
      <w:textAlignment w:val="top"/>
    </w:pPr>
    <w:rPr>
      <w:rFonts w:ascii="Times New Roman" w:eastAsia="Calibri" w:hAnsi="Times New Roman" w:cs="Times New Roman"/>
      <w:sz w:val="24"/>
      <w:szCs w:val="24"/>
    </w:rPr>
  </w:style>
  <w:style w:type="character" w:customStyle="1" w:styleId="a9">
    <w:name w:val="Гипертекстовая ссылка"/>
    <w:basedOn w:val="a0"/>
    <w:uiPriority w:val="99"/>
    <w:rsid w:val="001129DE"/>
    <w:rPr>
      <w:rFonts w:cs="Times New Roman"/>
      <w:color w:val="106BBE"/>
    </w:rPr>
  </w:style>
  <w:style w:type="paragraph" w:customStyle="1" w:styleId="aa">
    <w:name w:val="."/>
    <w:uiPriority w:val="99"/>
    <w:rsid w:val="00646EA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ORMATTEXT">
    <w:name w:val=".FORMATTEXT"/>
    <w:uiPriority w:val="99"/>
    <w:rsid w:val="00646EA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HEADERTEXT">
    <w:name w:val=".HEADERTEXT"/>
    <w:uiPriority w:val="99"/>
    <w:rsid w:val="00646EAC"/>
    <w:pPr>
      <w:widowControl w:val="0"/>
      <w:autoSpaceDE w:val="0"/>
      <w:autoSpaceDN w:val="0"/>
      <w:adjustRightInd w:val="0"/>
      <w:spacing w:after="0" w:line="240" w:lineRule="auto"/>
    </w:pPr>
    <w:rPr>
      <w:rFonts w:ascii="Times New Roman" w:hAnsi="Times New Roman" w:cs="Times New Roman"/>
      <w:color w:val="2B4279"/>
      <w:sz w:val="24"/>
      <w:szCs w:val="24"/>
    </w:rPr>
  </w:style>
  <w:style w:type="character" w:customStyle="1" w:styleId="ab">
    <w:name w:val="Цветовое выделение"/>
    <w:uiPriority w:val="99"/>
    <w:rsid w:val="00770DFE"/>
    <w:rPr>
      <w:b/>
      <w:bCs/>
      <w:color w:val="26282F"/>
    </w:rPr>
  </w:style>
  <w:style w:type="paragraph" w:customStyle="1" w:styleId="ac">
    <w:name w:val="Текст ЭР (см. также)"/>
    <w:basedOn w:val="a"/>
    <w:next w:val="a"/>
    <w:uiPriority w:val="99"/>
    <w:rsid w:val="00770DFE"/>
    <w:pPr>
      <w:widowControl w:val="0"/>
      <w:autoSpaceDE w:val="0"/>
      <w:autoSpaceDN w:val="0"/>
      <w:adjustRightInd w:val="0"/>
      <w:spacing w:before="200" w:after="0" w:line="240" w:lineRule="auto"/>
    </w:pPr>
    <w:rPr>
      <w:rFonts w:ascii="Arial" w:hAnsi="Arial" w:cs="Arial"/>
      <w:sz w:val="20"/>
      <w:szCs w:val="20"/>
    </w:rPr>
  </w:style>
  <w:style w:type="paragraph" w:customStyle="1" w:styleId="ad">
    <w:name w:val="Нормальный (таблица)"/>
    <w:basedOn w:val="a"/>
    <w:next w:val="a"/>
    <w:uiPriority w:val="99"/>
    <w:rsid w:val="002461AB"/>
    <w:pPr>
      <w:widowControl w:val="0"/>
      <w:autoSpaceDE w:val="0"/>
      <w:autoSpaceDN w:val="0"/>
      <w:adjustRightInd w:val="0"/>
      <w:spacing w:after="0" w:line="240" w:lineRule="auto"/>
      <w:jc w:val="both"/>
    </w:pPr>
    <w:rPr>
      <w:rFonts w:ascii="Arial" w:hAnsi="Arial" w:cs="Arial"/>
      <w:sz w:val="24"/>
      <w:szCs w:val="24"/>
    </w:rPr>
  </w:style>
  <w:style w:type="paragraph" w:customStyle="1" w:styleId="ae">
    <w:name w:val="Прижатый влево"/>
    <w:basedOn w:val="a"/>
    <w:next w:val="a"/>
    <w:uiPriority w:val="99"/>
    <w:rsid w:val="002461AB"/>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3875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2419A1"/>
  </w:style>
  <w:style w:type="character" w:styleId="af">
    <w:name w:val="Emphasis"/>
    <w:basedOn w:val="a0"/>
    <w:uiPriority w:val="20"/>
    <w:qFormat/>
    <w:rsid w:val="002419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78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link w:val="60"/>
    <w:uiPriority w:val="9"/>
    <w:qFormat/>
    <w:rsid w:val="00C378A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41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D054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05410"/>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D05410"/>
    <w:pPr>
      <w:widowControl w:val="0"/>
      <w:autoSpaceDE w:val="0"/>
      <w:autoSpaceDN w:val="0"/>
      <w:adjustRightInd w:val="0"/>
      <w:spacing w:after="0" w:line="240" w:lineRule="auto"/>
    </w:pPr>
    <w:rPr>
      <w:rFonts w:ascii="Calibri" w:hAnsi="Calibri" w:cs="Calibri"/>
    </w:rPr>
  </w:style>
  <w:style w:type="table" w:styleId="a3">
    <w:name w:val="Table Grid"/>
    <w:basedOn w:val="a1"/>
    <w:uiPriority w:val="59"/>
    <w:rsid w:val="005239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378A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C378A1"/>
    <w:rPr>
      <w:rFonts w:ascii="Times New Roman" w:eastAsia="Times New Roman" w:hAnsi="Times New Roman" w:cs="Times New Roman"/>
      <w:b/>
      <w:bCs/>
      <w:sz w:val="15"/>
      <w:szCs w:val="15"/>
      <w:lang w:eastAsia="ru-RU"/>
    </w:rPr>
  </w:style>
  <w:style w:type="paragraph" w:customStyle="1" w:styleId="11">
    <w:name w:val="Дата1"/>
    <w:basedOn w:val="a"/>
    <w:rsid w:val="00C37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author">
    <w:name w:val="img_author"/>
    <w:basedOn w:val="a"/>
    <w:rsid w:val="00C378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378A1"/>
    <w:rPr>
      <w:color w:val="0000FF"/>
      <w:u w:val="single"/>
    </w:rPr>
  </w:style>
  <w:style w:type="paragraph" w:styleId="a5">
    <w:name w:val="List Paragraph"/>
    <w:basedOn w:val="a"/>
    <w:uiPriority w:val="34"/>
    <w:qFormat/>
    <w:rsid w:val="00C37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ews-linedate">
    <w:name w:val="b-news-line__date"/>
    <w:basedOn w:val="a"/>
    <w:rsid w:val="00C37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ommentuname">
    <w:name w:val="b-comment__uname"/>
    <w:basedOn w:val="a"/>
    <w:rsid w:val="00C37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commentdate">
    <w:name w:val="b-comment__date"/>
    <w:basedOn w:val="a0"/>
    <w:rsid w:val="00C378A1"/>
  </w:style>
  <w:style w:type="paragraph" w:customStyle="1" w:styleId="b-commenttext">
    <w:name w:val="b-comment__text"/>
    <w:basedOn w:val="a"/>
    <w:rsid w:val="00C378A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378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78A1"/>
    <w:rPr>
      <w:rFonts w:ascii="Tahoma" w:hAnsi="Tahoma" w:cs="Tahoma"/>
      <w:sz w:val="16"/>
      <w:szCs w:val="16"/>
    </w:rPr>
  </w:style>
  <w:style w:type="paragraph" w:styleId="a8">
    <w:name w:val="Normal (Web)"/>
    <w:basedOn w:val="a"/>
    <w:rsid w:val="004A43AB"/>
    <w:pPr>
      <w:spacing w:after="0" w:line="240" w:lineRule="auto"/>
      <w:textAlignment w:val="top"/>
    </w:pPr>
    <w:rPr>
      <w:rFonts w:ascii="Times New Roman" w:eastAsia="Calibri" w:hAnsi="Times New Roman" w:cs="Times New Roman"/>
      <w:sz w:val="24"/>
      <w:szCs w:val="24"/>
    </w:rPr>
  </w:style>
  <w:style w:type="character" w:customStyle="1" w:styleId="a9">
    <w:name w:val="Гипертекстовая ссылка"/>
    <w:basedOn w:val="a0"/>
    <w:uiPriority w:val="99"/>
    <w:rsid w:val="001129DE"/>
    <w:rPr>
      <w:rFonts w:cs="Times New Roman"/>
      <w:color w:val="106BBE"/>
    </w:rPr>
  </w:style>
  <w:style w:type="paragraph" w:customStyle="1" w:styleId="aa">
    <w:name w:val="."/>
    <w:uiPriority w:val="99"/>
    <w:rsid w:val="00646EA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ORMATTEXT">
    <w:name w:val=".FORMATTEXT"/>
    <w:uiPriority w:val="99"/>
    <w:rsid w:val="00646EA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HEADERTEXT">
    <w:name w:val=".HEADERTEXT"/>
    <w:uiPriority w:val="99"/>
    <w:rsid w:val="00646EAC"/>
    <w:pPr>
      <w:widowControl w:val="0"/>
      <w:autoSpaceDE w:val="0"/>
      <w:autoSpaceDN w:val="0"/>
      <w:adjustRightInd w:val="0"/>
      <w:spacing w:after="0" w:line="240" w:lineRule="auto"/>
    </w:pPr>
    <w:rPr>
      <w:rFonts w:ascii="Times New Roman" w:hAnsi="Times New Roman" w:cs="Times New Roman"/>
      <w:color w:val="2B4279"/>
      <w:sz w:val="24"/>
      <w:szCs w:val="24"/>
    </w:rPr>
  </w:style>
  <w:style w:type="character" w:customStyle="1" w:styleId="ab">
    <w:name w:val="Цветовое выделение"/>
    <w:uiPriority w:val="99"/>
    <w:rsid w:val="00770DFE"/>
    <w:rPr>
      <w:b/>
      <w:bCs/>
      <w:color w:val="26282F"/>
    </w:rPr>
  </w:style>
  <w:style w:type="paragraph" w:customStyle="1" w:styleId="ac">
    <w:name w:val="Текст ЭР (см. также)"/>
    <w:basedOn w:val="a"/>
    <w:next w:val="a"/>
    <w:uiPriority w:val="99"/>
    <w:rsid w:val="00770DFE"/>
    <w:pPr>
      <w:widowControl w:val="0"/>
      <w:autoSpaceDE w:val="0"/>
      <w:autoSpaceDN w:val="0"/>
      <w:adjustRightInd w:val="0"/>
      <w:spacing w:before="200" w:after="0" w:line="240" w:lineRule="auto"/>
    </w:pPr>
    <w:rPr>
      <w:rFonts w:ascii="Arial" w:hAnsi="Arial" w:cs="Arial"/>
      <w:sz w:val="20"/>
      <w:szCs w:val="20"/>
    </w:rPr>
  </w:style>
  <w:style w:type="paragraph" w:customStyle="1" w:styleId="ad">
    <w:name w:val="Нормальный (таблица)"/>
    <w:basedOn w:val="a"/>
    <w:next w:val="a"/>
    <w:uiPriority w:val="99"/>
    <w:rsid w:val="002461AB"/>
    <w:pPr>
      <w:widowControl w:val="0"/>
      <w:autoSpaceDE w:val="0"/>
      <w:autoSpaceDN w:val="0"/>
      <w:adjustRightInd w:val="0"/>
      <w:spacing w:after="0" w:line="240" w:lineRule="auto"/>
      <w:jc w:val="both"/>
    </w:pPr>
    <w:rPr>
      <w:rFonts w:ascii="Arial" w:hAnsi="Arial" w:cs="Arial"/>
      <w:sz w:val="24"/>
      <w:szCs w:val="24"/>
    </w:rPr>
  </w:style>
  <w:style w:type="paragraph" w:customStyle="1" w:styleId="ae">
    <w:name w:val="Прижатый влево"/>
    <w:basedOn w:val="a"/>
    <w:next w:val="a"/>
    <w:uiPriority w:val="99"/>
    <w:rsid w:val="002461AB"/>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3875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2419A1"/>
  </w:style>
  <w:style w:type="character" w:styleId="af">
    <w:name w:val="Emphasis"/>
    <w:basedOn w:val="a0"/>
    <w:uiPriority w:val="20"/>
    <w:qFormat/>
    <w:rsid w:val="00241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31686">
      <w:bodyDiv w:val="1"/>
      <w:marLeft w:val="0"/>
      <w:marRight w:val="0"/>
      <w:marTop w:val="0"/>
      <w:marBottom w:val="0"/>
      <w:divBdr>
        <w:top w:val="none" w:sz="0" w:space="0" w:color="auto"/>
        <w:left w:val="none" w:sz="0" w:space="0" w:color="auto"/>
        <w:bottom w:val="none" w:sz="0" w:space="0" w:color="auto"/>
        <w:right w:val="none" w:sz="0" w:space="0" w:color="auto"/>
      </w:divBdr>
    </w:div>
    <w:div w:id="531655066">
      <w:bodyDiv w:val="1"/>
      <w:marLeft w:val="0"/>
      <w:marRight w:val="0"/>
      <w:marTop w:val="0"/>
      <w:marBottom w:val="0"/>
      <w:divBdr>
        <w:top w:val="none" w:sz="0" w:space="0" w:color="auto"/>
        <w:left w:val="none" w:sz="0" w:space="0" w:color="auto"/>
        <w:bottom w:val="none" w:sz="0" w:space="0" w:color="auto"/>
        <w:right w:val="none" w:sz="0" w:space="0" w:color="auto"/>
      </w:divBdr>
    </w:div>
    <w:div w:id="72437125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25">
          <w:marLeft w:val="0"/>
          <w:marRight w:val="0"/>
          <w:marTop w:val="0"/>
          <w:marBottom w:val="0"/>
          <w:divBdr>
            <w:top w:val="none" w:sz="0" w:space="0" w:color="auto"/>
            <w:left w:val="none" w:sz="0" w:space="0" w:color="auto"/>
            <w:bottom w:val="none" w:sz="0" w:space="0" w:color="auto"/>
            <w:right w:val="none" w:sz="0" w:space="0" w:color="auto"/>
          </w:divBdr>
          <w:divsChild>
            <w:div w:id="775517825">
              <w:marLeft w:val="0"/>
              <w:marRight w:val="0"/>
              <w:marTop w:val="0"/>
              <w:marBottom w:val="0"/>
              <w:divBdr>
                <w:top w:val="none" w:sz="0" w:space="0" w:color="auto"/>
                <w:left w:val="none" w:sz="0" w:space="0" w:color="auto"/>
                <w:bottom w:val="none" w:sz="0" w:space="0" w:color="auto"/>
                <w:right w:val="none" w:sz="0" w:space="0" w:color="auto"/>
              </w:divBdr>
            </w:div>
            <w:div w:id="162864078">
              <w:marLeft w:val="0"/>
              <w:marRight w:val="0"/>
              <w:marTop w:val="0"/>
              <w:marBottom w:val="0"/>
              <w:divBdr>
                <w:top w:val="none" w:sz="0" w:space="0" w:color="auto"/>
                <w:left w:val="none" w:sz="0" w:space="0" w:color="auto"/>
                <w:bottom w:val="none" w:sz="0" w:space="0" w:color="auto"/>
                <w:right w:val="none" w:sz="0" w:space="0" w:color="auto"/>
              </w:divBdr>
              <w:divsChild>
                <w:div w:id="1631548224">
                  <w:marLeft w:val="0"/>
                  <w:marRight w:val="0"/>
                  <w:marTop w:val="0"/>
                  <w:marBottom w:val="0"/>
                  <w:divBdr>
                    <w:top w:val="none" w:sz="0" w:space="0" w:color="auto"/>
                    <w:left w:val="none" w:sz="0" w:space="0" w:color="auto"/>
                    <w:bottom w:val="none" w:sz="0" w:space="0" w:color="auto"/>
                    <w:right w:val="none" w:sz="0" w:space="0" w:color="auto"/>
                  </w:divBdr>
                </w:div>
                <w:div w:id="295183343">
                  <w:marLeft w:val="0"/>
                  <w:marRight w:val="0"/>
                  <w:marTop w:val="0"/>
                  <w:marBottom w:val="0"/>
                  <w:divBdr>
                    <w:top w:val="none" w:sz="0" w:space="0" w:color="auto"/>
                    <w:left w:val="none" w:sz="0" w:space="0" w:color="auto"/>
                    <w:bottom w:val="none" w:sz="0" w:space="0" w:color="auto"/>
                    <w:right w:val="none" w:sz="0" w:space="0" w:color="auto"/>
                  </w:divBdr>
                </w:div>
              </w:divsChild>
            </w:div>
            <w:div w:id="879627442">
              <w:marLeft w:val="0"/>
              <w:marRight w:val="0"/>
              <w:marTop w:val="0"/>
              <w:marBottom w:val="0"/>
              <w:divBdr>
                <w:top w:val="none" w:sz="0" w:space="0" w:color="auto"/>
                <w:left w:val="none" w:sz="0" w:space="0" w:color="auto"/>
                <w:bottom w:val="none" w:sz="0" w:space="0" w:color="auto"/>
                <w:right w:val="none" w:sz="0" w:space="0" w:color="auto"/>
              </w:divBdr>
              <w:divsChild>
                <w:div w:id="1026252021">
                  <w:marLeft w:val="0"/>
                  <w:marRight w:val="0"/>
                  <w:marTop w:val="0"/>
                  <w:marBottom w:val="0"/>
                  <w:divBdr>
                    <w:top w:val="none" w:sz="0" w:space="0" w:color="auto"/>
                    <w:left w:val="none" w:sz="0" w:space="0" w:color="auto"/>
                    <w:bottom w:val="none" w:sz="0" w:space="0" w:color="auto"/>
                    <w:right w:val="none" w:sz="0" w:space="0" w:color="auto"/>
                  </w:divBdr>
                  <w:divsChild>
                    <w:div w:id="12652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2670">
              <w:marLeft w:val="0"/>
              <w:marRight w:val="0"/>
              <w:marTop w:val="0"/>
              <w:marBottom w:val="0"/>
              <w:divBdr>
                <w:top w:val="none" w:sz="0" w:space="0" w:color="auto"/>
                <w:left w:val="none" w:sz="0" w:space="0" w:color="auto"/>
                <w:bottom w:val="none" w:sz="0" w:space="0" w:color="auto"/>
                <w:right w:val="none" w:sz="0" w:space="0" w:color="auto"/>
              </w:divBdr>
              <w:divsChild>
                <w:div w:id="627972471">
                  <w:marLeft w:val="0"/>
                  <w:marRight w:val="0"/>
                  <w:marTop w:val="0"/>
                  <w:marBottom w:val="0"/>
                  <w:divBdr>
                    <w:top w:val="none" w:sz="0" w:space="0" w:color="auto"/>
                    <w:left w:val="none" w:sz="0" w:space="0" w:color="auto"/>
                    <w:bottom w:val="none" w:sz="0" w:space="0" w:color="auto"/>
                    <w:right w:val="none" w:sz="0" w:space="0" w:color="auto"/>
                  </w:divBdr>
                </w:div>
                <w:div w:id="1238512565">
                  <w:marLeft w:val="0"/>
                  <w:marRight w:val="0"/>
                  <w:marTop w:val="0"/>
                  <w:marBottom w:val="0"/>
                  <w:divBdr>
                    <w:top w:val="none" w:sz="0" w:space="0" w:color="auto"/>
                    <w:left w:val="none" w:sz="0" w:space="0" w:color="auto"/>
                    <w:bottom w:val="none" w:sz="0" w:space="0" w:color="auto"/>
                    <w:right w:val="none" w:sz="0" w:space="0" w:color="auto"/>
                  </w:divBdr>
                  <w:divsChild>
                    <w:div w:id="1747415533">
                      <w:marLeft w:val="0"/>
                      <w:marRight w:val="0"/>
                      <w:marTop w:val="0"/>
                      <w:marBottom w:val="0"/>
                      <w:divBdr>
                        <w:top w:val="none" w:sz="0" w:space="0" w:color="auto"/>
                        <w:left w:val="none" w:sz="0" w:space="0" w:color="auto"/>
                        <w:bottom w:val="none" w:sz="0" w:space="0" w:color="auto"/>
                        <w:right w:val="none" w:sz="0" w:space="0" w:color="auto"/>
                      </w:divBdr>
                    </w:div>
                  </w:divsChild>
                </w:div>
                <w:div w:id="1699744971">
                  <w:marLeft w:val="0"/>
                  <w:marRight w:val="0"/>
                  <w:marTop w:val="0"/>
                  <w:marBottom w:val="0"/>
                  <w:divBdr>
                    <w:top w:val="none" w:sz="0" w:space="0" w:color="auto"/>
                    <w:left w:val="none" w:sz="0" w:space="0" w:color="auto"/>
                    <w:bottom w:val="none" w:sz="0" w:space="0" w:color="auto"/>
                    <w:right w:val="none" w:sz="0" w:space="0" w:color="auto"/>
                  </w:divBdr>
                  <w:divsChild>
                    <w:div w:id="1327128882">
                      <w:marLeft w:val="0"/>
                      <w:marRight w:val="0"/>
                      <w:marTop w:val="0"/>
                      <w:marBottom w:val="0"/>
                      <w:divBdr>
                        <w:top w:val="none" w:sz="0" w:space="0" w:color="auto"/>
                        <w:left w:val="none" w:sz="0" w:space="0" w:color="auto"/>
                        <w:bottom w:val="none" w:sz="0" w:space="0" w:color="auto"/>
                        <w:right w:val="none" w:sz="0" w:space="0" w:color="auto"/>
                      </w:divBdr>
                    </w:div>
                  </w:divsChild>
                </w:div>
                <w:div w:id="13171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6669">
          <w:marLeft w:val="0"/>
          <w:marRight w:val="0"/>
          <w:marTop w:val="0"/>
          <w:marBottom w:val="0"/>
          <w:divBdr>
            <w:top w:val="none" w:sz="0" w:space="0" w:color="auto"/>
            <w:left w:val="none" w:sz="0" w:space="0" w:color="auto"/>
            <w:bottom w:val="none" w:sz="0" w:space="0" w:color="auto"/>
            <w:right w:val="none" w:sz="0" w:space="0" w:color="auto"/>
          </w:divBdr>
          <w:divsChild>
            <w:div w:id="19238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9538">
      <w:bodyDiv w:val="1"/>
      <w:marLeft w:val="0"/>
      <w:marRight w:val="0"/>
      <w:marTop w:val="0"/>
      <w:marBottom w:val="0"/>
      <w:divBdr>
        <w:top w:val="none" w:sz="0" w:space="0" w:color="auto"/>
        <w:left w:val="none" w:sz="0" w:space="0" w:color="auto"/>
        <w:bottom w:val="none" w:sz="0" w:space="0" w:color="auto"/>
        <w:right w:val="none" w:sz="0" w:space="0" w:color="auto"/>
      </w:divBdr>
    </w:div>
    <w:div w:id="931623775">
      <w:bodyDiv w:val="1"/>
      <w:marLeft w:val="0"/>
      <w:marRight w:val="0"/>
      <w:marTop w:val="0"/>
      <w:marBottom w:val="0"/>
      <w:divBdr>
        <w:top w:val="none" w:sz="0" w:space="0" w:color="auto"/>
        <w:left w:val="none" w:sz="0" w:space="0" w:color="auto"/>
        <w:bottom w:val="none" w:sz="0" w:space="0" w:color="auto"/>
        <w:right w:val="none" w:sz="0" w:space="0" w:color="auto"/>
      </w:divBdr>
    </w:div>
    <w:div w:id="11875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E4AC3DC421360BD56E0832AC4652A863C3186F0859F6576B06C5eCZ3E" TargetMode="External"/><Relationship Id="rId13" Type="http://schemas.openxmlformats.org/officeDocument/2006/relationships/hyperlink" Target="consultantplus://offline/ref=B339E4AC3DC421360BD56E0832AC4652AF60C6126C0204FC5F320AC7C4D52DB7A7BA7BFA37BFECB0eDZ5E"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garantF1://71153546.0" TargetMode="External"/><Relationship Id="rId7" Type="http://schemas.openxmlformats.org/officeDocument/2006/relationships/hyperlink" Target="consultantplus://offline/ref=BB3EEE7DE5278645BE9A489ACEE3D5057F3C542C6B5FA5B5AB187B5F4Cu5uEG" TargetMode="External"/><Relationship Id="rId12" Type="http://schemas.openxmlformats.org/officeDocument/2006/relationships/hyperlink" Target="garantF1://57970628.34" TargetMode="External"/><Relationship Id="rId17" Type="http://schemas.openxmlformats.org/officeDocument/2006/relationships/hyperlink" Target="garantF1://12080849.2392"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garantF1://12080849.2332" TargetMode="External"/><Relationship Id="rId20" Type="http://schemas.openxmlformats.org/officeDocument/2006/relationships/hyperlink" Target="garantF1://71153546.1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339E4AC3DC421360BD56E0832AC4652AF61C01D6E0304FC5F320AC7C4eDZ5E"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B339E4AC3DC421360BD56E0832AC4652AD64C113670859F6576B06C5eCZ3E"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consultantplus://offline/ref=B339E4AC3DC421360BD56E0832AC4652AD64C113670859F6576B06C5eCZ3E"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0F57-4FC3-4E50-9D80-2B3A34CC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4578</TotalTime>
  <Pages>29</Pages>
  <Words>10798</Words>
  <Characters>61549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Glavbuh</cp:lastModifiedBy>
  <cp:revision>136</cp:revision>
  <cp:lastPrinted>2024-01-24T13:58:00Z</cp:lastPrinted>
  <dcterms:created xsi:type="dcterms:W3CDTF">2020-02-27T13:12:00Z</dcterms:created>
  <dcterms:modified xsi:type="dcterms:W3CDTF">2024-01-25T06:35:00Z</dcterms:modified>
</cp:coreProperties>
</file>